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0"/>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9164"/>
      </w:tblGrid>
      <w:tr w:rsidR="00980B5D" w:rsidRPr="00DB2523" w:rsidTr="00410EA3">
        <w:trPr>
          <w:trHeight w:val="1381"/>
        </w:trPr>
        <w:tc>
          <w:tcPr>
            <w:tcW w:w="993" w:type="dxa"/>
          </w:tcPr>
          <w:p w:rsidR="00980B5D" w:rsidRDefault="00980B5D" w:rsidP="0086609E">
            <w:pPr>
              <w:autoSpaceDE w:val="0"/>
              <w:spacing w:before="71" w:line="240" w:lineRule="auto"/>
              <w:ind w:left="-392"/>
              <w:contextualSpacing/>
              <w:rPr>
                <w:rFonts w:ascii="Times New Roman" w:hAnsi="Times New Roman"/>
                <w:b/>
                <w:bCs/>
                <w:iCs/>
                <w:sz w:val="28"/>
                <w:szCs w:val="28"/>
              </w:rPr>
            </w:pPr>
            <w:bookmarkStart w:id="0" w:name="_Toc125781968"/>
            <w:bookmarkStart w:id="1" w:name="_Toc15890874"/>
          </w:p>
        </w:tc>
        <w:tc>
          <w:tcPr>
            <w:tcW w:w="9164" w:type="dxa"/>
          </w:tcPr>
          <w:tbl>
            <w:tblPr>
              <w:tblStyle w:val="1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48"/>
            </w:tblGrid>
            <w:tr w:rsidR="007348CD" w:rsidRPr="001E4E6E" w:rsidTr="007348CD">
              <w:trPr>
                <w:trHeight w:val="2268"/>
              </w:trPr>
              <w:tc>
                <w:tcPr>
                  <w:tcW w:w="9214" w:type="dxa"/>
                </w:tcPr>
                <w:p w:rsidR="007348CD" w:rsidRPr="004E5565" w:rsidRDefault="007348CD" w:rsidP="007348CD">
                  <w:pPr>
                    <w:spacing w:after="0" w:line="240" w:lineRule="auto"/>
                    <w:jc w:val="center"/>
                    <w:outlineLvl w:val="1"/>
                    <w:rPr>
                      <w:rFonts w:ascii="Times New Roman" w:hAnsi="Times New Roman"/>
                      <w:b/>
                      <w:bCs/>
                      <w:sz w:val="28"/>
                      <w:szCs w:val="28"/>
                    </w:rPr>
                  </w:pPr>
                  <w:r w:rsidRPr="004E5565">
                    <w:rPr>
                      <w:rFonts w:asciiTheme="minorHAnsi" w:eastAsiaTheme="minorEastAsia" w:hAnsiTheme="minorHAnsi" w:cstheme="minorBidi"/>
                      <w:noProof/>
                    </w:rPr>
                    <w:drawing>
                      <wp:inline distT="0" distB="0" distL="0" distR="0" wp14:anchorId="06028946" wp14:editId="2A58F9E1">
                        <wp:extent cx="590550" cy="825079"/>
                        <wp:effectExtent l="0" t="0" r="0" b="0"/>
                        <wp:docPr id="8" name="Рисунок 8" descr="http://www.sovsport.ru/s/user/JOEGnw3zHod053v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ovsport.ru/s/user/JOEGnw3zHod053v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626" cy="844745"/>
                                </a:xfrm>
                                <a:prstGeom prst="rect">
                                  <a:avLst/>
                                </a:prstGeom>
                                <a:noFill/>
                                <a:ln>
                                  <a:noFill/>
                                </a:ln>
                              </pic:spPr>
                            </pic:pic>
                          </a:graphicData>
                        </a:graphic>
                      </wp:inline>
                    </w:drawing>
                  </w:r>
                </w:p>
                <w:p w:rsidR="007348CD" w:rsidRPr="004E5565" w:rsidRDefault="007348CD" w:rsidP="007348CD">
                  <w:pPr>
                    <w:spacing w:after="0" w:line="240" w:lineRule="auto"/>
                    <w:jc w:val="center"/>
                    <w:outlineLvl w:val="1"/>
                    <w:rPr>
                      <w:rFonts w:ascii="Times New Roman" w:hAnsi="Times New Roman"/>
                      <w:b/>
                      <w:bCs/>
                      <w:sz w:val="28"/>
                      <w:szCs w:val="28"/>
                    </w:rPr>
                  </w:pPr>
                  <w:r w:rsidRPr="004E5565">
                    <w:rPr>
                      <w:rFonts w:ascii="Times New Roman" w:hAnsi="Times New Roman"/>
                      <w:b/>
                      <w:bCs/>
                      <w:sz w:val="28"/>
                      <w:szCs w:val="28"/>
                    </w:rPr>
                    <w:t>Федеральное автономное учреждение</w:t>
                  </w:r>
                </w:p>
                <w:p w:rsidR="007348CD" w:rsidRPr="004E5565" w:rsidRDefault="007348CD" w:rsidP="007348CD">
                  <w:pPr>
                    <w:spacing w:after="0" w:line="240" w:lineRule="auto"/>
                    <w:jc w:val="center"/>
                    <w:outlineLvl w:val="1"/>
                    <w:rPr>
                      <w:rFonts w:ascii="Times New Roman" w:hAnsi="Times New Roman"/>
                      <w:b/>
                      <w:bCs/>
                      <w:sz w:val="28"/>
                      <w:szCs w:val="28"/>
                    </w:rPr>
                  </w:pPr>
                  <w:r w:rsidRPr="004E5565">
                    <w:rPr>
                      <w:rFonts w:ascii="Times New Roman" w:hAnsi="Times New Roman"/>
                      <w:b/>
                      <w:bCs/>
                      <w:sz w:val="28"/>
                      <w:szCs w:val="28"/>
                    </w:rPr>
                    <w:t>Министерства обороны Российской Федерации</w:t>
                  </w:r>
                </w:p>
                <w:p w:rsidR="007348CD" w:rsidRPr="004E5565" w:rsidRDefault="007348CD" w:rsidP="007348CD">
                  <w:pPr>
                    <w:spacing w:after="0" w:line="240" w:lineRule="auto"/>
                    <w:jc w:val="center"/>
                    <w:outlineLvl w:val="1"/>
                    <w:rPr>
                      <w:rFonts w:ascii="Times New Roman" w:hAnsi="Times New Roman"/>
                      <w:b/>
                      <w:bCs/>
                      <w:sz w:val="28"/>
                      <w:szCs w:val="28"/>
                    </w:rPr>
                  </w:pPr>
                  <w:r w:rsidRPr="004E5565">
                    <w:rPr>
                      <w:rFonts w:ascii="Times New Roman" w:hAnsi="Times New Roman"/>
                      <w:b/>
                      <w:bCs/>
                      <w:sz w:val="28"/>
                      <w:szCs w:val="28"/>
                    </w:rPr>
                    <w:t>«Центральный спортивный клуб Армии»</w:t>
                  </w:r>
                </w:p>
                <w:p w:rsidR="007348CD" w:rsidRPr="004E5565" w:rsidRDefault="007348CD" w:rsidP="007348CD">
                  <w:pPr>
                    <w:spacing w:after="0" w:line="240" w:lineRule="auto"/>
                    <w:ind w:left="-392" w:firstLine="392"/>
                    <w:jc w:val="center"/>
                    <w:outlineLvl w:val="1"/>
                    <w:rPr>
                      <w:rFonts w:ascii="Times New Roman" w:hAnsi="Times New Roman"/>
                      <w:bCs/>
                      <w:sz w:val="19"/>
                      <w:szCs w:val="19"/>
                    </w:rPr>
                  </w:pPr>
                  <w:r w:rsidRPr="004E5565">
                    <w:rPr>
                      <w:rFonts w:ascii="Times New Roman" w:hAnsi="Times New Roman"/>
                      <w:b/>
                      <w:bCs/>
                      <w:noProof/>
                      <w:color w:val="000000" w:themeColor="text1"/>
                      <w:sz w:val="28"/>
                      <w:szCs w:val="28"/>
                    </w:rPr>
                    <mc:AlternateContent>
                      <mc:Choice Requires="wps">
                        <w:drawing>
                          <wp:anchor distT="0" distB="0" distL="114300" distR="114300" simplePos="0" relativeHeight="251659264" behindDoc="0" locked="0" layoutInCell="1" allowOverlap="1" wp14:anchorId="3276F01A" wp14:editId="17E5D43D">
                            <wp:simplePos x="0" y="0"/>
                            <wp:positionH relativeFrom="column">
                              <wp:posOffset>-111125</wp:posOffset>
                            </wp:positionH>
                            <wp:positionV relativeFrom="paragraph">
                              <wp:posOffset>114300</wp:posOffset>
                            </wp:positionV>
                            <wp:extent cx="5972175" cy="0"/>
                            <wp:effectExtent l="38100" t="38100" r="28575" b="3810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5972175" cy="0"/>
                                    </a:xfrm>
                                    <a:prstGeom prst="line">
                                      <a:avLst/>
                                    </a:prstGeom>
                                    <a:noFill/>
                                    <a:ln w="38100" cap="sq" cmpd="dbl" algn="ctr">
                                      <a:solidFill>
                                        <a:sysClr val="windowText" lastClr="000000"/>
                                      </a:solidFill>
                                      <a:prstDash val="solid"/>
                                      <a:round/>
                                      <a:tailEnd w="sm" len="sm"/>
                                    </a:ln>
                                    <a:effectLst/>
                                  </wps:spPr>
                                  <wps:bodyPr/>
                                </wps:wsp>
                              </a:graphicData>
                            </a:graphic>
                            <wp14:sizeRelH relativeFrom="margin">
                              <wp14:pctWidth>0</wp14:pctWidth>
                            </wp14:sizeRelH>
                            <wp14:sizeRelV relativeFrom="margin">
                              <wp14:pctHeight>0</wp14:pctHeight>
                            </wp14:sizeRelV>
                          </wp:anchor>
                        </w:drawing>
                      </mc:Choice>
                      <mc:Fallback>
                        <w:pict>
                          <v:line w14:anchorId="6E3DDE8B" id="Прямая соединительная линия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5pt,9pt" to="46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" strokecolor="windowText" strokeweight="3pt">
                            <v:stroke endarrowwidth="narrow" endarrowlength="short" linestyle="thinThin" endcap="square"/>
                          </v:line>
                        </w:pict>
                      </mc:Fallback>
                    </mc:AlternateContent>
                  </w:r>
                </w:p>
                <w:p w:rsidR="007348CD" w:rsidRPr="004E5565" w:rsidRDefault="007348CD" w:rsidP="007348CD">
                  <w:pPr>
                    <w:spacing w:after="0" w:line="240" w:lineRule="auto"/>
                    <w:ind w:right="-533"/>
                    <w:outlineLvl w:val="1"/>
                    <w:rPr>
                      <w:rFonts w:ascii="Times New Roman" w:hAnsi="Times New Roman"/>
                      <w:bCs/>
                      <w:sz w:val="18"/>
                      <w:szCs w:val="18"/>
                    </w:rPr>
                  </w:pPr>
                  <w:r w:rsidRPr="004E5565">
                    <w:rPr>
                      <w:rFonts w:ascii="Times New Roman" w:hAnsi="Times New Roman"/>
                      <w:bCs/>
                      <w:sz w:val="18"/>
                      <w:szCs w:val="18"/>
                    </w:rPr>
                    <w:t>125167, Москва г, Ленинградский проспект, дом 39, стр. 29, Тел/фа</w:t>
                  </w:r>
                  <w:r>
                    <w:rPr>
                      <w:rFonts w:ascii="Times New Roman" w:hAnsi="Times New Roman"/>
                      <w:bCs/>
                      <w:sz w:val="18"/>
                      <w:szCs w:val="18"/>
                    </w:rPr>
                    <w:t>кс: +7 (495) 613 45 45, e-</w:t>
                  </w:r>
                  <w:proofErr w:type="spellStart"/>
                  <w:r>
                    <w:rPr>
                      <w:rFonts w:ascii="Times New Roman" w:hAnsi="Times New Roman"/>
                      <w:bCs/>
                      <w:sz w:val="18"/>
                      <w:szCs w:val="18"/>
                    </w:rPr>
                    <w:t>mail</w:t>
                  </w:r>
                  <w:proofErr w:type="spellEnd"/>
                  <w:r>
                    <w:rPr>
                      <w:rFonts w:ascii="Times New Roman" w:hAnsi="Times New Roman"/>
                      <w:bCs/>
                      <w:sz w:val="18"/>
                      <w:szCs w:val="18"/>
                    </w:rPr>
                    <w:t xml:space="preserve">: </w:t>
                  </w:r>
                  <w:hyperlink r:id="rId9" w:history="1">
                    <w:r w:rsidRPr="004E5565">
                      <w:rPr>
                        <w:rFonts w:ascii="Times New Roman" w:hAnsi="Times New Roman"/>
                        <w:bCs/>
                        <w:color w:val="0563C1" w:themeColor="hyperlink"/>
                        <w:sz w:val="18"/>
                        <w:szCs w:val="18"/>
                        <w:u w:val="single"/>
                      </w:rPr>
                      <w:t>cska.zakupki@</w:t>
                    </w:r>
                    <w:r w:rsidRPr="004E5565">
                      <w:rPr>
                        <w:rFonts w:ascii="Times New Roman" w:hAnsi="Times New Roman"/>
                        <w:bCs/>
                        <w:color w:val="0563C1" w:themeColor="hyperlink"/>
                        <w:sz w:val="18"/>
                        <w:szCs w:val="18"/>
                        <w:u w:val="single"/>
                        <w:lang w:val="en-US"/>
                      </w:rPr>
                      <w:t>cska</w:t>
                    </w:r>
                    <w:r w:rsidRPr="004E5565">
                      <w:rPr>
                        <w:rFonts w:ascii="Times New Roman" w:hAnsi="Times New Roman"/>
                        <w:bCs/>
                        <w:color w:val="0563C1" w:themeColor="hyperlink"/>
                        <w:sz w:val="18"/>
                        <w:szCs w:val="18"/>
                        <w:u w:val="single"/>
                      </w:rPr>
                      <w:t>.</w:t>
                    </w:r>
                    <w:proofErr w:type="spellStart"/>
                    <w:r w:rsidRPr="004E5565">
                      <w:rPr>
                        <w:rFonts w:ascii="Times New Roman" w:hAnsi="Times New Roman"/>
                        <w:bCs/>
                        <w:color w:val="0563C1" w:themeColor="hyperlink"/>
                        <w:sz w:val="18"/>
                        <w:szCs w:val="18"/>
                        <w:u w:val="single"/>
                      </w:rPr>
                      <w:t>ru</w:t>
                    </w:r>
                    <w:proofErr w:type="spellEnd"/>
                  </w:hyperlink>
                </w:p>
                <w:p w:rsidR="007348CD" w:rsidRPr="001E4E6E" w:rsidRDefault="007348CD" w:rsidP="007348CD">
                  <w:pPr>
                    <w:spacing w:after="0" w:line="240" w:lineRule="auto"/>
                    <w:jc w:val="center"/>
                    <w:outlineLvl w:val="1"/>
                    <w:rPr>
                      <w:rFonts w:ascii="Times New Roman" w:hAnsi="Times New Roman"/>
                      <w:bCs/>
                      <w:sz w:val="18"/>
                      <w:szCs w:val="18"/>
                    </w:rPr>
                  </w:pPr>
                </w:p>
              </w:tc>
            </w:tr>
          </w:tbl>
          <w:p w:rsidR="00980B5D" w:rsidRPr="0025484C" w:rsidRDefault="00980B5D" w:rsidP="0086609E">
            <w:pPr>
              <w:spacing w:after="0" w:line="240" w:lineRule="auto"/>
              <w:jc w:val="center"/>
              <w:outlineLvl w:val="1"/>
              <w:rPr>
                <w:rFonts w:ascii="Times New Roman" w:hAnsi="Times New Roman"/>
                <w:bCs/>
                <w:sz w:val="16"/>
                <w:szCs w:val="16"/>
              </w:rPr>
            </w:pPr>
          </w:p>
        </w:tc>
      </w:tr>
    </w:tbl>
    <w:p w:rsidR="00A52D29" w:rsidRPr="0025484C" w:rsidRDefault="00A52D29" w:rsidP="0086609E">
      <w:pPr>
        <w:widowControl w:val="0"/>
        <w:autoSpaceDE w:val="0"/>
        <w:spacing w:before="6" w:after="0" w:line="240" w:lineRule="auto"/>
        <w:ind w:firstLine="709"/>
        <w:contextualSpacing/>
        <w:rPr>
          <w:rFonts w:ascii="Times New Roman" w:hAnsi="Times New Roman"/>
          <w:sz w:val="28"/>
          <w:szCs w:val="28"/>
        </w:rPr>
      </w:pPr>
    </w:p>
    <w:p w:rsidR="00A52D29" w:rsidRPr="0025484C" w:rsidRDefault="00A52D29" w:rsidP="0086609E">
      <w:pPr>
        <w:widowControl w:val="0"/>
        <w:autoSpaceDE w:val="0"/>
        <w:spacing w:after="0" w:line="240" w:lineRule="auto"/>
        <w:ind w:firstLine="709"/>
        <w:contextualSpacing/>
        <w:rPr>
          <w:rFonts w:ascii="Times New Roman" w:hAnsi="Times New Roman"/>
          <w:sz w:val="28"/>
          <w:szCs w:val="28"/>
        </w:rPr>
      </w:pPr>
    </w:p>
    <w:p w:rsidR="00A52D29" w:rsidRPr="0025484C" w:rsidRDefault="00A52D29" w:rsidP="0086609E">
      <w:pPr>
        <w:widowControl w:val="0"/>
        <w:autoSpaceDE w:val="0"/>
        <w:spacing w:after="0" w:line="240" w:lineRule="auto"/>
        <w:ind w:firstLine="5529"/>
        <w:contextualSpacing/>
        <w:rPr>
          <w:rFonts w:ascii="Times New Roman" w:hAnsi="Times New Roman"/>
          <w:sz w:val="28"/>
          <w:szCs w:val="28"/>
        </w:rPr>
      </w:pPr>
    </w:p>
    <w:tbl>
      <w:tblPr>
        <w:tblStyle w:val="af0"/>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9"/>
        <w:gridCol w:w="6105"/>
      </w:tblGrid>
      <w:tr w:rsidR="00A52D29" w:rsidRPr="00C122A1" w:rsidTr="007348CD">
        <w:tc>
          <w:tcPr>
            <w:tcW w:w="4669" w:type="dxa"/>
          </w:tcPr>
          <w:p w:rsidR="00A52D29" w:rsidRPr="0025484C" w:rsidRDefault="00A52D29" w:rsidP="0086609E">
            <w:pPr>
              <w:widowControl w:val="0"/>
              <w:autoSpaceDE w:val="0"/>
              <w:spacing w:after="0" w:line="240" w:lineRule="auto"/>
              <w:contextualSpacing/>
              <w:rPr>
                <w:rFonts w:ascii="Times New Roman" w:hAnsi="Times New Roman"/>
                <w:sz w:val="28"/>
                <w:szCs w:val="28"/>
              </w:rPr>
            </w:pPr>
          </w:p>
        </w:tc>
        <w:tc>
          <w:tcPr>
            <w:tcW w:w="6105" w:type="dxa"/>
          </w:tcPr>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r>
              <w:rPr>
                <w:rFonts w:ascii="Times New Roman" w:hAnsi="Times New Roman"/>
                <w:sz w:val="28"/>
                <w:szCs w:val="28"/>
                <w:lang w:eastAsia="en-US"/>
              </w:rPr>
              <w:t>УТВЕРЖДАЮ</w:t>
            </w:r>
          </w:p>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p>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r>
              <w:rPr>
                <w:rFonts w:ascii="Times New Roman" w:hAnsi="Times New Roman"/>
                <w:sz w:val="28"/>
                <w:szCs w:val="28"/>
                <w:lang w:eastAsia="en-US"/>
              </w:rPr>
              <w:t>Заместитель начальник клуба</w:t>
            </w:r>
          </w:p>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r>
              <w:rPr>
                <w:rFonts w:ascii="Times New Roman" w:hAnsi="Times New Roman"/>
                <w:sz w:val="28"/>
                <w:szCs w:val="28"/>
                <w:lang w:eastAsia="en-US"/>
              </w:rPr>
              <w:t>(по эксплуатации и развитию спортивных объектов)</w:t>
            </w:r>
          </w:p>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p>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r>
              <w:rPr>
                <w:rFonts w:ascii="Times New Roman" w:hAnsi="Times New Roman"/>
                <w:sz w:val="28"/>
                <w:szCs w:val="28"/>
                <w:lang w:eastAsia="en-US"/>
              </w:rPr>
              <w:t xml:space="preserve">_______________ </w:t>
            </w:r>
            <w:proofErr w:type="spellStart"/>
            <w:r>
              <w:rPr>
                <w:rFonts w:ascii="Times New Roman" w:hAnsi="Times New Roman"/>
                <w:sz w:val="28"/>
                <w:szCs w:val="28"/>
                <w:lang w:eastAsia="en-US"/>
              </w:rPr>
              <w:t>В.К.Стойлос</w:t>
            </w:r>
            <w:proofErr w:type="spellEnd"/>
          </w:p>
          <w:p w:rsidR="007C737A" w:rsidRDefault="007C737A" w:rsidP="007C737A">
            <w:pPr>
              <w:widowControl w:val="0"/>
              <w:autoSpaceDE w:val="0"/>
              <w:spacing w:after="0" w:line="240" w:lineRule="auto"/>
              <w:contextualSpacing/>
              <w:jc w:val="center"/>
              <w:rPr>
                <w:rFonts w:ascii="Times New Roman" w:hAnsi="Times New Roman"/>
                <w:sz w:val="28"/>
                <w:szCs w:val="28"/>
                <w:lang w:eastAsia="en-US"/>
              </w:rPr>
            </w:pPr>
          </w:p>
          <w:p w:rsidR="00A52D29" w:rsidRPr="00C122A1" w:rsidRDefault="008E4A63" w:rsidP="007C737A">
            <w:pPr>
              <w:widowControl w:val="0"/>
              <w:autoSpaceDE w:val="0"/>
              <w:spacing w:after="0" w:line="240" w:lineRule="auto"/>
              <w:contextualSpacing/>
              <w:jc w:val="center"/>
              <w:rPr>
                <w:rFonts w:ascii="Times New Roman" w:hAnsi="Times New Roman"/>
                <w:sz w:val="28"/>
                <w:szCs w:val="28"/>
              </w:rPr>
            </w:pPr>
            <w:r>
              <w:rPr>
                <w:rFonts w:ascii="Times New Roman" w:hAnsi="Times New Roman"/>
                <w:sz w:val="28"/>
                <w:szCs w:val="28"/>
                <w:lang w:eastAsia="en-US"/>
              </w:rPr>
              <w:t xml:space="preserve">    «____» _______________2018</w:t>
            </w:r>
            <w:r w:rsidR="007C737A">
              <w:rPr>
                <w:rFonts w:ascii="Times New Roman" w:hAnsi="Times New Roman"/>
                <w:sz w:val="28"/>
                <w:szCs w:val="28"/>
                <w:lang w:eastAsia="en-US"/>
              </w:rPr>
              <w:t xml:space="preserve"> г.</w:t>
            </w:r>
          </w:p>
        </w:tc>
      </w:tr>
    </w:tbl>
    <w:p w:rsidR="00A52D29" w:rsidRPr="00C122A1" w:rsidRDefault="00A52D29" w:rsidP="0086609E">
      <w:pPr>
        <w:widowControl w:val="0"/>
        <w:autoSpaceDE w:val="0"/>
        <w:spacing w:after="0" w:line="240" w:lineRule="auto"/>
        <w:ind w:firstLine="5529"/>
        <w:contextualSpacing/>
        <w:rPr>
          <w:rFonts w:ascii="Times New Roman" w:hAnsi="Times New Roman"/>
          <w:sz w:val="28"/>
          <w:szCs w:val="28"/>
        </w:rPr>
      </w:pPr>
    </w:p>
    <w:p w:rsidR="00A52D29" w:rsidRPr="00C122A1" w:rsidRDefault="00A52D29" w:rsidP="0086609E">
      <w:pPr>
        <w:keepNext/>
        <w:keepLines/>
        <w:widowControl w:val="0"/>
        <w:suppressLineNumbers/>
        <w:suppressAutoHyphens/>
        <w:spacing w:after="0" w:line="240" w:lineRule="auto"/>
        <w:ind w:firstLine="709"/>
        <w:contextualSpacing/>
        <w:jc w:val="both"/>
        <w:rPr>
          <w:rFonts w:ascii="Times New Roman" w:hAnsi="Times New Roman"/>
          <w:b/>
          <w:sz w:val="28"/>
          <w:szCs w:val="28"/>
        </w:rPr>
      </w:pPr>
    </w:p>
    <w:p w:rsidR="00A52D29" w:rsidRPr="00C122A1" w:rsidRDefault="00A52D29" w:rsidP="0086609E">
      <w:pPr>
        <w:keepNext/>
        <w:keepLines/>
        <w:widowControl w:val="0"/>
        <w:suppressLineNumbers/>
        <w:suppressAutoHyphens/>
        <w:spacing w:after="0" w:line="240" w:lineRule="auto"/>
        <w:ind w:firstLine="709"/>
        <w:contextualSpacing/>
        <w:jc w:val="both"/>
        <w:rPr>
          <w:rFonts w:ascii="Times New Roman" w:hAnsi="Times New Roman"/>
          <w:b/>
          <w:sz w:val="28"/>
          <w:szCs w:val="28"/>
        </w:rPr>
      </w:pPr>
    </w:p>
    <w:p w:rsidR="00A52D29" w:rsidRPr="00C122A1" w:rsidRDefault="00A52D29" w:rsidP="0086609E">
      <w:pPr>
        <w:keepNext/>
        <w:keepLines/>
        <w:widowControl w:val="0"/>
        <w:suppressLineNumbers/>
        <w:suppressAutoHyphens/>
        <w:spacing w:after="0" w:line="240" w:lineRule="auto"/>
        <w:ind w:firstLine="709"/>
        <w:contextualSpacing/>
        <w:jc w:val="both"/>
        <w:rPr>
          <w:rFonts w:ascii="Times New Roman" w:hAnsi="Times New Roman"/>
          <w:b/>
          <w:sz w:val="28"/>
          <w:szCs w:val="28"/>
        </w:rPr>
      </w:pPr>
    </w:p>
    <w:p w:rsidR="00A52D29" w:rsidRPr="00C122A1" w:rsidRDefault="00A52D29" w:rsidP="0086609E">
      <w:pPr>
        <w:keepNext/>
        <w:keepLines/>
        <w:widowControl w:val="0"/>
        <w:suppressLineNumbers/>
        <w:suppressAutoHyphens/>
        <w:spacing w:after="0" w:line="240" w:lineRule="auto"/>
        <w:ind w:firstLine="709"/>
        <w:contextualSpacing/>
        <w:jc w:val="both"/>
        <w:rPr>
          <w:rFonts w:ascii="Times New Roman" w:hAnsi="Times New Roman"/>
          <w:b/>
          <w:sz w:val="28"/>
          <w:szCs w:val="28"/>
        </w:rPr>
      </w:pPr>
    </w:p>
    <w:p w:rsidR="00A52D29" w:rsidRPr="00C122A1" w:rsidRDefault="00A52D29" w:rsidP="0086609E">
      <w:pPr>
        <w:keepNext/>
        <w:keepLines/>
        <w:widowControl w:val="0"/>
        <w:suppressLineNumbers/>
        <w:suppressAutoHyphens/>
        <w:spacing w:after="0" w:line="240" w:lineRule="auto"/>
        <w:ind w:firstLine="709"/>
        <w:contextualSpacing/>
        <w:jc w:val="both"/>
        <w:rPr>
          <w:rFonts w:ascii="Times New Roman" w:hAnsi="Times New Roman"/>
          <w:b/>
          <w:sz w:val="28"/>
          <w:szCs w:val="28"/>
        </w:rPr>
      </w:pPr>
    </w:p>
    <w:p w:rsidR="00A52D29" w:rsidRPr="00C122A1" w:rsidRDefault="00A52D29" w:rsidP="0086609E">
      <w:pPr>
        <w:keepNext/>
        <w:keepLines/>
        <w:widowControl w:val="0"/>
        <w:suppressLineNumbers/>
        <w:suppressAutoHyphens/>
        <w:spacing w:after="0" w:line="240" w:lineRule="auto"/>
        <w:ind w:firstLine="709"/>
        <w:contextualSpacing/>
        <w:jc w:val="both"/>
        <w:rPr>
          <w:rFonts w:ascii="Times New Roman" w:hAnsi="Times New Roman"/>
          <w:b/>
          <w:sz w:val="28"/>
          <w:szCs w:val="28"/>
        </w:rPr>
      </w:pPr>
    </w:p>
    <w:p w:rsidR="00A52D29" w:rsidRPr="00C122A1" w:rsidRDefault="00A52D29" w:rsidP="00410EA3">
      <w:pPr>
        <w:keepNext/>
        <w:keepLines/>
        <w:widowControl w:val="0"/>
        <w:suppressLineNumbers/>
        <w:suppressAutoHyphens/>
        <w:spacing w:after="0" w:line="240" w:lineRule="auto"/>
        <w:contextualSpacing/>
        <w:jc w:val="center"/>
        <w:rPr>
          <w:rFonts w:ascii="Times New Roman" w:hAnsi="Times New Roman"/>
          <w:b/>
          <w:sz w:val="28"/>
          <w:szCs w:val="28"/>
        </w:rPr>
      </w:pPr>
    </w:p>
    <w:p w:rsidR="008E4A63" w:rsidRPr="00C122A1" w:rsidRDefault="008E4A63" w:rsidP="008E4A63">
      <w:pPr>
        <w:keepNext/>
        <w:keepLines/>
        <w:widowControl w:val="0"/>
        <w:suppressLineNumbers/>
        <w:contextualSpacing/>
        <w:jc w:val="center"/>
        <w:rPr>
          <w:rFonts w:ascii="Times New Roman" w:hAnsi="Times New Roman"/>
          <w:b/>
          <w:sz w:val="28"/>
          <w:szCs w:val="28"/>
        </w:rPr>
      </w:pPr>
      <w:bookmarkStart w:id="2" w:name="_Toc490991810"/>
      <w:bookmarkStart w:id="3" w:name="_Toc490651208"/>
      <w:bookmarkStart w:id="4" w:name="_Toc489081076"/>
      <w:bookmarkStart w:id="5" w:name="_Toc489073256"/>
      <w:bookmarkStart w:id="6" w:name="_Toc489070030"/>
      <w:bookmarkStart w:id="7" w:name="_Toc488727595"/>
      <w:bookmarkStart w:id="8" w:name="_Toc488727494"/>
      <w:bookmarkEnd w:id="0"/>
      <w:bookmarkEnd w:id="1"/>
      <w:bookmarkEnd w:id="2"/>
      <w:bookmarkEnd w:id="3"/>
      <w:bookmarkEnd w:id="4"/>
      <w:bookmarkEnd w:id="5"/>
      <w:bookmarkEnd w:id="6"/>
      <w:bookmarkEnd w:id="7"/>
      <w:bookmarkEnd w:id="8"/>
    </w:p>
    <w:p w:rsidR="008E4A63" w:rsidRPr="00C122A1" w:rsidRDefault="008E4A63" w:rsidP="008E4A63">
      <w:pPr>
        <w:widowControl w:val="0"/>
        <w:autoSpaceDE w:val="0"/>
        <w:ind w:right="-7"/>
        <w:contextualSpacing/>
        <w:jc w:val="center"/>
        <w:rPr>
          <w:rFonts w:ascii="Times New Roman" w:hAnsi="Times New Roman"/>
          <w:b/>
          <w:bCs/>
          <w:sz w:val="28"/>
          <w:szCs w:val="28"/>
        </w:rPr>
      </w:pPr>
      <w:r w:rsidRPr="00C122A1">
        <w:rPr>
          <w:rFonts w:ascii="Times New Roman" w:hAnsi="Times New Roman"/>
          <w:b/>
          <w:bCs/>
          <w:sz w:val="28"/>
          <w:szCs w:val="28"/>
        </w:rPr>
        <w:t>ДО</w:t>
      </w:r>
      <w:r w:rsidRPr="00C122A1">
        <w:rPr>
          <w:rFonts w:ascii="Times New Roman" w:hAnsi="Times New Roman"/>
          <w:b/>
          <w:bCs/>
          <w:spacing w:val="-10"/>
          <w:sz w:val="28"/>
          <w:szCs w:val="28"/>
        </w:rPr>
        <w:t>К</w:t>
      </w:r>
      <w:r w:rsidRPr="00C122A1">
        <w:rPr>
          <w:rFonts w:ascii="Times New Roman" w:hAnsi="Times New Roman"/>
          <w:b/>
          <w:bCs/>
          <w:spacing w:val="-1"/>
          <w:sz w:val="28"/>
          <w:szCs w:val="28"/>
        </w:rPr>
        <w:t>У</w:t>
      </w:r>
      <w:r w:rsidRPr="00C122A1">
        <w:rPr>
          <w:rFonts w:ascii="Times New Roman" w:hAnsi="Times New Roman"/>
          <w:b/>
          <w:bCs/>
          <w:spacing w:val="1"/>
          <w:sz w:val="28"/>
          <w:szCs w:val="28"/>
        </w:rPr>
        <w:t>М</w:t>
      </w:r>
      <w:r w:rsidRPr="00C122A1">
        <w:rPr>
          <w:rFonts w:ascii="Times New Roman" w:hAnsi="Times New Roman"/>
          <w:b/>
          <w:bCs/>
          <w:spacing w:val="-1"/>
          <w:sz w:val="28"/>
          <w:szCs w:val="28"/>
        </w:rPr>
        <w:t>Е</w:t>
      </w:r>
      <w:r w:rsidRPr="00C122A1">
        <w:rPr>
          <w:rFonts w:ascii="Times New Roman" w:hAnsi="Times New Roman"/>
          <w:b/>
          <w:bCs/>
          <w:sz w:val="28"/>
          <w:szCs w:val="28"/>
        </w:rPr>
        <w:t>Н</w:t>
      </w:r>
      <w:r w:rsidRPr="00C122A1">
        <w:rPr>
          <w:rFonts w:ascii="Times New Roman" w:hAnsi="Times New Roman"/>
          <w:b/>
          <w:bCs/>
          <w:spacing w:val="-22"/>
          <w:sz w:val="28"/>
          <w:szCs w:val="28"/>
        </w:rPr>
        <w:t>Т</w:t>
      </w:r>
      <w:r w:rsidRPr="00C122A1">
        <w:rPr>
          <w:rFonts w:ascii="Times New Roman" w:hAnsi="Times New Roman"/>
          <w:b/>
          <w:bCs/>
          <w:spacing w:val="1"/>
          <w:sz w:val="28"/>
          <w:szCs w:val="28"/>
        </w:rPr>
        <w:t>А</w:t>
      </w:r>
      <w:r w:rsidRPr="00C122A1">
        <w:rPr>
          <w:rFonts w:ascii="Times New Roman" w:hAnsi="Times New Roman"/>
          <w:b/>
          <w:bCs/>
          <w:sz w:val="28"/>
          <w:szCs w:val="28"/>
        </w:rPr>
        <w:t>Ц</w:t>
      </w:r>
      <w:r w:rsidRPr="00C122A1">
        <w:rPr>
          <w:rFonts w:ascii="Times New Roman" w:hAnsi="Times New Roman"/>
          <w:b/>
          <w:bCs/>
          <w:spacing w:val="-2"/>
          <w:sz w:val="28"/>
          <w:szCs w:val="28"/>
        </w:rPr>
        <w:t>И</w:t>
      </w:r>
      <w:r w:rsidRPr="00C122A1">
        <w:rPr>
          <w:rFonts w:ascii="Times New Roman" w:hAnsi="Times New Roman"/>
          <w:b/>
          <w:bCs/>
          <w:sz w:val="28"/>
          <w:szCs w:val="28"/>
        </w:rPr>
        <w:t>Я О ЗАПРОСЕ КОТИРОВОК</w:t>
      </w:r>
      <w:r>
        <w:rPr>
          <w:rFonts w:ascii="Times New Roman" w:hAnsi="Times New Roman"/>
          <w:b/>
          <w:bCs/>
          <w:sz w:val="28"/>
          <w:szCs w:val="28"/>
        </w:rPr>
        <w:t xml:space="preserve"> </w:t>
      </w:r>
    </w:p>
    <w:p w:rsidR="008E4A63" w:rsidRDefault="008E4A63" w:rsidP="008E4A63">
      <w:pPr>
        <w:widowControl w:val="0"/>
        <w:autoSpaceDE w:val="0"/>
        <w:ind w:right="1197" w:firstLine="709"/>
        <w:contextualSpacing/>
        <w:jc w:val="center"/>
        <w:rPr>
          <w:rFonts w:ascii="Times New Roman" w:hAnsi="Times New Roman"/>
          <w:b/>
          <w:bCs/>
          <w:sz w:val="28"/>
          <w:szCs w:val="28"/>
        </w:rPr>
      </w:pPr>
    </w:p>
    <w:p w:rsidR="008E4A63" w:rsidRDefault="00136AD9" w:rsidP="00136AD9">
      <w:pPr>
        <w:widowControl w:val="0"/>
        <w:autoSpaceDE w:val="0"/>
        <w:ind w:left="709" w:right="-24"/>
        <w:contextualSpacing/>
        <w:jc w:val="center"/>
        <w:rPr>
          <w:rFonts w:ascii="Times New Roman" w:hAnsi="Times New Roman"/>
          <w:b/>
          <w:bCs/>
          <w:sz w:val="28"/>
          <w:szCs w:val="28"/>
        </w:rPr>
      </w:pPr>
      <w:r>
        <w:rPr>
          <w:rFonts w:ascii="Times New Roman" w:hAnsi="Times New Roman"/>
          <w:b/>
          <w:bCs/>
          <w:sz w:val="28"/>
          <w:szCs w:val="28"/>
        </w:rPr>
        <w:t xml:space="preserve">на поставку </w:t>
      </w:r>
      <w:r w:rsidR="00FA4914">
        <w:rPr>
          <w:rFonts w:ascii="Times New Roman" w:hAnsi="Times New Roman"/>
          <w:b/>
          <w:bCs/>
          <w:sz w:val="28"/>
          <w:szCs w:val="28"/>
        </w:rPr>
        <w:t>электротехнической продукции (</w:t>
      </w:r>
      <w:proofErr w:type="spellStart"/>
      <w:r w:rsidR="00FA4914">
        <w:rPr>
          <w:rFonts w:ascii="Times New Roman" w:hAnsi="Times New Roman"/>
          <w:b/>
          <w:bCs/>
          <w:sz w:val="28"/>
          <w:szCs w:val="28"/>
        </w:rPr>
        <w:t>пароконвектомата</w:t>
      </w:r>
      <w:proofErr w:type="spellEnd"/>
      <w:r w:rsidR="00FA4914">
        <w:rPr>
          <w:rFonts w:ascii="Times New Roman" w:hAnsi="Times New Roman"/>
          <w:b/>
          <w:bCs/>
          <w:sz w:val="28"/>
          <w:szCs w:val="28"/>
        </w:rPr>
        <w:t xml:space="preserve">, </w:t>
      </w:r>
      <w:proofErr w:type="spellStart"/>
      <w:r w:rsidR="00FA4914">
        <w:rPr>
          <w:rFonts w:ascii="Times New Roman" w:hAnsi="Times New Roman"/>
          <w:b/>
          <w:bCs/>
          <w:sz w:val="28"/>
          <w:szCs w:val="28"/>
        </w:rPr>
        <w:t>водоумягчителя</w:t>
      </w:r>
      <w:proofErr w:type="spellEnd"/>
      <w:r w:rsidR="00FA4914">
        <w:rPr>
          <w:rFonts w:ascii="Times New Roman" w:hAnsi="Times New Roman"/>
          <w:b/>
          <w:bCs/>
          <w:sz w:val="28"/>
          <w:szCs w:val="28"/>
        </w:rPr>
        <w:t xml:space="preserve">, </w:t>
      </w:r>
      <w:proofErr w:type="spellStart"/>
      <w:r w:rsidR="00FA4914">
        <w:rPr>
          <w:rFonts w:ascii="Times New Roman" w:hAnsi="Times New Roman"/>
          <w:b/>
          <w:bCs/>
          <w:sz w:val="28"/>
          <w:szCs w:val="28"/>
        </w:rPr>
        <w:t>гастроемкости</w:t>
      </w:r>
      <w:proofErr w:type="spellEnd"/>
      <w:r w:rsidR="00FA4914">
        <w:rPr>
          <w:rFonts w:ascii="Times New Roman" w:hAnsi="Times New Roman"/>
          <w:b/>
          <w:bCs/>
          <w:sz w:val="28"/>
          <w:szCs w:val="28"/>
        </w:rPr>
        <w:t>)</w:t>
      </w:r>
    </w:p>
    <w:p w:rsidR="008E4A63" w:rsidRDefault="008E4A63" w:rsidP="008E4A63">
      <w:pPr>
        <w:widowControl w:val="0"/>
        <w:autoSpaceDE w:val="0"/>
        <w:ind w:left="709" w:right="-24"/>
        <w:contextualSpacing/>
        <w:jc w:val="center"/>
        <w:rPr>
          <w:rFonts w:ascii="Times New Roman" w:hAnsi="Times New Roman"/>
          <w:b/>
          <w:bCs/>
          <w:sz w:val="28"/>
          <w:szCs w:val="28"/>
        </w:rPr>
      </w:pPr>
    </w:p>
    <w:p w:rsidR="008E4A63" w:rsidRPr="003310D0" w:rsidRDefault="008E4A63" w:rsidP="008E4A63">
      <w:pPr>
        <w:widowControl w:val="0"/>
        <w:suppressLineNumbers/>
        <w:tabs>
          <w:tab w:val="left" w:pos="7655"/>
        </w:tabs>
        <w:jc w:val="center"/>
        <w:rPr>
          <w:rFonts w:ascii="Times New Roman" w:hAnsi="Times New Roman"/>
          <w:i/>
          <w:sz w:val="24"/>
          <w:lang w:eastAsia="ar-SA"/>
        </w:rPr>
      </w:pPr>
      <w:r>
        <w:rPr>
          <w:rFonts w:ascii="Times New Roman" w:hAnsi="Times New Roman"/>
          <w:b/>
          <w:bCs/>
          <w:sz w:val="28"/>
          <w:szCs w:val="28"/>
        </w:rPr>
        <w:t xml:space="preserve">      </w:t>
      </w:r>
      <w:r w:rsidRPr="003310D0">
        <w:rPr>
          <w:rFonts w:ascii="Times New Roman" w:hAnsi="Times New Roman"/>
          <w:i/>
          <w:snapToGrid w:val="0"/>
          <w:sz w:val="28"/>
          <w:szCs w:val="28"/>
        </w:rPr>
        <w:t xml:space="preserve">для субъектов малого </w:t>
      </w:r>
      <w:r>
        <w:rPr>
          <w:rFonts w:ascii="Times New Roman" w:hAnsi="Times New Roman"/>
          <w:i/>
          <w:snapToGrid w:val="0"/>
          <w:sz w:val="28"/>
          <w:szCs w:val="28"/>
        </w:rPr>
        <w:t xml:space="preserve">и среднего </w:t>
      </w:r>
      <w:r w:rsidRPr="003310D0">
        <w:rPr>
          <w:rFonts w:ascii="Times New Roman" w:hAnsi="Times New Roman"/>
          <w:i/>
          <w:snapToGrid w:val="0"/>
          <w:sz w:val="28"/>
          <w:szCs w:val="28"/>
        </w:rPr>
        <w:t>предпринимательства</w:t>
      </w:r>
    </w:p>
    <w:p w:rsidR="00F948D9" w:rsidRDefault="00F948D9" w:rsidP="0086609E">
      <w:pPr>
        <w:widowControl w:val="0"/>
        <w:autoSpaceDE w:val="0"/>
        <w:spacing w:after="0" w:line="240" w:lineRule="auto"/>
        <w:ind w:right="1197"/>
        <w:contextualSpacing/>
        <w:rPr>
          <w:rFonts w:ascii="Times New Roman" w:hAnsi="Times New Roman"/>
          <w:b/>
          <w:bCs/>
          <w:sz w:val="28"/>
          <w:szCs w:val="28"/>
        </w:rPr>
      </w:pPr>
    </w:p>
    <w:p w:rsidR="00F948D9" w:rsidRDefault="00F948D9" w:rsidP="0086609E">
      <w:pPr>
        <w:widowControl w:val="0"/>
        <w:autoSpaceDE w:val="0"/>
        <w:spacing w:after="0" w:line="240" w:lineRule="auto"/>
        <w:ind w:right="1197"/>
        <w:contextualSpacing/>
        <w:rPr>
          <w:rFonts w:ascii="Times New Roman" w:hAnsi="Times New Roman"/>
          <w:b/>
          <w:bCs/>
          <w:sz w:val="28"/>
          <w:szCs w:val="28"/>
        </w:rPr>
      </w:pPr>
    </w:p>
    <w:p w:rsidR="00F948D9" w:rsidRDefault="00F948D9" w:rsidP="0086609E">
      <w:pPr>
        <w:widowControl w:val="0"/>
        <w:autoSpaceDE w:val="0"/>
        <w:spacing w:after="0" w:line="240" w:lineRule="auto"/>
        <w:ind w:right="1197"/>
        <w:contextualSpacing/>
        <w:rPr>
          <w:rFonts w:ascii="Times New Roman" w:hAnsi="Times New Roman"/>
          <w:b/>
          <w:bCs/>
          <w:sz w:val="28"/>
          <w:szCs w:val="28"/>
        </w:rPr>
      </w:pPr>
    </w:p>
    <w:p w:rsidR="00BB1390" w:rsidRDefault="00BB1390" w:rsidP="0086609E">
      <w:pPr>
        <w:widowControl w:val="0"/>
        <w:autoSpaceDE w:val="0"/>
        <w:spacing w:after="0" w:line="240" w:lineRule="auto"/>
        <w:ind w:right="1197"/>
        <w:contextualSpacing/>
        <w:rPr>
          <w:rFonts w:ascii="Times New Roman" w:hAnsi="Times New Roman"/>
          <w:b/>
          <w:bCs/>
          <w:sz w:val="28"/>
          <w:szCs w:val="28"/>
        </w:rPr>
      </w:pPr>
    </w:p>
    <w:p w:rsidR="00BB1390" w:rsidRDefault="00BB1390" w:rsidP="0086609E">
      <w:pPr>
        <w:widowControl w:val="0"/>
        <w:autoSpaceDE w:val="0"/>
        <w:spacing w:after="0" w:line="240" w:lineRule="auto"/>
        <w:ind w:right="1197"/>
        <w:contextualSpacing/>
        <w:rPr>
          <w:rFonts w:ascii="Times New Roman" w:hAnsi="Times New Roman"/>
          <w:b/>
          <w:bCs/>
          <w:sz w:val="28"/>
          <w:szCs w:val="28"/>
        </w:rPr>
      </w:pPr>
    </w:p>
    <w:p w:rsidR="003200F4" w:rsidRPr="003200F4" w:rsidRDefault="00A52D29" w:rsidP="003200F4">
      <w:pPr>
        <w:widowControl w:val="0"/>
        <w:autoSpaceDE w:val="0"/>
        <w:spacing w:after="0" w:line="240" w:lineRule="auto"/>
        <w:ind w:right="1197" w:firstLine="709"/>
        <w:contextualSpacing/>
        <w:jc w:val="center"/>
        <w:rPr>
          <w:rFonts w:ascii="Times New Roman" w:hAnsi="Times New Roman"/>
          <w:b/>
          <w:bCs/>
          <w:sz w:val="28"/>
          <w:szCs w:val="28"/>
        </w:rPr>
      </w:pPr>
      <w:r w:rsidRPr="00C122A1">
        <w:rPr>
          <w:rFonts w:ascii="Times New Roman" w:hAnsi="Times New Roman"/>
          <w:b/>
          <w:bCs/>
          <w:spacing w:val="-6"/>
          <w:sz w:val="28"/>
          <w:szCs w:val="28"/>
        </w:rPr>
        <w:t>г. М</w:t>
      </w:r>
      <w:r w:rsidRPr="00C122A1">
        <w:rPr>
          <w:rFonts w:ascii="Times New Roman" w:hAnsi="Times New Roman"/>
          <w:b/>
          <w:bCs/>
          <w:spacing w:val="1"/>
          <w:sz w:val="28"/>
          <w:szCs w:val="28"/>
        </w:rPr>
        <w:t>о</w:t>
      </w:r>
      <w:r w:rsidRPr="00C122A1">
        <w:rPr>
          <w:rFonts w:ascii="Times New Roman" w:hAnsi="Times New Roman"/>
          <w:b/>
          <w:bCs/>
          <w:sz w:val="28"/>
          <w:szCs w:val="28"/>
        </w:rPr>
        <w:t>с</w:t>
      </w:r>
      <w:r w:rsidRPr="00C122A1">
        <w:rPr>
          <w:rFonts w:ascii="Times New Roman" w:hAnsi="Times New Roman"/>
          <w:b/>
          <w:bCs/>
          <w:spacing w:val="-1"/>
          <w:sz w:val="28"/>
          <w:szCs w:val="28"/>
        </w:rPr>
        <w:t>к</w:t>
      </w:r>
      <w:r w:rsidRPr="00C122A1">
        <w:rPr>
          <w:rFonts w:ascii="Times New Roman" w:hAnsi="Times New Roman"/>
          <w:b/>
          <w:bCs/>
          <w:sz w:val="28"/>
          <w:szCs w:val="28"/>
        </w:rPr>
        <w:t>в</w:t>
      </w:r>
      <w:r w:rsidRPr="00C122A1">
        <w:rPr>
          <w:rFonts w:ascii="Times New Roman" w:hAnsi="Times New Roman"/>
          <w:b/>
          <w:bCs/>
          <w:spacing w:val="1"/>
          <w:sz w:val="28"/>
          <w:szCs w:val="28"/>
        </w:rPr>
        <w:t>а,</w:t>
      </w:r>
      <w:r w:rsidRPr="00C122A1">
        <w:rPr>
          <w:rFonts w:ascii="Times New Roman" w:hAnsi="Times New Roman"/>
          <w:b/>
          <w:bCs/>
          <w:spacing w:val="-1"/>
          <w:sz w:val="28"/>
          <w:szCs w:val="28"/>
        </w:rPr>
        <w:t xml:space="preserve"> 2</w:t>
      </w:r>
      <w:r w:rsidRPr="00C122A1">
        <w:rPr>
          <w:rFonts w:ascii="Times New Roman" w:hAnsi="Times New Roman"/>
          <w:b/>
          <w:bCs/>
          <w:spacing w:val="1"/>
          <w:sz w:val="28"/>
          <w:szCs w:val="28"/>
        </w:rPr>
        <w:t>0</w:t>
      </w:r>
      <w:r w:rsidR="008E4A63">
        <w:rPr>
          <w:rFonts w:ascii="Times New Roman" w:hAnsi="Times New Roman"/>
          <w:b/>
          <w:bCs/>
          <w:spacing w:val="-1"/>
          <w:sz w:val="28"/>
          <w:szCs w:val="28"/>
        </w:rPr>
        <w:t>18</w:t>
      </w:r>
      <w:r w:rsidRPr="00C122A1">
        <w:rPr>
          <w:rFonts w:ascii="Times New Roman" w:hAnsi="Times New Roman"/>
          <w:b/>
          <w:bCs/>
          <w:spacing w:val="1"/>
          <w:sz w:val="28"/>
          <w:szCs w:val="28"/>
        </w:rPr>
        <w:t xml:space="preserve"> </w:t>
      </w:r>
      <w:r w:rsidRPr="00C122A1">
        <w:rPr>
          <w:rFonts w:ascii="Times New Roman" w:hAnsi="Times New Roman"/>
          <w:b/>
          <w:bCs/>
          <w:spacing w:val="-31"/>
          <w:sz w:val="28"/>
          <w:szCs w:val="28"/>
        </w:rPr>
        <w:t>г</w:t>
      </w:r>
      <w:r w:rsidRPr="00C122A1">
        <w:rPr>
          <w:rFonts w:ascii="Times New Roman" w:hAnsi="Times New Roman"/>
          <w:b/>
          <w:bCs/>
          <w:sz w:val="28"/>
          <w:szCs w:val="28"/>
        </w:rPr>
        <w:t>.</w:t>
      </w:r>
    </w:p>
    <w:p w:rsidR="00B875C6" w:rsidRDefault="00B875C6" w:rsidP="0086609E">
      <w:pPr>
        <w:widowControl w:val="0"/>
        <w:snapToGrid w:val="0"/>
        <w:spacing w:line="240" w:lineRule="auto"/>
        <w:ind w:firstLine="708"/>
        <w:jc w:val="both"/>
        <w:rPr>
          <w:rFonts w:ascii="Times New Roman" w:hAnsi="Times New Roman"/>
          <w:b/>
          <w:color w:val="000000" w:themeColor="text1"/>
          <w:sz w:val="24"/>
          <w:szCs w:val="24"/>
        </w:rPr>
      </w:pPr>
    </w:p>
    <w:p w:rsidR="003F0658" w:rsidRDefault="003F0658">
      <w:pPr>
        <w:spacing w:after="160" w:line="259" w:lineRule="auto"/>
        <w:rPr>
          <w:rFonts w:ascii="Times New Roman" w:hAnsi="Times New Roman"/>
          <w:b/>
          <w:color w:val="000000" w:themeColor="text1"/>
          <w:sz w:val="24"/>
          <w:szCs w:val="24"/>
        </w:rPr>
      </w:pPr>
    </w:p>
    <w:p w:rsidR="00C41622" w:rsidRDefault="00C41622" w:rsidP="0086609E">
      <w:pPr>
        <w:widowControl w:val="0"/>
        <w:snapToGrid w:val="0"/>
        <w:spacing w:line="240" w:lineRule="auto"/>
        <w:ind w:firstLine="708"/>
        <w:jc w:val="both"/>
        <w:rPr>
          <w:rFonts w:ascii="Times New Roman" w:hAnsi="Times New Roman"/>
          <w:b/>
          <w:color w:val="000000" w:themeColor="text1"/>
          <w:sz w:val="24"/>
          <w:szCs w:val="24"/>
        </w:rPr>
      </w:pPr>
    </w:p>
    <w:p w:rsidR="00B80866" w:rsidRPr="00B06407" w:rsidRDefault="00814406" w:rsidP="0086609E">
      <w:pPr>
        <w:widowControl w:val="0"/>
        <w:snapToGrid w:val="0"/>
        <w:spacing w:line="240" w:lineRule="auto"/>
        <w:ind w:firstLine="708"/>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w:t>
      </w:r>
      <w:r w:rsidR="00B06407" w:rsidRPr="00B06407">
        <w:rPr>
          <w:rFonts w:ascii="Times New Roman" w:hAnsi="Times New Roman"/>
          <w:b/>
          <w:color w:val="000000" w:themeColor="text1"/>
          <w:sz w:val="24"/>
          <w:szCs w:val="24"/>
        </w:rPr>
        <w:t>Ра</w:t>
      </w:r>
      <w:r w:rsidR="00AF396B" w:rsidRPr="00B06407">
        <w:rPr>
          <w:rFonts w:ascii="Times New Roman" w:hAnsi="Times New Roman"/>
          <w:b/>
          <w:color w:val="000000" w:themeColor="text1"/>
          <w:sz w:val="24"/>
          <w:szCs w:val="24"/>
        </w:rPr>
        <w:t xml:space="preserve">здел </w:t>
      </w:r>
      <w:r w:rsidR="00AF396B" w:rsidRPr="00B06407">
        <w:rPr>
          <w:rFonts w:ascii="Times New Roman" w:hAnsi="Times New Roman"/>
          <w:b/>
          <w:color w:val="000000" w:themeColor="text1"/>
          <w:sz w:val="24"/>
          <w:szCs w:val="24"/>
          <w:lang w:val="en-US"/>
        </w:rPr>
        <w:t>I</w:t>
      </w:r>
      <w:r w:rsidR="00AF396B" w:rsidRPr="00B06407">
        <w:rPr>
          <w:rFonts w:ascii="Times New Roman" w:hAnsi="Times New Roman"/>
          <w:b/>
          <w:color w:val="000000" w:themeColor="text1"/>
          <w:sz w:val="24"/>
          <w:szCs w:val="24"/>
        </w:rPr>
        <w:t xml:space="preserve">. </w:t>
      </w:r>
      <w:r w:rsidR="005A7270" w:rsidRPr="00B06407">
        <w:rPr>
          <w:rFonts w:ascii="Times New Roman" w:hAnsi="Times New Roman"/>
          <w:b/>
          <w:color w:val="000000" w:themeColor="text1"/>
          <w:sz w:val="24"/>
          <w:szCs w:val="24"/>
        </w:rPr>
        <w:t xml:space="preserve">Общие </w:t>
      </w:r>
      <w:r w:rsidR="003B3A4C" w:rsidRPr="00B06407">
        <w:rPr>
          <w:rFonts w:ascii="Times New Roman" w:hAnsi="Times New Roman"/>
          <w:b/>
          <w:color w:val="000000" w:themeColor="text1"/>
          <w:sz w:val="24"/>
          <w:szCs w:val="24"/>
        </w:rPr>
        <w:t>положения</w:t>
      </w:r>
    </w:p>
    <w:p w:rsidR="00B80866" w:rsidRPr="003163E0" w:rsidRDefault="00B80866" w:rsidP="0086609E">
      <w:pPr>
        <w:pStyle w:val="ac"/>
        <w:widowControl w:val="0"/>
        <w:numPr>
          <w:ilvl w:val="0"/>
          <w:numId w:val="1"/>
        </w:numPr>
        <w:tabs>
          <w:tab w:val="left" w:pos="1276"/>
          <w:tab w:val="left" w:pos="1560"/>
        </w:tabs>
        <w:snapToGrid w:val="0"/>
        <w:ind w:firstLine="491"/>
        <w:jc w:val="both"/>
        <w:rPr>
          <w:b/>
          <w:color w:val="000000" w:themeColor="text1"/>
        </w:rPr>
      </w:pPr>
      <w:r w:rsidRPr="00B80866">
        <w:rPr>
          <w:b/>
          <w:color w:val="000000" w:themeColor="text1"/>
        </w:rPr>
        <w:t xml:space="preserve">Общие </w:t>
      </w:r>
      <w:r w:rsidR="003168C9">
        <w:rPr>
          <w:b/>
          <w:color w:val="000000" w:themeColor="text1"/>
        </w:rPr>
        <w:t xml:space="preserve">условия проведения </w:t>
      </w:r>
      <w:r>
        <w:rPr>
          <w:b/>
          <w:color w:val="000000" w:themeColor="text1"/>
        </w:rPr>
        <w:t>запрос</w:t>
      </w:r>
      <w:r w:rsidR="003168C9">
        <w:rPr>
          <w:b/>
          <w:color w:val="000000" w:themeColor="text1"/>
        </w:rPr>
        <w:t>а</w:t>
      </w:r>
      <w:r>
        <w:rPr>
          <w:b/>
          <w:color w:val="000000" w:themeColor="text1"/>
        </w:rPr>
        <w:t xml:space="preserve"> котировок</w:t>
      </w:r>
    </w:p>
    <w:p w:rsidR="00B7640F" w:rsidRPr="00494E66" w:rsidRDefault="00B7640F" w:rsidP="0086609E">
      <w:pPr>
        <w:pStyle w:val="ac"/>
        <w:widowControl w:val="0"/>
        <w:snapToGrid w:val="0"/>
        <w:ind w:left="360"/>
        <w:jc w:val="both"/>
        <w:rPr>
          <w:b/>
          <w:sz w:val="16"/>
          <w:szCs w:val="16"/>
        </w:rPr>
      </w:pPr>
    </w:p>
    <w:p w:rsidR="00261A7F" w:rsidRDefault="00340CAA" w:rsidP="0086609E">
      <w:pPr>
        <w:numPr>
          <w:ilvl w:val="1"/>
          <w:numId w:val="1"/>
        </w:numPr>
        <w:shd w:val="clear" w:color="auto" w:fill="FFFFFF"/>
        <w:tabs>
          <w:tab w:val="left" w:pos="0"/>
          <w:tab w:val="left" w:pos="1134"/>
          <w:tab w:val="left" w:pos="1276"/>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З</w:t>
      </w:r>
      <w:r w:rsidR="00A52D29" w:rsidRPr="00C122A1">
        <w:rPr>
          <w:rFonts w:ascii="Times New Roman" w:hAnsi="Times New Roman"/>
          <w:sz w:val="24"/>
          <w:szCs w:val="24"/>
        </w:rPr>
        <w:t xml:space="preserve">апрос котировок </w:t>
      </w:r>
      <w:r>
        <w:rPr>
          <w:rFonts w:ascii="Times New Roman" w:hAnsi="Times New Roman"/>
          <w:sz w:val="24"/>
          <w:szCs w:val="24"/>
        </w:rPr>
        <w:t>-</w:t>
      </w:r>
      <w:r w:rsidR="00A52D29" w:rsidRPr="00C122A1">
        <w:rPr>
          <w:rFonts w:ascii="Times New Roman" w:hAnsi="Times New Roman"/>
          <w:sz w:val="24"/>
          <w:szCs w:val="24"/>
        </w:rPr>
        <w:t xml:space="preserve"> способ закупки без проведения торгов и в сокращенные сроки, при котором информация о потребностях в товарах, работах, услугах сообщается неограниченному кругу лиц путем размещения в Единой информа</w:t>
      </w:r>
      <w:r w:rsidR="00BF4A31">
        <w:rPr>
          <w:rFonts w:ascii="Times New Roman" w:hAnsi="Times New Roman"/>
          <w:sz w:val="24"/>
          <w:szCs w:val="24"/>
        </w:rPr>
        <w:t xml:space="preserve">ционной системе в сфере закупок </w:t>
      </w:r>
      <w:proofErr w:type="spellStart"/>
      <w:r w:rsidR="00BF4A31">
        <w:rPr>
          <w:rFonts w:ascii="Times New Roman" w:hAnsi="Times New Roman"/>
          <w:sz w:val="24"/>
          <w:szCs w:val="24"/>
          <w:lang w:val="en-US"/>
        </w:rPr>
        <w:t>zakupki</w:t>
      </w:r>
      <w:proofErr w:type="spellEnd"/>
      <w:r w:rsidR="00BF4A31" w:rsidRPr="00745905">
        <w:rPr>
          <w:rFonts w:ascii="Times New Roman" w:hAnsi="Times New Roman"/>
          <w:sz w:val="24"/>
          <w:szCs w:val="24"/>
        </w:rPr>
        <w:t>.</w:t>
      </w:r>
      <w:proofErr w:type="spellStart"/>
      <w:r w:rsidR="00BF4A31">
        <w:rPr>
          <w:rFonts w:ascii="Times New Roman" w:hAnsi="Times New Roman"/>
          <w:sz w:val="24"/>
          <w:szCs w:val="24"/>
          <w:lang w:val="en-US"/>
        </w:rPr>
        <w:t>gov</w:t>
      </w:r>
      <w:proofErr w:type="spellEnd"/>
      <w:r w:rsidR="00BF4A31" w:rsidRPr="00745905">
        <w:rPr>
          <w:rFonts w:ascii="Times New Roman" w:hAnsi="Times New Roman"/>
          <w:sz w:val="24"/>
          <w:szCs w:val="24"/>
        </w:rPr>
        <w:t>.</w:t>
      </w:r>
      <w:proofErr w:type="spellStart"/>
      <w:r w:rsidR="00BF4A31">
        <w:rPr>
          <w:rFonts w:ascii="Times New Roman" w:hAnsi="Times New Roman"/>
          <w:sz w:val="24"/>
          <w:szCs w:val="24"/>
          <w:lang w:val="en-US"/>
        </w:rPr>
        <w:t>ru</w:t>
      </w:r>
      <w:proofErr w:type="spellEnd"/>
      <w:r w:rsidR="00BF4A31" w:rsidRPr="00745905">
        <w:rPr>
          <w:rFonts w:ascii="Times New Roman" w:hAnsi="Times New Roman"/>
          <w:sz w:val="24"/>
          <w:szCs w:val="24"/>
        </w:rPr>
        <w:t xml:space="preserve"> </w:t>
      </w:r>
      <w:r w:rsidR="00A52D29" w:rsidRPr="00261A7F">
        <w:rPr>
          <w:rFonts w:ascii="Times New Roman" w:hAnsi="Times New Roman"/>
          <w:sz w:val="24"/>
          <w:szCs w:val="24"/>
        </w:rPr>
        <w:t>(</w:t>
      </w:r>
      <w:r w:rsidR="00261A7F" w:rsidRPr="00261A7F">
        <w:rPr>
          <w:rFonts w:ascii="Times New Roman" w:hAnsi="Times New Roman"/>
          <w:sz w:val="24"/>
          <w:szCs w:val="24"/>
        </w:rPr>
        <w:t>далее - ЕИС</w:t>
      </w:r>
      <w:r w:rsidR="00A52D29" w:rsidRPr="00261A7F">
        <w:rPr>
          <w:rFonts w:ascii="Times New Roman" w:hAnsi="Times New Roman"/>
          <w:sz w:val="24"/>
          <w:szCs w:val="24"/>
        </w:rPr>
        <w:t>)</w:t>
      </w:r>
      <w:r w:rsidR="00A52D29" w:rsidRPr="00C122A1">
        <w:rPr>
          <w:rFonts w:ascii="Times New Roman" w:hAnsi="Times New Roman"/>
          <w:sz w:val="24"/>
          <w:szCs w:val="24"/>
        </w:rPr>
        <w:t xml:space="preserve"> извещения о проведении запроса котировок (далее – Извещение) и документации о проведении запроса котировок (далее – Документация), и победителем признается участник закупок, предложивший наиболее низкую цену. </w:t>
      </w:r>
    </w:p>
    <w:p w:rsidR="003168C9" w:rsidRDefault="00743449" w:rsidP="0086609E">
      <w:pPr>
        <w:pStyle w:val="ac"/>
        <w:numPr>
          <w:ilvl w:val="1"/>
          <w:numId w:val="1"/>
        </w:numPr>
        <w:tabs>
          <w:tab w:val="left" w:pos="851"/>
        </w:tabs>
        <w:ind w:left="0" w:firstLine="851"/>
        <w:jc w:val="both"/>
      </w:pPr>
      <w:r w:rsidRPr="00CD04F5">
        <w:t xml:space="preserve">Проведение запроса котировок регулируется Федеральным законом от 18 июля 2011 </w:t>
      </w:r>
      <w:r w:rsidR="00615FC6">
        <w:t xml:space="preserve">года </w:t>
      </w:r>
      <w:r w:rsidRPr="00CD04F5">
        <w:t>№ 223-ФЗ «О закупках товаров, работ, услуг отдельными видами юридических лиц» и нормами, предусмотренными Положением о закупках</w:t>
      </w:r>
      <w:r w:rsidR="000C71D1">
        <w:t xml:space="preserve"> товаров, работ и услуг для нужд федерального автономного учреждения Министерства обороны Российской Федерации «Центральный спортивный клуб Армии» и его филиалов</w:t>
      </w:r>
      <w:r w:rsidRPr="00CD04F5">
        <w:t xml:space="preserve"> (в редакции, действующей на дату официального размещения извещения)</w:t>
      </w:r>
      <w:r w:rsidR="000C71D1">
        <w:t xml:space="preserve"> – </w:t>
      </w:r>
      <w:r w:rsidR="00761687">
        <w:t>(</w:t>
      </w:r>
      <w:r w:rsidR="000C71D1">
        <w:t>далее Положение о закупках</w:t>
      </w:r>
      <w:r w:rsidR="00761687">
        <w:t>)</w:t>
      </w:r>
      <w:r w:rsidRPr="00CD04F5">
        <w:t>.</w:t>
      </w:r>
      <w:r w:rsidR="00AC61E5">
        <w:t xml:space="preserve"> </w:t>
      </w:r>
    </w:p>
    <w:p w:rsidR="00AC61E5" w:rsidRPr="003168C9" w:rsidRDefault="003168C9" w:rsidP="0086609E">
      <w:pPr>
        <w:tabs>
          <w:tab w:val="left" w:pos="851"/>
        </w:tabs>
        <w:spacing w:after="0" w:line="240" w:lineRule="auto"/>
        <w:jc w:val="both"/>
        <w:rPr>
          <w:rFonts w:ascii="Times New Roman" w:hAnsi="Times New Roman"/>
          <w:sz w:val="24"/>
          <w:szCs w:val="24"/>
        </w:rPr>
      </w:pPr>
      <w:r>
        <w:tab/>
      </w:r>
      <w:r w:rsidR="00AC61E5" w:rsidRPr="003168C9">
        <w:rPr>
          <w:rFonts w:ascii="Times New Roman" w:hAnsi="Times New Roman"/>
          <w:sz w:val="24"/>
          <w:szCs w:val="24"/>
        </w:rPr>
        <w:t>В части, прямо не урегулированной законодательством Российской Федерации</w:t>
      </w:r>
      <w:r w:rsidR="00524575" w:rsidRPr="003168C9">
        <w:rPr>
          <w:rFonts w:ascii="Times New Roman" w:hAnsi="Times New Roman"/>
          <w:sz w:val="24"/>
          <w:szCs w:val="24"/>
        </w:rPr>
        <w:t xml:space="preserve"> и Положением о закупках</w:t>
      </w:r>
      <w:r w:rsidR="00AC61E5" w:rsidRPr="003168C9">
        <w:rPr>
          <w:rFonts w:ascii="Times New Roman" w:hAnsi="Times New Roman"/>
          <w:sz w:val="24"/>
          <w:szCs w:val="24"/>
        </w:rPr>
        <w:t xml:space="preserve">, проведение запроса котировок регулируется </w:t>
      </w:r>
      <w:r w:rsidR="00524575" w:rsidRPr="003168C9">
        <w:rPr>
          <w:rFonts w:ascii="Times New Roman" w:hAnsi="Times New Roman"/>
          <w:sz w:val="24"/>
          <w:szCs w:val="24"/>
        </w:rPr>
        <w:t>настоящей Документацией.</w:t>
      </w:r>
    </w:p>
    <w:p w:rsidR="00743449" w:rsidRPr="00B75CD5" w:rsidRDefault="004F7A15" w:rsidP="0086609E">
      <w:pPr>
        <w:pStyle w:val="ac"/>
        <w:numPr>
          <w:ilvl w:val="1"/>
          <w:numId w:val="1"/>
        </w:numPr>
        <w:tabs>
          <w:tab w:val="left" w:pos="1276"/>
        </w:tabs>
        <w:ind w:left="0" w:firstLine="851"/>
        <w:jc w:val="both"/>
      </w:pPr>
      <w:r w:rsidRPr="00560E31">
        <w:t>Запрос котировок не является торгами (конкурсом или аукционом</w:t>
      </w:r>
      <w:r w:rsidRPr="00B75CD5">
        <w:t>) и не регулируется ст. 447-449 Гражданского кодекса Российской Федерации. Таким образом, процедура Запроса котир</w:t>
      </w:r>
      <w:r w:rsidR="0042514D">
        <w:t xml:space="preserve">овок не накладывает </w:t>
      </w:r>
      <w:r w:rsidR="0042514D" w:rsidRPr="003163E0">
        <w:rPr>
          <w:color w:val="000000" w:themeColor="text1"/>
        </w:rPr>
        <w:t>на Федеральное автономное учреждение Министерства обороны Российской Федерации</w:t>
      </w:r>
      <w:r w:rsidR="00664E10" w:rsidRPr="003163E0">
        <w:rPr>
          <w:color w:val="000000" w:themeColor="text1"/>
        </w:rPr>
        <w:t xml:space="preserve"> «Центра</w:t>
      </w:r>
      <w:r w:rsidR="003163E0" w:rsidRPr="003163E0">
        <w:rPr>
          <w:color w:val="000000" w:themeColor="text1"/>
        </w:rPr>
        <w:t>льный спортивный клуб А</w:t>
      </w:r>
      <w:r w:rsidR="00664E10" w:rsidRPr="003163E0">
        <w:rPr>
          <w:color w:val="000000" w:themeColor="text1"/>
        </w:rPr>
        <w:t>рмии»</w:t>
      </w:r>
      <w:r w:rsidR="0042514D" w:rsidRPr="003163E0">
        <w:rPr>
          <w:color w:val="000000" w:themeColor="text1"/>
        </w:rPr>
        <w:t xml:space="preserve"> (далее - Заказчик)</w:t>
      </w:r>
      <w:r w:rsidRPr="003163E0">
        <w:rPr>
          <w:color w:val="000000" w:themeColor="text1"/>
        </w:rPr>
        <w:t xml:space="preserve"> </w:t>
      </w:r>
      <w:r w:rsidRPr="00B75CD5">
        <w:t>соответствующего объема гражданско-правовых обязательств. Заказчик не обязан заключать договор по результатам настоящей процедуры закупки. Опубликованное Извещение и Документация являются приглашением делать оферты</w:t>
      </w:r>
      <w:r w:rsidRPr="002672CA">
        <w:t xml:space="preserve"> и должны рассматриваться участниками Запроса котировок в соответствии с этим. Котировочная заявка имеет правовой статус оферты и будет рассматриваться Заказчиком в соответствии с этим.</w:t>
      </w:r>
    </w:p>
    <w:p w:rsidR="00261A7F" w:rsidRDefault="00A52D29" w:rsidP="0086609E">
      <w:pPr>
        <w:numPr>
          <w:ilvl w:val="1"/>
          <w:numId w:val="1"/>
        </w:numPr>
        <w:shd w:val="clear" w:color="auto" w:fill="FFFFFF"/>
        <w:tabs>
          <w:tab w:val="left" w:pos="709"/>
          <w:tab w:val="left" w:pos="1134"/>
          <w:tab w:val="left" w:pos="1276"/>
        </w:tabs>
        <w:spacing w:after="0" w:line="240" w:lineRule="auto"/>
        <w:ind w:left="0" w:firstLine="851"/>
        <w:contextualSpacing/>
        <w:jc w:val="both"/>
        <w:rPr>
          <w:rFonts w:ascii="Times New Roman" w:hAnsi="Times New Roman"/>
          <w:sz w:val="24"/>
          <w:szCs w:val="24"/>
        </w:rPr>
      </w:pPr>
      <w:r w:rsidRPr="00C122A1">
        <w:rPr>
          <w:rFonts w:ascii="Times New Roman" w:hAnsi="Times New Roman"/>
          <w:sz w:val="24"/>
          <w:szCs w:val="24"/>
        </w:rPr>
        <w:t>Размещение Извещения</w:t>
      </w:r>
      <w:r w:rsidR="003168C9">
        <w:rPr>
          <w:rFonts w:ascii="Times New Roman" w:hAnsi="Times New Roman"/>
          <w:sz w:val="24"/>
          <w:szCs w:val="24"/>
        </w:rPr>
        <w:t xml:space="preserve"> и</w:t>
      </w:r>
      <w:r w:rsidRPr="00C122A1">
        <w:rPr>
          <w:rFonts w:ascii="Times New Roman" w:hAnsi="Times New Roman"/>
          <w:sz w:val="24"/>
          <w:szCs w:val="24"/>
        </w:rPr>
        <w:t xml:space="preserve"> Документации</w:t>
      </w:r>
      <w:r w:rsidR="003168C9">
        <w:rPr>
          <w:rFonts w:ascii="Times New Roman" w:hAnsi="Times New Roman"/>
          <w:sz w:val="24"/>
          <w:szCs w:val="24"/>
        </w:rPr>
        <w:t xml:space="preserve"> о запросе котировок </w:t>
      </w:r>
      <w:r w:rsidRPr="00C122A1">
        <w:rPr>
          <w:rFonts w:ascii="Times New Roman" w:hAnsi="Times New Roman"/>
          <w:sz w:val="24"/>
          <w:szCs w:val="24"/>
        </w:rPr>
        <w:t xml:space="preserve">в ЕИС осуществляется Заказчиком не менее чем за </w:t>
      </w:r>
      <w:r w:rsidR="00C14537">
        <w:rPr>
          <w:rFonts w:ascii="Times New Roman" w:hAnsi="Times New Roman"/>
          <w:sz w:val="24"/>
          <w:szCs w:val="24"/>
        </w:rPr>
        <w:t>п</w:t>
      </w:r>
      <w:r w:rsidRPr="00C122A1">
        <w:rPr>
          <w:rFonts w:ascii="Times New Roman" w:hAnsi="Times New Roman"/>
          <w:sz w:val="24"/>
          <w:szCs w:val="24"/>
        </w:rPr>
        <w:t>ять дней до окончания срока подачи котировочных заявок.</w:t>
      </w:r>
    </w:p>
    <w:p w:rsidR="00261A7F" w:rsidRPr="00261A7F" w:rsidRDefault="00C14537" w:rsidP="0086609E">
      <w:pPr>
        <w:numPr>
          <w:ilvl w:val="1"/>
          <w:numId w:val="1"/>
        </w:numPr>
        <w:shd w:val="clear" w:color="auto" w:fill="FFFFFF"/>
        <w:tabs>
          <w:tab w:val="left" w:pos="709"/>
          <w:tab w:val="left" w:pos="1134"/>
          <w:tab w:val="left" w:pos="1276"/>
        </w:tabs>
        <w:spacing w:after="0" w:line="240" w:lineRule="auto"/>
        <w:ind w:left="0" w:firstLine="851"/>
        <w:contextualSpacing/>
        <w:jc w:val="both"/>
        <w:rPr>
          <w:rFonts w:ascii="Times New Roman" w:hAnsi="Times New Roman"/>
          <w:sz w:val="24"/>
          <w:szCs w:val="24"/>
        </w:rPr>
      </w:pPr>
      <w:r>
        <w:rPr>
          <w:rFonts w:ascii="Times New Roman" w:hAnsi="Times New Roman"/>
          <w:sz w:val="24"/>
          <w:szCs w:val="24"/>
        </w:rPr>
        <w:t>П</w:t>
      </w:r>
      <w:r w:rsidR="00261A7F" w:rsidRPr="00261A7F">
        <w:rPr>
          <w:rFonts w:ascii="Times New Roman" w:hAnsi="Times New Roman"/>
          <w:sz w:val="24"/>
          <w:szCs w:val="24"/>
        </w:rPr>
        <w:t>ри возникновении технических или иных неполадок, блокирующих досту</w:t>
      </w:r>
      <w:r w:rsidR="00C95938">
        <w:rPr>
          <w:rFonts w:ascii="Times New Roman" w:hAnsi="Times New Roman"/>
          <w:sz w:val="24"/>
          <w:szCs w:val="24"/>
        </w:rPr>
        <w:t xml:space="preserve">п к ЕИС в течение более чем </w:t>
      </w:r>
      <w:r>
        <w:rPr>
          <w:rFonts w:ascii="Times New Roman" w:hAnsi="Times New Roman"/>
          <w:sz w:val="24"/>
          <w:szCs w:val="24"/>
        </w:rPr>
        <w:t>о</w:t>
      </w:r>
      <w:r w:rsidR="00261A7F" w:rsidRPr="00DB2523">
        <w:rPr>
          <w:rFonts w:ascii="Times New Roman" w:hAnsi="Times New Roman"/>
          <w:sz w:val="24"/>
          <w:szCs w:val="24"/>
        </w:rPr>
        <w:t>дного</w:t>
      </w:r>
      <w:r w:rsidR="00261A7F" w:rsidRPr="00261A7F">
        <w:rPr>
          <w:rFonts w:ascii="Times New Roman" w:hAnsi="Times New Roman"/>
          <w:sz w:val="24"/>
          <w:szCs w:val="24"/>
        </w:rPr>
        <w:t xml:space="preserve"> рабочего дня, </w:t>
      </w:r>
      <w:r>
        <w:rPr>
          <w:rFonts w:ascii="Times New Roman" w:hAnsi="Times New Roman"/>
          <w:sz w:val="24"/>
          <w:szCs w:val="24"/>
        </w:rPr>
        <w:t xml:space="preserve">Извещение и Документация </w:t>
      </w:r>
      <w:r w:rsidR="00261A7F" w:rsidRPr="00261A7F">
        <w:rPr>
          <w:rFonts w:ascii="Times New Roman" w:hAnsi="Times New Roman"/>
          <w:sz w:val="24"/>
          <w:szCs w:val="24"/>
        </w:rPr>
        <w:t>размеща</w:t>
      </w:r>
      <w:r>
        <w:rPr>
          <w:rFonts w:ascii="Times New Roman" w:hAnsi="Times New Roman"/>
          <w:sz w:val="24"/>
          <w:szCs w:val="24"/>
        </w:rPr>
        <w:t>ю</w:t>
      </w:r>
      <w:r w:rsidR="00261A7F" w:rsidRPr="00261A7F">
        <w:rPr>
          <w:rFonts w:ascii="Times New Roman" w:hAnsi="Times New Roman"/>
          <w:sz w:val="24"/>
          <w:szCs w:val="24"/>
        </w:rPr>
        <w:t>тся на официальном сайте заказчика http://cska.ru с последующим раз</w:t>
      </w:r>
      <w:r w:rsidR="003B3A4C">
        <w:rPr>
          <w:rFonts w:ascii="Times New Roman" w:hAnsi="Times New Roman"/>
          <w:sz w:val="24"/>
          <w:szCs w:val="24"/>
        </w:rPr>
        <w:t xml:space="preserve">мещением ее в ЕИС в течение </w:t>
      </w:r>
      <w:r>
        <w:rPr>
          <w:rFonts w:ascii="Times New Roman" w:hAnsi="Times New Roman"/>
          <w:sz w:val="24"/>
          <w:szCs w:val="24"/>
        </w:rPr>
        <w:t>о</w:t>
      </w:r>
      <w:r w:rsidR="00261A7F" w:rsidRPr="00261A7F">
        <w:rPr>
          <w:rFonts w:ascii="Times New Roman" w:hAnsi="Times New Roman"/>
          <w:sz w:val="24"/>
          <w:szCs w:val="24"/>
        </w:rPr>
        <w:t>дного рабочего дня со дня устранения указанных неполадок.</w:t>
      </w:r>
    </w:p>
    <w:p w:rsidR="00271083" w:rsidRDefault="00A52D29" w:rsidP="00271083">
      <w:pPr>
        <w:numPr>
          <w:ilvl w:val="1"/>
          <w:numId w:val="1"/>
        </w:numPr>
        <w:shd w:val="clear" w:color="auto" w:fill="FFFFFF"/>
        <w:tabs>
          <w:tab w:val="left" w:pos="1134"/>
        </w:tabs>
        <w:spacing w:after="0" w:line="240" w:lineRule="auto"/>
        <w:ind w:left="0" w:firstLine="851"/>
        <w:contextualSpacing/>
        <w:jc w:val="both"/>
        <w:rPr>
          <w:rFonts w:ascii="Times New Roman" w:hAnsi="Times New Roman"/>
          <w:sz w:val="24"/>
          <w:szCs w:val="24"/>
        </w:rPr>
      </w:pPr>
      <w:r w:rsidRPr="00C122A1">
        <w:rPr>
          <w:rFonts w:ascii="Times New Roman" w:hAnsi="Times New Roman"/>
          <w:sz w:val="24"/>
          <w:szCs w:val="24"/>
        </w:rPr>
        <w:t>Одновременно с размещением Извещения в ЕИС</w:t>
      </w:r>
      <w:r w:rsidR="00C95938">
        <w:rPr>
          <w:rFonts w:ascii="Times New Roman" w:hAnsi="Times New Roman"/>
          <w:sz w:val="24"/>
          <w:szCs w:val="24"/>
        </w:rPr>
        <w:t xml:space="preserve"> </w:t>
      </w:r>
      <w:r w:rsidR="00C95938" w:rsidRPr="00DB2523">
        <w:rPr>
          <w:rFonts w:ascii="Times New Roman" w:hAnsi="Times New Roman"/>
          <w:sz w:val="24"/>
          <w:szCs w:val="24"/>
        </w:rPr>
        <w:t>оно</w:t>
      </w:r>
      <w:r w:rsidR="00C95938">
        <w:rPr>
          <w:rFonts w:ascii="Times New Roman" w:hAnsi="Times New Roman"/>
          <w:sz w:val="24"/>
          <w:szCs w:val="24"/>
        </w:rPr>
        <w:t xml:space="preserve"> </w:t>
      </w:r>
      <w:r w:rsidR="00C95938" w:rsidRPr="00C122A1">
        <w:rPr>
          <w:rFonts w:ascii="Times New Roman" w:hAnsi="Times New Roman"/>
          <w:sz w:val="24"/>
          <w:szCs w:val="24"/>
        </w:rPr>
        <w:t>может</w:t>
      </w:r>
      <w:r w:rsidRPr="00C122A1">
        <w:rPr>
          <w:rFonts w:ascii="Times New Roman" w:hAnsi="Times New Roman"/>
          <w:sz w:val="24"/>
          <w:szCs w:val="24"/>
        </w:rPr>
        <w:t xml:space="preserve"> быть направлено лицам, осуществляющим поставки товаров, выполнение работ, оказание услуг, предусмотренных Извещением.</w:t>
      </w:r>
    </w:p>
    <w:p w:rsidR="00271083" w:rsidRDefault="00C14537" w:rsidP="00271083">
      <w:pPr>
        <w:numPr>
          <w:ilvl w:val="1"/>
          <w:numId w:val="1"/>
        </w:numPr>
        <w:shd w:val="clear" w:color="auto" w:fill="FFFFFF"/>
        <w:tabs>
          <w:tab w:val="left" w:pos="1134"/>
        </w:tabs>
        <w:spacing w:after="0" w:line="240" w:lineRule="auto"/>
        <w:ind w:left="0" w:firstLine="851"/>
        <w:contextualSpacing/>
        <w:jc w:val="both"/>
        <w:rPr>
          <w:rFonts w:ascii="Times New Roman" w:hAnsi="Times New Roman"/>
          <w:sz w:val="24"/>
          <w:szCs w:val="24"/>
        </w:rPr>
      </w:pPr>
      <w:r w:rsidRPr="00271083">
        <w:rPr>
          <w:rFonts w:ascii="Times New Roman" w:hAnsi="Times New Roman"/>
          <w:sz w:val="24"/>
          <w:szCs w:val="24"/>
        </w:rPr>
        <w:t xml:space="preserve"> Заказчик</w:t>
      </w:r>
      <w:r w:rsidRPr="008D1162">
        <w:t xml:space="preserve"> </w:t>
      </w:r>
    </w:p>
    <w:p w:rsidR="00BF4A31" w:rsidRPr="00BF4A31" w:rsidRDefault="00C14537" w:rsidP="00BF4A31">
      <w:pPr>
        <w:pStyle w:val="ac"/>
        <w:numPr>
          <w:ilvl w:val="2"/>
          <w:numId w:val="1"/>
        </w:numPr>
        <w:shd w:val="clear" w:color="auto" w:fill="FFFFFF"/>
        <w:tabs>
          <w:tab w:val="left" w:pos="1134"/>
        </w:tabs>
        <w:ind w:left="0" w:firstLine="851"/>
        <w:jc w:val="both"/>
      </w:pPr>
      <w:r w:rsidRPr="00271083">
        <w:rPr>
          <w:color w:val="000000"/>
        </w:rPr>
        <w:t xml:space="preserve">Заказчик, указанный в пункте 1 раздела </w:t>
      </w:r>
      <w:r w:rsidRPr="00271083">
        <w:rPr>
          <w:color w:val="000000"/>
          <w:lang w:val="en-US"/>
        </w:rPr>
        <w:t>II</w:t>
      </w:r>
      <w:r w:rsidRPr="00271083">
        <w:rPr>
          <w:color w:val="000000"/>
        </w:rPr>
        <w:t xml:space="preserve"> «ИНФОРМАЦИОННАЯ КАРТА ЗАПРОСА КОТИРОВОК» настоящей Документации (далее по тексту ссылки на разделы, подразделы, пункты относятся исключительно к настоящей </w:t>
      </w:r>
      <w:r w:rsidR="00AD4659" w:rsidRPr="00271083">
        <w:rPr>
          <w:color w:val="000000"/>
        </w:rPr>
        <w:t>Д</w:t>
      </w:r>
      <w:r w:rsidRPr="00271083">
        <w:rPr>
          <w:color w:val="000000"/>
        </w:rPr>
        <w:t xml:space="preserve">окументации, если рядом с такой ссылкой не указано иного), проводит </w:t>
      </w:r>
      <w:r w:rsidR="00AD4659" w:rsidRPr="00271083">
        <w:rPr>
          <w:color w:val="000000"/>
        </w:rPr>
        <w:t>запрос котировок</w:t>
      </w:r>
      <w:r w:rsidRPr="00271083">
        <w:rPr>
          <w:color w:val="000000"/>
        </w:rPr>
        <w:t xml:space="preserve"> в соответствии с процедурами, условиями и положениями настоящей </w:t>
      </w:r>
      <w:r w:rsidR="00AD4659" w:rsidRPr="00271083">
        <w:rPr>
          <w:color w:val="000000"/>
        </w:rPr>
        <w:t>Д</w:t>
      </w:r>
      <w:r w:rsidRPr="00271083">
        <w:rPr>
          <w:color w:val="000000"/>
        </w:rPr>
        <w:t>окументации.</w:t>
      </w:r>
      <w:bookmarkStart w:id="9" w:name="_Toc185302695"/>
      <w:bookmarkStart w:id="10" w:name="_Toc168126682"/>
    </w:p>
    <w:p w:rsidR="00BF4A31" w:rsidRPr="00BF4A31" w:rsidRDefault="00AD4659" w:rsidP="00BF4A31">
      <w:pPr>
        <w:pStyle w:val="ac"/>
        <w:numPr>
          <w:ilvl w:val="1"/>
          <w:numId w:val="1"/>
        </w:numPr>
        <w:shd w:val="clear" w:color="auto" w:fill="FFFFFF"/>
        <w:tabs>
          <w:tab w:val="left" w:pos="1134"/>
        </w:tabs>
        <w:ind w:left="0" w:firstLine="851"/>
        <w:jc w:val="both"/>
      </w:pPr>
      <w:r w:rsidRPr="00BF4A31">
        <w:rPr>
          <w:color w:val="000000"/>
        </w:rPr>
        <w:t>Предмет договора. Место, условия и сроки (периоды) поставки товаров, выполнения работ, оказания услуг</w:t>
      </w:r>
      <w:bookmarkEnd w:id="9"/>
      <w:bookmarkEnd w:id="10"/>
      <w:r w:rsidR="008D1162" w:rsidRPr="00BF4A31">
        <w:rPr>
          <w:color w:val="000000"/>
        </w:rPr>
        <w:t>.</w:t>
      </w:r>
    </w:p>
    <w:p w:rsidR="00BF4A31" w:rsidRPr="00BF4A31" w:rsidRDefault="00AD4659" w:rsidP="00BF4A31">
      <w:pPr>
        <w:pStyle w:val="ac"/>
        <w:numPr>
          <w:ilvl w:val="2"/>
          <w:numId w:val="1"/>
        </w:numPr>
        <w:shd w:val="clear" w:color="auto" w:fill="FFFFFF"/>
        <w:tabs>
          <w:tab w:val="left" w:pos="1134"/>
        </w:tabs>
        <w:ind w:left="0" w:firstLine="851"/>
        <w:jc w:val="both"/>
      </w:pPr>
      <w:r w:rsidRPr="00BF4A31">
        <w:rPr>
          <w:color w:val="000000"/>
        </w:rPr>
        <w:t xml:space="preserve"> Предмет договора указан в пункте </w:t>
      </w:r>
      <w:r w:rsidR="00BF4A31" w:rsidRPr="00BF4A31">
        <w:rPr>
          <w:color w:val="000000"/>
        </w:rPr>
        <w:t>2</w:t>
      </w:r>
      <w:r w:rsidRPr="00BF4A31">
        <w:rPr>
          <w:color w:val="000000"/>
        </w:rPr>
        <w:t xml:space="preserve"> раздела </w:t>
      </w:r>
      <w:r w:rsidRPr="00BF4A31">
        <w:rPr>
          <w:color w:val="000000"/>
          <w:lang w:val="en-US"/>
        </w:rPr>
        <w:t>II</w:t>
      </w:r>
      <w:r w:rsidRPr="00BF4A31">
        <w:rPr>
          <w:color w:val="000000"/>
        </w:rPr>
        <w:t xml:space="preserve"> «ИНФОРМАЦИОННАЯ КАРТА ЗАПРОСА КОТИРОВОК».</w:t>
      </w:r>
    </w:p>
    <w:p w:rsidR="00BF4A31" w:rsidRPr="00BF4A31" w:rsidRDefault="00AD4659" w:rsidP="00BF4A31">
      <w:pPr>
        <w:pStyle w:val="ac"/>
        <w:numPr>
          <w:ilvl w:val="2"/>
          <w:numId w:val="1"/>
        </w:numPr>
        <w:shd w:val="clear" w:color="auto" w:fill="FFFFFF"/>
        <w:tabs>
          <w:tab w:val="left" w:pos="1134"/>
        </w:tabs>
        <w:ind w:left="0" w:firstLine="851"/>
        <w:jc w:val="both"/>
      </w:pPr>
      <w:r w:rsidRPr="00BF4A31">
        <w:rPr>
          <w:color w:val="000000"/>
        </w:rPr>
        <w:t xml:space="preserve"> Место, условия и сроки (периоды) поставки товара, выполнения работ, оказания услуг указаны в пункте </w:t>
      </w:r>
      <w:r w:rsidR="00615FC6">
        <w:rPr>
          <w:color w:val="000000"/>
        </w:rPr>
        <w:t>7</w:t>
      </w:r>
      <w:r w:rsidR="008D1162" w:rsidRPr="00BF4A31">
        <w:rPr>
          <w:color w:val="000000"/>
        </w:rPr>
        <w:t xml:space="preserve"> </w:t>
      </w:r>
      <w:r w:rsidRPr="00BF4A31">
        <w:rPr>
          <w:color w:val="000000"/>
        </w:rPr>
        <w:t xml:space="preserve">раздела </w:t>
      </w:r>
      <w:r w:rsidRPr="00BF4A31">
        <w:rPr>
          <w:color w:val="000000"/>
          <w:lang w:val="en-US"/>
        </w:rPr>
        <w:t>II</w:t>
      </w:r>
      <w:r w:rsidRPr="00BF4A31">
        <w:rPr>
          <w:color w:val="000000"/>
        </w:rPr>
        <w:t xml:space="preserve"> «ИНФОРМАЦИОННАЯ КАРТА ЗАПРОСА КОТИРОВОК», Техническо</w:t>
      </w:r>
      <w:r w:rsidR="00B73602" w:rsidRPr="00BF4A31">
        <w:rPr>
          <w:color w:val="000000"/>
        </w:rPr>
        <w:t>м</w:t>
      </w:r>
      <w:r w:rsidRPr="00BF4A31">
        <w:rPr>
          <w:color w:val="000000"/>
        </w:rPr>
        <w:t xml:space="preserve"> задани</w:t>
      </w:r>
      <w:r w:rsidR="00B73602" w:rsidRPr="00BF4A31">
        <w:rPr>
          <w:color w:val="000000"/>
        </w:rPr>
        <w:t>и</w:t>
      </w:r>
      <w:r w:rsidRPr="00BF4A31">
        <w:rPr>
          <w:color w:val="000000"/>
        </w:rPr>
        <w:t xml:space="preserve"> (Приложение № 2 к Документации) и Проекте договора (Приложение № 3 к Документации</w:t>
      </w:r>
      <w:r w:rsidR="008D1162" w:rsidRPr="00BF4A31">
        <w:rPr>
          <w:color w:val="000000"/>
        </w:rPr>
        <w:t>)</w:t>
      </w:r>
      <w:r w:rsidR="00BF4A31">
        <w:rPr>
          <w:color w:val="000000"/>
        </w:rPr>
        <w:t>.</w:t>
      </w:r>
    </w:p>
    <w:p w:rsidR="00BF4A31" w:rsidRPr="00BF4A31" w:rsidRDefault="00AD4659" w:rsidP="007A04E5">
      <w:pPr>
        <w:pStyle w:val="ac"/>
        <w:numPr>
          <w:ilvl w:val="1"/>
          <w:numId w:val="1"/>
        </w:numPr>
        <w:shd w:val="clear" w:color="auto" w:fill="FFFFFF"/>
        <w:ind w:left="0" w:firstLine="851"/>
        <w:jc w:val="both"/>
      </w:pPr>
      <w:r w:rsidRPr="00BF4A31">
        <w:rPr>
          <w:rFonts w:eastAsiaTheme="minorHAnsi"/>
          <w:lang w:eastAsia="en-US"/>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w:t>
      </w:r>
      <w:r w:rsidRPr="00BF4A31">
        <w:rPr>
          <w:rFonts w:eastAsiaTheme="minorHAnsi"/>
          <w:lang w:eastAsia="en-US"/>
        </w:rPr>
        <w:lastRenderedPageBreak/>
        <w:t>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r w:rsidRPr="00BF4A31">
        <w:rPr>
          <w:rFonts w:eastAsiaTheme="minorHAnsi"/>
          <w:b/>
          <w:lang w:eastAsia="en-US"/>
        </w:rPr>
        <w:t xml:space="preserve"> </w:t>
      </w:r>
      <w:r w:rsidRPr="00BF4A31">
        <w:rPr>
          <w:bCs/>
        </w:rPr>
        <w:t>указаны</w:t>
      </w:r>
      <w:r w:rsidRPr="00BF4A31">
        <w:rPr>
          <w:b/>
          <w:bCs/>
        </w:rPr>
        <w:t xml:space="preserve"> </w:t>
      </w:r>
      <w:r w:rsidRPr="007A04E5">
        <w:rPr>
          <w:snapToGrid w:val="0"/>
        </w:rPr>
        <w:t>в</w:t>
      </w:r>
      <w:r w:rsidR="007A04E5">
        <w:rPr>
          <w:snapToGrid w:val="0"/>
        </w:rPr>
        <w:t xml:space="preserve">  </w:t>
      </w:r>
      <w:r w:rsidR="00C52F7C">
        <w:rPr>
          <w:snapToGrid w:val="0"/>
        </w:rPr>
        <w:t>техническом задание</w:t>
      </w:r>
      <w:r w:rsidR="007A04E5" w:rsidRPr="007A04E5">
        <w:rPr>
          <w:snapToGrid w:val="0"/>
        </w:rPr>
        <w:t xml:space="preserve">. </w:t>
      </w:r>
    </w:p>
    <w:p w:rsidR="00AD4659" w:rsidRPr="00BF4A31" w:rsidRDefault="00AD4659" w:rsidP="00BF4A31">
      <w:pPr>
        <w:pStyle w:val="ac"/>
        <w:numPr>
          <w:ilvl w:val="1"/>
          <w:numId w:val="1"/>
        </w:numPr>
        <w:shd w:val="clear" w:color="auto" w:fill="FFFFFF"/>
        <w:tabs>
          <w:tab w:val="left" w:pos="1134"/>
        </w:tabs>
        <w:ind w:left="0" w:firstLine="851"/>
        <w:jc w:val="both"/>
      </w:pPr>
      <w:r w:rsidRPr="00BF4A31">
        <w:rPr>
          <w:color w:val="000000"/>
        </w:rPr>
        <w:t>Сведения о начальной (максимальной) цене договора</w:t>
      </w:r>
      <w:r w:rsidR="0086609E" w:rsidRPr="00BF4A31">
        <w:rPr>
          <w:b/>
          <w:color w:val="000000"/>
        </w:rPr>
        <w:t xml:space="preserve"> </w:t>
      </w:r>
      <w:r w:rsidRPr="00BF4A31">
        <w:rPr>
          <w:color w:val="000000"/>
        </w:rPr>
        <w:t xml:space="preserve">указаны в Извещении и пункте </w:t>
      </w:r>
      <w:r w:rsidR="00BF4A31" w:rsidRPr="00BF4A31">
        <w:rPr>
          <w:color w:val="000000"/>
        </w:rPr>
        <w:t xml:space="preserve">6 </w:t>
      </w:r>
      <w:r w:rsidRPr="00BF4A31">
        <w:rPr>
          <w:color w:val="000000"/>
        </w:rPr>
        <w:t xml:space="preserve">раздела </w:t>
      </w:r>
      <w:r w:rsidRPr="00BF4A31">
        <w:rPr>
          <w:color w:val="000000"/>
          <w:lang w:val="en-US"/>
        </w:rPr>
        <w:t>II</w:t>
      </w:r>
      <w:r w:rsidRPr="00BF4A31">
        <w:rPr>
          <w:color w:val="000000"/>
        </w:rPr>
        <w:t xml:space="preserve"> «ИНФОРМАЦИОННАЯ КАРТА ЗАПРОСА КОТИРОВОК».</w:t>
      </w:r>
    </w:p>
    <w:p w:rsidR="0003769B" w:rsidRPr="0092063E" w:rsidRDefault="0003769B" w:rsidP="0086609E">
      <w:pPr>
        <w:pStyle w:val="ac"/>
        <w:ind w:left="851"/>
        <w:jc w:val="both"/>
        <w:rPr>
          <w:sz w:val="16"/>
          <w:szCs w:val="16"/>
        </w:rPr>
      </w:pPr>
    </w:p>
    <w:p w:rsidR="00BF4A31" w:rsidRPr="00BF4A31" w:rsidRDefault="00A52D29" w:rsidP="0086609E">
      <w:pPr>
        <w:pStyle w:val="ac"/>
        <w:numPr>
          <w:ilvl w:val="0"/>
          <w:numId w:val="1"/>
        </w:numPr>
        <w:ind w:firstLine="491"/>
        <w:jc w:val="both"/>
        <w:rPr>
          <w:color w:val="000000"/>
        </w:rPr>
      </w:pPr>
      <w:r w:rsidRPr="0086609E">
        <w:rPr>
          <w:b/>
        </w:rPr>
        <w:t>Требования к участникам закупки</w:t>
      </w:r>
    </w:p>
    <w:p w:rsidR="00BF4A31" w:rsidRPr="00CE0DDB" w:rsidRDefault="00BF4A31" w:rsidP="00BF4A31">
      <w:pPr>
        <w:pStyle w:val="ac"/>
        <w:ind w:left="851"/>
        <w:jc w:val="both"/>
        <w:rPr>
          <w:color w:val="000000"/>
          <w:sz w:val="16"/>
          <w:szCs w:val="16"/>
        </w:rPr>
      </w:pPr>
    </w:p>
    <w:p w:rsidR="00BF4A31" w:rsidRPr="00BF4A31" w:rsidRDefault="005C1C85" w:rsidP="00BF4A31">
      <w:pPr>
        <w:pStyle w:val="ac"/>
        <w:numPr>
          <w:ilvl w:val="1"/>
          <w:numId w:val="1"/>
        </w:numPr>
        <w:ind w:left="0" w:firstLine="851"/>
        <w:jc w:val="both"/>
        <w:rPr>
          <w:color w:val="000000"/>
        </w:rPr>
      </w:pPr>
      <w:r w:rsidRPr="00BF4A31">
        <w:t xml:space="preserve"> </w:t>
      </w:r>
      <w:r w:rsidR="00576C5B" w:rsidRPr="00BF4A31">
        <w:t>Требования</w:t>
      </w:r>
      <w:r w:rsidR="0086609E" w:rsidRPr="00BF4A31">
        <w:t xml:space="preserve"> к участникам закупки указаны в п</w:t>
      </w:r>
      <w:r w:rsidR="00C76744">
        <w:t>ункте</w:t>
      </w:r>
      <w:r w:rsidR="00615FC6">
        <w:t xml:space="preserve"> 8</w:t>
      </w:r>
      <w:r w:rsidR="0086609E" w:rsidRPr="00BF4A31">
        <w:t xml:space="preserve"> раздела </w:t>
      </w:r>
      <w:r w:rsidR="0086609E" w:rsidRPr="00BF4A31">
        <w:rPr>
          <w:color w:val="000000"/>
          <w:lang w:val="en-US"/>
        </w:rPr>
        <w:t>II</w:t>
      </w:r>
      <w:r w:rsidR="0086609E" w:rsidRPr="00BF4A31">
        <w:rPr>
          <w:color w:val="000000"/>
        </w:rPr>
        <w:t xml:space="preserve"> «ИНФОРМАЦИОННАЯ КАРТА ЗАПРОСА КОТИРОВОК» и </w:t>
      </w:r>
      <w:r w:rsidR="0086609E" w:rsidRPr="00BF4A31">
        <w:t>применяются</w:t>
      </w:r>
      <w:r w:rsidR="00576C5B" w:rsidRPr="00BF4A31">
        <w:t xml:space="preserve"> в равной мере ко всем участникам закупк</w:t>
      </w:r>
      <w:r w:rsidRPr="00BF4A31">
        <w:t>и</w:t>
      </w:r>
      <w:r w:rsidR="00576C5B" w:rsidRPr="00BF4A31">
        <w:t xml:space="preserve">. При выявлении </w:t>
      </w:r>
      <w:r w:rsidR="0029378C" w:rsidRPr="00BF4A31">
        <w:t>несоответствия участника закупки</w:t>
      </w:r>
      <w:r w:rsidR="00576C5B" w:rsidRPr="00BF4A31">
        <w:t xml:space="preserve"> </w:t>
      </w:r>
      <w:r w:rsidRPr="00BF4A31">
        <w:t xml:space="preserve">установленным </w:t>
      </w:r>
      <w:r w:rsidR="00576C5B" w:rsidRPr="00BF4A31">
        <w:t>требованиям, Единая закупочная комиссия (далее – ЕЗК) отказывает участнику закуп</w:t>
      </w:r>
      <w:r w:rsidR="0029378C" w:rsidRPr="00BF4A31">
        <w:t>к</w:t>
      </w:r>
      <w:r w:rsidRPr="00BF4A31">
        <w:t>и</w:t>
      </w:r>
      <w:r w:rsidR="0029378C" w:rsidRPr="00BF4A31">
        <w:t xml:space="preserve"> в допуске к участию в закупке</w:t>
      </w:r>
      <w:r w:rsidR="00576C5B" w:rsidRPr="00BF4A31">
        <w:t>, а Заказчик не вправе выбрать такого участника в качестве единственного поставщика (подрядчика, исполнителя).</w:t>
      </w:r>
    </w:p>
    <w:p w:rsidR="00BF4A31" w:rsidRPr="001B56E6" w:rsidRDefault="005C1C85" w:rsidP="00BF4A31">
      <w:pPr>
        <w:pStyle w:val="ac"/>
        <w:numPr>
          <w:ilvl w:val="1"/>
          <w:numId w:val="1"/>
        </w:numPr>
        <w:ind w:left="0" w:firstLine="851"/>
        <w:jc w:val="both"/>
        <w:rPr>
          <w:color w:val="000000"/>
        </w:rPr>
      </w:pPr>
      <w:r w:rsidRPr="00BF4A31">
        <w:t>Отстранение участника закупки от участия в запросе котировок или отказ от заключения договора с победителем запроса котиров</w:t>
      </w:r>
      <w:r w:rsidR="0086609E" w:rsidRPr="00BF4A31">
        <w:t>ок осуще</w:t>
      </w:r>
      <w:r w:rsidRPr="00BF4A31">
        <w:t>ствляется в</w:t>
      </w:r>
      <w:r w:rsidR="0086609E" w:rsidRPr="00BF4A31">
        <w:t xml:space="preserve"> </w:t>
      </w:r>
      <w:r w:rsidRPr="00BF4A31">
        <w:t>любой момент до заключения договора, если Заказчик или ЕЗК обнаружит, что участник закупки не соответствует т</w:t>
      </w:r>
      <w:r w:rsidR="00BF4A31" w:rsidRPr="00BF4A31">
        <w:t>ребованиям, установленным в п</w:t>
      </w:r>
      <w:r w:rsidR="00C76744">
        <w:t>ункте</w:t>
      </w:r>
      <w:r w:rsidR="00615FC6">
        <w:t xml:space="preserve"> 8</w:t>
      </w:r>
      <w:r w:rsidRPr="00BF4A31">
        <w:t xml:space="preserve"> раздела II «ИНФОРМАЦИОННАЯ КАРТА ЗАПРОСА КОТИРОВОК», или предоставил недостоверную информацию в отношении своего соответствия указанным требованиям. </w:t>
      </w:r>
    </w:p>
    <w:p w:rsidR="001B56E6" w:rsidRPr="001B56E6" w:rsidRDefault="001B56E6" w:rsidP="001B56E6">
      <w:pPr>
        <w:pStyle w:val="ac"/>
        <w:numPr>
          <w:ilvl w:val="1"/>
          <w:numId w:val="1"/>
        </w:numPr>
        <w:ind w:left="0" w:firstLine="851"/>
        <w:jc w:val="both"/>
        <w:rPr>
          <w:color w:val="000000"/>
        </w:rPr>
      </w:pPr>
      <w:r>
        <w:t>В случае, если в документации установлено, что закупка осуществляется у субъектов малого и среднего предпринимательства, то участниками такой закупки могут быть только субъекты малого и среднего предпринимательства.</w:t>
      </w:r>
    </w:p>
    <w:p w:rsidR="00BF4A31" w:rsidRPr="00CE0DDB" w:rsidRDefault="00BF4A31" w:rsidP="00BF4A31">
      <w:pPr>
        <w:pStyle w:val="ac"/>
        <w:ind w:left="851"/>
        <w:jc w:val="both"/>
        <w:rPr>
          <w:color w:val="000000"/>
          <w:sz w:val="16"/>
          <w:szCs w:val="16"/>
        </w:rPr>
      </w:pPr>
    </w:p>
    <w:p w:rsidR="00BF4A31" w:rsidRPr="00BF4A31" w:rsidRDefault="00942506" w:rsidP="00BF4A31">
      <w:pPr>
        <w:pStyle w:val="ac"/>
        <w:numPr>
          <w:ilvl w:val="0"/>
          <w:numId w:val="1"/>
        </w:numPr>
        <w:ind w:left="0" w:firstLine="851"/>
        <w:jc w:val="both"/>
        <w:rPr>
          <w:color w:val="000000"/>
        </w:rPr>
      </w:pPr>
      <w:r w:rsidRPr="00BF4A31">
        <w:rPr>
          <w:b/>
        </w:rPr>
        <w:t>Д</w:t>
      </w:r>
      <w:r w:rsidR="0086609E" w:rsidRPr="00BF4A31">
        <w:rPr>
          <w:b/>
        </w:rPr>
        <w:t>окументация о запросе котировок</w:t>
      </w:r>
    </w:p>
    <w:p w:rsidR="00BF4A31" w:rsidRPr="00CE0DDB" w:rsidRDefault="00BF4A31" w:rsidP="00BF4A31">
      <w:pPr>
        <w:pStyle w:val="ac"/>
        <w:ind w:left="851"/>
        <w:jc w:val="both"/>
        <w:rPr>
          <w:color w:val="000000"/>
          <w:sz w:val="16"/>
          <w:szCs w:val="16"/>
        </w:rPr>
      </w:pPr>
    </w:p>
    <w:p w:rsidR="00BF4A31" w:rsidRPr="00BF4A31" w:rsidRDefault="00745905" w:rsidP="00BF4A31">
      <w:pPr>
        <w:pStyle w:val="ac"/>
        <w:numPr>
          <w:ilvl w:val="1"/>
          <w:numId w:val="1"/>
        </w:numPr>
        <w:ind w:left="0" w:firstLine="851"/>
        <w:jc w:val="both"/>
        <w:rPr>
          <w:color w:val="000000"/>
        </w:rPr>
      </w:pPr>
      <w:r>
        <w:t>Документация включает перечень</w:t>
      </w:r>
      <w:r w:rsidR="00942506" w:rsidRPr="00BF4A31">
        <w:t>, разделов, подразделов</w:t>
      </w:r>
      <w:r w:rsidR="00C76744">
        <w:t>, пунктов</w:t>
      </w:r>
      <w:r>
        <w:t>, подпунктов</w:t>
      </w:r>
      <w:r w:rsidR="00942506" w:rsidRPr="00BF4A31">
        <w:t xml:space="preserve"> и приложения к Документации</w:t>
      </w:r>
      <w:r w:rsidR="0086609E" w:rsidRPr="00BF4A31">
        <w:t>,</w:t>
      </w:r>
      <w:r w:rsidR="00942506" w:rsidRPr="00BF4A31">
        <w:t xml:space="preserve"> а также изменения и дополнения, вносимые в документацию в порядке, предусмотренном пун</w:t>
      </w:r>
      <w:r w:rsidR="0086609E" w:rsidRPr="00BF4A31">
        <w:t>кто</w:t>
      </w:r>
      <w:r w:rsidR="00942506" w:rsidRPr="00BF4A31">
        <w:t xml:space="preserve">м </w:t>
      </w:r>
      <w:r w:rsidR="0086609E" w:rsidRPr="00BF4A31">
        <w:t>3.3.</w:t>
      </w:r>
      <w:r w:rsidR="00942506" w:rsidRPr="00BF4A31">
        <w:t xml:space="preserve"> Документации.</w:t>
      </w:r>
    </w:p>
    <w:p w:rsidR="00BF4A31" w:rsidRPr="00BF4A31" w:rsidRDefault="00942506" w:rsidP="00BF4A31">
      <w:pPr>
        <w:pStyle w:val="ac"/>
        <w:numPr>
          <w:ilvl w:val="1"/>
          <w:numId w:val="1"/>
        </w:numPr>
        <w:ind w:left="0" w:firstLine="851"/>
        <w:jc w:val="both"/>
        <w:rPr>
          <w:color w:val="000000"/>
        </w:rPr>
      </w:pPr>
      <w:r w:rsidRPr="00BF4A31">
        <w:t xml:space="preserve">Документация доступна на </w:t>
      </w:r>
      <w:r w:rsidR="00DB370D">
        <w:t>сайте http://cska.ru</w:t>
      </w:r>
      <w:r w:rsidRPr="00BF4A31">
        <w:t>. Документация находится в открытом доступе, начиная с даты размещения Извещения и Документации</w:t>
      </w:r>
      <w:r w:rsidR="00BF4A31" w:rsidRPr="00BF4A31">
        <w:t>.</w:t>
      </w:r>
    </w:p>
    <w:p w:rsidR="007C2E56" w:rsidRPr="00CE0DDB" w:rsidRDefault="00DA5A72" w:rsidP="007C2E56">
      <w:pPr>
        <w:pStyle w:val="ac"/>
        <w:numPr>
          <w:ilvl w:val="1"/>
          <w:numId w:val="1"/>
        </w:numPr>
        <w:ind w:left="0" w:firstLine="851"/>
        <w:jc w:val="both"/>
        <w:rPr>
          <w:b/>
          <w:color w:val="000000"/>
        </w:rPr>
      </w:pPr>
      <w:r w:rsidRPr="00CE0DDB">
        <w:rPr>
          <w:b/>
          <w:color w:val="000000" w:themeColor="text1"/>
        </w:rPr>
        <w:t>Внесение изменений</w:t>
      </w:r>
      <w:r w:rsidR="00DB2523" w:rsidRPr="00CE0DDB">
        <w:rPr>
          <w:b/>
          <w:color w:val="000000" w:themeColor="text1"/>
        </w:rPr>
        <w:t xml:space="preserve"> в Извещение и Д</w:t>
      </w:r>
      <w:r w:rsidR="00A52D29" w:rsidRPr="00CE0DDB">
        <w:rPr>
          <w:b/>
          <w:color w:val="000000" w:themeColor="text1"/>
        </w:rPr>
        <w:t>окументацию</w:t>
      </w:r>
    </w:p>
    <w:p w:rsidR="007C2E56" w:rsidRPr="007C2E56" w:rsidRDefault="00A52D29" w:rsidP="007C2E56">
      <w:pPr>
        <w:pStyle w:val="ac"/>
        <w:numPr>
          <w:ilvl w:val="2"/>
          <w:numId w:val="1"/>
        </w:numPr>
        <w:ind w:left="0" w:firstLine="851"/>
        <w:jc w:val="both"/>
        <w:rPr>
          <w:color w:val="000000"/>
        </w:rPr>
      </w:pPr>
      <w:r w:rsidRPr="007C2E56">
        <w:rPr>
          <w:color w:val="000000" w:themeColor="text1"/>
        </w:rPr>
        <w:t xml:space="preserve">Заказчик </w:t>
      </w:r>
      <w:r w:rsidR="00FD1B0D" w:rsidRPr="007C2E56">
        <w:rPr>
          <w:color w:val="000000" w:themeColor="text1"/>
        </w:rPr>
        <w:t xml:space="preserve">вправе </w:t>
      </w:r>
      <w:r w:rsidRPr="007C2E56">
        <w:rPr>
          <w:color w:val="000000" w:themeColor="text1"/>
        </w:rPr>
        <w:t xml:space="preserve">по собственной инициативе или в соответствии с запросом участника </w:t>
      </w:r>
      <w:r w:rsidR="00FD1B0D" w:rsidRPr="007C2E56">
        <w:rPr>
          <w:color w:val="000000" w:themeColor="text1"/>
        </w:rPr>
        <w:t>принять решение о внесении изменений</w:t>
      </w:r>
      <w:r w:rsidRPr="007C2E56">
        <w:rPr>
          <w:color w:val="000000" w:themeColor="text1"/>
        </w:rPr>
        <w:t xml:space="preserve"> в Извещение и</w:t>
      </w:r>
      <w:r w:rsidR="00761687" w:rsidRPr="007C2E56">
        <w:rPr>
          <w:color w:val="000000" w:themeColor="text1"/>
        </w:rPr>
        <w:t>ли</w:t>
      </w:r>
      <w:r w:rsidR="00FD1B0D" w:rsidRPr="007C2E56">
        <w:rPr>
          <w:color w:val="000000" w:themeColor="text1"/>
        </w:rPr>
        <w:t xml:space="preserve"> Документацию в любой момент</w:t>
      </w:r>
      <w:r w:rsidRPr="007C2E56">
        <w:rPr>
          <w:color w:val="000000" w:themeColor="text1"/>
        </w:rPr>
        <w:t xml:space="preserve"> до окончания срока подачи котировочных заявок.</w:t>
      </w:r>
      <w:r w:rsidR="00FD1B0D" w:rsidRPr="007C2E56">
        <w:rPr>
          <w:color w:val="000000" w:themeColor="text1"/>
        </w:rPr>
        <w:t xml:space="preserve"> Изменение предмета закупки не допускается</w:t>
      </w:r>
      <w:r w:rsidR="0086609E" w:rsidRPr="007C2E56">
        <w:rPr>
          <w:color w:val="000000" w:themeColor="text1"/>
        </w:rPr>
        <w:t>.</w:t>
      </w:r>
      <w:r w:rsidRPr="007C2E56">
        <w:rPr>
          <w:color w:val="000000" w:themeColor="text1"/>
        </w:rPr>
        <w:t xml:space="preserve"> </w:t>
      </w:r>
    </w:p>
    <w:p w:rsidR="007C2E56" w:rsidRPr="007C2E56" w:rsidRDefault="000C7DE9" w:rsidP="007C2E56">
      <w:pPr>
        <w:pStyle w:val="ac"/>
        <w:numPr>
          <w:ilvl w:val="2"/>
          <w:numId w:val="1"/>
        </w:numPr>
        <w:ind w:left="0" w:firstLine="851"/>
        <w:jc w:val="both"/>
        <w:rPr>
          <w:color w:val="000000"/>
        </w:rPr>
      </w:pPr>
      <w:r w:rsidRPr="007C2E56">
        <w:rPr>
          <w:color w:val="000000" w:themeColor="text1"/>
        </w:rPr>
        <w:t>При</w:t>
      </w:r>
      <w:r w:rsidR="00FD1B0D" w:rsidRPr="007C2E56">
        <w:rPr>
          <w:color w:val="000000" w:themeColor="text1"/>
        </w:rPr>
        <w:t xml:space="preserve"> внесени</w:t>
      </w:r>
      <w:r w:rsidRPr="007C2E56">
        <w:rPr>
          <w:color w:val="000000" w:themeColor="text1"/>
        </w:rPr>
        <w:t>и</w:t>
      </w:r>
      <w:r w:rsidR="00FD1B0D" w:rsidRPr="007C2E56">
        <w:rPr>
          <w:color w:val="000000" w:themeColor="text1"/>
        </w:rPr>
        <w:t xml:space="preserve"> изменений в Извещение или Документацию срок подачи заявок на участие в запросе котировок должен быть продлен так, чтобы со дня размещения </w:t>
      </w:r>
      <w:r w:rsidR="00DB370D">
        <w:rPr>
          <w:color w:val="000000" w:themeColor="text1"/>
        </w:rPr>
        <w:t xml:space="preserve">на сайте </w:t>
      </w:r>
      <w:proofErr w:type="gramStart"/>
      <w:r w:rsidR="00DB370D">
        <w:t xml:space="preserve">http://cska.ru </w:t>
      </w:r>
      <w:r w:rsidR="00FD1B0D" w:rsidRPr="007C2E56">
        <w:rPr>
          <w:color w:val="000000" w:themeColor="text1"/>
        </w:rPr>
        <w:t xml:space="preserve"> внесенных</w:t>
      </w:r>
      <w:proofErr w:type="gramEnd"/>
      <w:r w:rsidR="00FD1B0D" w:rsidRPr="007C2E56">
        <w:rPr>
          <w:color w:val="000000" w:themeColor="text1"/>
        </w:rPr>
        <w:t xml:space="preserve"> в Извещение, Документацию изменений, до даты окончания подачи заявок на участие в запросе котировок такой срок составлял не менее чем </w:t>
      </w:r>
      <w:r w:rsidR="00942506" w:rsidRPr="007C2E56">
        <w:rPr>
          <w:color w:val="000000" w:themeColor="text1"/>
        </w:rPr>
        <w:t>п</w:t>
      </w:r>
      <w:r w:rsidR="00FD1B0D" w:rsidRPr="007C2E56">
        <w:rPr>
          <w:color w:val="000000" w:themeColor="text1"/>
        </w:rPr>
        <w:t>ять дней.</w:t>
      </w:r>
    </w:p>
    <w:p w:rsidR="00472735" w:rsidRPr="00472735" w:rsidRDefault="00352CC4" w:rsidP="00472735">
      <w:pPr>
        <w:pStyle w:val="ac"/>
        <w:numPr>
          <w:ilvl w:val="2"/>
          <w:numId w:val="1"/>
        </w:numPr>
        <w:ind w:left="0" w:firstLine="851"/>
        <w:jc w:val="both"/>
        <w:rPr>
          <w:color w:val="000000"/>
        </w:rPr>
      </w:pPr>
      <w:r w:rsidRPr="007C2E56">
        <w:rPr>
          <w:color w:val="000000" w:themeColor="text1"/>
        </w:rPr>
        <w:t xml:space="preserve"> </w:t>
      </w:r>
      <w:r w:rsidR="00A52D29" w:rsidRPr="007C2E56">
        <w:rPr>
          <w:color w:val="000000" w:themeColor="text1"/>
        </w:rPr>
        <w:t xml:space="preserve">Изменения, вносимые в Извещение и Документацию, размещаются Заказчиком </w:t>
      </w:r>
      <w:r w:rsidR="00DB370D">
        <w:rPr>
          <w:color w:val="000000" w:themeColor="text1"/>
        </w:rPr>
        <w:t xml:space="preserve">на сайте </w:t>
      </w:r>
      <w:r w:rsidR="00DB370D">
        <w:t xml:space="preserve">http://cska.ru </w:t>
      </w:r>
      <w:r w:rsidR="00A52D29" w:rsidRPr="007C2E56">
        <w:rPr>
          <w:color w:val="000000" w:themeColor="text1"/>
        </w:rPr>
        <w:t xml:space="preserve">не позднее </w:t>
      </w:r>
      <w:r w:rsidR="00942506" w:rsidRPr="007C2E56">
        <w:rPr>
          <w:color w:val="000000" w:themeColor="text1"/>
        </w:rPr>
        <w:t>т</w:t>
      </w:r>
      <w:r w:rsidR="00A52D29" w:rsidRPr="007C2E56">
        <w:rPr>
          <w:color w:val="000000" w:themeColor="text1"/>
        </w:rPr>
        <w:t>рех дней со дня принятия решения</w:t>
      </w:r>
      <w:r w:rsidR="00121C60" w:rsidRPr="007C2E56">
        <w:rPr>
          <w:color w:val="000000" w:themeColor="text1"/>
        </w:rPr>
        <w:t xml:space="preserve"> о внесении указанных изменений, и не позднее установленного срока до даты окончания подачи заявок.</w:t>
      </w:r>
    </w:p>
    <w:p w:rsidR="00121C60" w:rsidRPr="00472735" w:rsidRDefault="00121C60" w:rsidP="00472735">
      <w:pPr>
        <w:pStyle w:val="ac"/>
        <w:numPr>
          <w:ilvl w:val="2"/>
          <w:numId w:val="1"/>
        </w:numPr>
        <w:ind w:left="0" w:firstLine="851"/>
        <w:jc w:val="both"/>
        <w:rPr>
          <w:color w:val="000000"/>
        </w:rPr>
      </w:pPr>
      <w:r w:rsidRPr="00472735">
        <w:rPr>
          <w:color w:val="000000" w:themeColor="text1"/>
        </w:rPr>
        <w:t xml:space="preserve">Участники </w:t>
      </w:r>
      <w:r w:rsidR="00942506" w:rsidRPr="00472735">
        <w:rPr>
          <w:color w:val="000000" w:themeColor="text1"/>
        </w:rPr>
        <w:t xml:space="preserve">закупки </w:t>
      </w:r>
      <w:r w:rsidRPr="00472735">
        <w:rPr>
          <w:color w:val="000000" w:themeColor="text1"/>
        </w:rPr>
        <w:t>обязаны учитывать внесенные изменения при подготовке своих зая</w:t>
      </w:r>
      <w:r w:rsidR="0025484C" w:rsidRPr="00472735">
        <w:rPr>
          <w:color w:val="000000" w:themeColor="text1"/>
        </w:rPr>
        <w:t xml:space="preserve">вок. Все риски и последствия </w:t>
      </w:r>
      <w:r w:rsidR="00942506" w:rsidRPr="00472735">
        <w:rPr>
          <w:color w:val="000000" w:themeColor="text1"/>
        </w:rPr>
        <w:t xml:space="preserve">подачи </w:t>
      </w:r>
      <w:r w:rsidRPr="00472735">
        <w:rPr>
          <w:color w:val="000000" w:themeColor="text1"/>
        </w:rPr>
        <w:t>заявки без учета официально размещенных измененных Извещения и/или Документации несет участник</w:t>
      </w:r>
      <w:r w:rsidR="00942506" w:rsidRPr="00472735">
        <w:rPr>
          <w:color w:val="000000" w:themeColor="text1"/>
        </w:rPr>
        <w:t xml:space="preserve"> закупки</w:t>
      </w:r>
      <w:r w:rsidRPr="00472735">
        <w:rPr>
          <w:color w:val="000000" w:themeColor="text1"/>
        </w:rPr>
        <w:t>.</w:t>
      </w:r>
    </w:p>
    <w:p w:rsidR="00472735" w:rsidRPr="00CE0DDB" w:rsidRDefault="003746FB" w:rsidP="00240554">
      <w:pPr>
        <w:pStyle w:val="ac"/>
        <w:widowControl w:val="0"/>
        <w:numPr>
          <w:ilvl w:val="1"/>
          <w:numId w:val="11"/>
        </w:numPr>
        <w:ind w:hanging="75"/>
        <w:jc w:val="both"/>
        <w:rPr>
          <w:b/>
          <w:snapToGrid w:val="0"/>
          <w:color w:val="000000" w:themeColor="text1"/>
        </w:rPr>
      </w:pPr>
      <w:r w:rsidRPr="00CE0DDB">
        <w:rPr>
          <w:b/>
          <w:snapToGrid w:val="0"/>
          <w:color w:val="000000" w:themeColor="text1"/>
        </w:rPr>
        <w:t>Разъяснения документации о запросе котировок</w:t>
      </w:r>
    </w:p>
    <w:p w:rsidR="003746FB" w:rsidRDefault="003746FB" w:rsidP="00240554">
      <w:pPr>
        <w:pStyle w:val="ac"/>
        <w:widowControl w:val="0"/>
        <w:numPr>
          <w:ilvl w:val="2"/>
          <w:numId w:val="11"/>
        </w:numPr>
        <w:ind w:left="0" w:firstLine="851"/>
        <w:jc w:val="both"/>
        <w:rPr>
          <w:snapToGrid w:val="0"/>
          <w:color w:val="000000" w:themeColor="text1"/>
        </w:rPr>
      </w:pPr>
      <w:r w:rsidRPr="00472735">
        <w:rPr>
          <w:snapToGrid w:val="0"/>
          <w:color w:val="000000" w:themeColor="text1"/>
        </w:rPr>
        <w:t>Любое лицо,</w:t>
      </w:r>
      <w:r w:rsidR="00614E07">
        <w:rPr>
          <w:snapToGrid w:val="0"/>
          <w:color w:val="000000" w:themeColor="text1"/>
        </w:rPr>
        <w:t xml:space="preserve"> начиная с даты</w:t>
      </w:r>
      <w:r w:rsidRPr="00472735">
        <w:rPr>
          <w:snapToGrid w:val="0"/>
          <w:color w:val="000000" w:themeColor="text1"/>
        </w:rPr>
        <w:t xml:space="preserve"> размещения </w:t>
      </w:r>
      <w:r w:rsidR="00DB370D">
        <w:rPr>
          <w:snapToGrid w:val="0"/>
          <w:color w:val="000000" w:themeColor="text1"/>
        </w:rPr>
        <w:t xml:space="preserve">на сайте </w:t>
      </w:r>
      <w:r w:rsidR="00DB370D">
        <w:t xml:space="preserve">http://cska.ru </w:t>
      </w:r>
      <w:r w:rsidRPr="00472735">
        <w:rPr>
          <w:snapToGrid w:val="0"/>
          <w:color w:val="000000" w:themeColor="text1"/>
        </w:rPr>
        <w:t>Извещения и Документации</w:t>
      </w:r>
      <w:r w:rsidR="00614E07">
        <w:rPr>
          <w:snapToGrid w:val="0"/>
          <w:color w:val="000000" w:themeColor="text1"/>
        </w:rPr>
        <w:t>,</w:t>
      </w:r>
      <w:r w:rsidRPr="00472735">
        <w:rPr>
          <w:snapToGrid w:val="0"/>
          <w:color w:val="000000" w:themeColor="text1"/>
        </w:rPr>
        <w:t xml:space="preserve"> вправе направить </w:t>
      </w:r>
      <w:r w:rsidR="00614E07">
        <w:rPr>
          <w:snapToGrid w:val="0"/>
          <w:color w:val="000000" w:themeColor="text1"/>
        </w:rPr>
        <w:t xml:space="preserve">Заказчику запрос о разъяснении </w:t>
      </w:r>
      <w:r w:rsidR="00614E07" w:rsidRPr="00472735">
        <w:rPr>
          <w:snapToGrid w:val="0"/>
          <w:color w:val="000000" w:themeColor="text1"/>
        </w:rPr>
        <w:t>положений Документации</w:t>
      </w:r>
      <w:r w:rsidR="00614E07">
        <w:rPr>
          <w:snapToGrid w:val="0"/>
          <w:color w:val="000000" w:themeColor="text1"/>
        </w:rPr>
        <w:t xml:space="preserve"> в форме электронного документа, в том числе в письменной форме.</w:t>
      </w:r>
      <w:r w:rsidR="00614E07" w:rsidRPr="00472735">
        <w:rPr>
          <w:snapToGrid w:val="0"/>
          <w:color w:val="000000" w:themeColor="text1"/>
        </w:rPr>
        <w:t xml:space="preserve"> </w:t>
      </w:r>
      <w:r w:rsidR="00614E07">
        <w:rPr>
          <w:snapToGrid w:val="0"/>
          <w:color w:val="000000" w:themeColor="text1"/>
        </w:rPr>
        <w:t xml:space="preserve">Запрос подается по адресу, указанному в пункте 1 </w:t>
      </w:r>
      <w:r w:rsidR="00614E07" w:rsidRPr="00614E07">
        <w:rPr>
          <w:snapToGrid w:val="0"/>
          <w:color w:val="000000" w:themeColor="text1"/>
        </w:rPr>
        <w:t>раздела II «ИНФОРМАЦИОННАЯ КАРТА ЗАПРОСА КОТИРОВОК»</w:t>
      </w:r>
      <w:r w:rsidR="00614E07">
        <w:rPr>
          <w:snapToGrid w:val="0"/>
          <w:color w:val="000000" w:themeColor="text1"/>
        </w:rPr>
        <w:t xml:space="preserve"> </w:t>
      </w:r>
      <w:r w:rsidRPr="00472735">
        <w:rPr>
          <w:snapToGrid w:val="0"/>
          <w:color w:val="000000" w:themeColor="text1"/>
        </w:rPr>
        <w:t>по следующей форме:</w:t>
      </w:r>
    </w:p>
    <w:p w:rsidR="00A527F3" w:rsidRDefault="00A527F3" w:rsidP="00A527F3">
      <w:pPr>
        <w:pStyle w:val="ac"/>
        <w:widowControl w:val="0"/>
        <w:ind w:left="926"/>
        <w:jc w:val="both"/>
        <w:rPr>
          <w:snapToGrid w:val="0"/>
          <w:color w:val="000000" w:themeColor="text1"/>
        </w:rPr>
      </w:pPr>
    </w:p>
    <w:p w:rsidR="00A527F3" w:rsidRPr="00472735" w:rsidRDefault="00A527F3" w:rsidP="00A527F3">
      <w:pPr>
        <w:pStyle w:val="ac"/>
        <w:widowControl w:val="0"/>
        <w:ind w:left="926"/>
        <w:jc w:val="both"/>
        <w:rPr>
          <w:snapToGrid w:val="0"/>
          <w:color w:val="000000" w:themeColor="text1"/>
        </w:rPr>
      </w:pPr>
    </w:p>
    <w:p w:rsidR="003746FB" w:rsidRPr="00C122A1" w:rsidRDefault="003746FB" w:rsidP="003746FB">
      <w:pPr>
        <w:tabs>
          <w:tab w:val="left" w:pos="1276"/>
        </w:tabs>
        <w:overflowPunct w:val="0"/>
        <w:spacing w:after="0" w:line="240" w:lineRule="auto"/>
        <w:ind w:firstLine="567"/>
        <w:contextualSpacing/>
        <w:jc w:val="both"/>
        <w:rPr>
          <w:rFonts w:ascii="Times New Roman" w:hAnsi="Times New Roman"/>
          <w:color w:val="000000"/>
          <w:sz w:val="16"/>
          <w:szCs w:val="16"/>
        </w:rPr>
      </w:pPr>
    </w:p>
    <w:p w:rsidR="003746FB" w:rsidRPr="00C122A1" w:rsidRDefault="003746FB" w:rsidP="003746FB">
      <w:pPr>
        <w:pBdr>
          <w:top w:val="single" w:sz="4" w:space="0" w:color="auto"/>
        </w:pBdr>
        <w:shd w:val="clear" w:color="auto" w:fill="E0E0E0"/>
        <w:tabs>
          <w:tab w:val="left" w:pos="1276"/>
        </w:tabs>
        <w:spacing w:after="0" w:line="240" w:lineRule="auto"/>
        <w:ind w:right="21" w:firstLine="567"/>
        <w:jc w:val="center"/>
        <w:rPr>
          <w:rFonts w:ascii="Times New Roman" w:eastAsia="Calibri" w:hAnsi="Times New Roman"/>
          <w:b/>
          <w:color w:val="000000"/>
          <w:spacing w:val="36"/>
          <w:sz w:val="24"/>
          <w:szCs w:val="24"/>
          <w:lang w:eastAsia="en-US"/>
        </w:rPr>
      </w:pPr>
      <w:r w:rsidRPr="00C122A1">
        <w:rPr>
          <w:rFonts w:ascii="Times New Roman" w:eastAsia="Calibri" w:hAnsi="Times New Roman"/>
          <w:b/>
          <w:color w:val="000000"/>
          <w:spacing w:val="36"/>
          <w:sz w:val="24"/>
          <w:szCs w:val="24"/>
          <w:lang w:eastAsia="en-US"/>
        </w:rPr>
        <w:t>начало формы</w:t>
      </w:r>
    </w:p>
    <w:p w:rsidR="003746FB" w:rsidRPr="00C122A1" w:rsidRDefault="003746FB" w:rsidP="003746FB">
      <w:pPr>
        <w:tabs>
          <w:tab w:val="left" w:pos="1276"/>
        </w:tabs>
        <w:spacing w:after="0" w:line="240" w:lineRule="auto"/>
        <w:ind w:firstLine="567"/>
        <w:jc w:val="both"/>
        <w:rPr>
          <w:rFonts w:ascii="Times New Roman" w:hAnsi="Times New Roman"/>
          <w:sz w:val="24"/>
          <w:szCs w:val="24"/>
        </w:rPr>
      </w:pPr>
      <w:r w:rsidRPr="00C122A1">
        <w:rPr>
          <w:rFonts w:ascii="Times New Roman" w:hAnsi="Times New Roman"/>
          <w:sz w:val="24"/>
          <w:szCs w:val="24"/>
        </w:rPr>
        <w:t>Прошу Вас разъяснить следующие положения Документации к закупке __________________</w:t>
      </w:r>
      <w:r w:rsidR="00F915AD">
        <w:rPr>
          <w:rFonts w:ascii="Times New Roman" w:hAnsi="Times New Roman"/>
          <w:sz w:val="24"/>
          <w:szCs w:val="24"/>
        </w:rPr>
        <w:t>__</w:t>
      </w:r>
      <w:r w:rsidRPr="00C122A1">
        <w:rPr>
          <w:rFonts w:ascii="Times New Roman" w:hAnsi="Times New Roman"/>
          <w:sz w:val="24"/>
          <w:szCs w:val="24"/>
        </w:rPr>
        <w: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4"/>
        <w:gridCol w:w="2126"/>
        <w:gridCol w:w="3969"/>
        <w:gridCol w:w="3402"/>
      </w:tblGrid>
      <w:tr w:rsidR="003746FB" w:rsidRPr="00C122A1" w:rsidTr="00614E07">
        <w:trPr>
          <w:trHeight w:val="210"/>
          <w:jc w:val="center"/>
        </w:trPr>
        <w:tc>
          <w:tcPr>
            <w:tcW w:w="704" w:type="dxa"/>
            <w:tcBorders>
              <w:bottom w:val="double" w:sz="4" w:space="0" w:color="auto"/>
            </w:tcBorders>
            <w:shd w:val="clear" w:color="auto" w:fill="D9D9D9"/>
            <w:vAlign w:val="center"/>
          </w:tcPr>
          <w:p w:rsidR="003746FB" w:rsidRPr="00966597" w:rsidRDefault="003746FB" w:rsidP="00752BF0">
            <w:pPr>
              <w:tabs>
                <w:tab w:val="left" w:pos="1276"/>
                <w:tab w:val="left" w:pos="2160"/>
              </w:tabs>
              <w:spacing w:after="0" w:line="240" w:lineRule="auto"/>
              <w:jc w:val="center"/>
              <w:rPr>
                <w:rFonts w:ascii="Times New Roman" w:eastAsia="Calibri" w:hAnsi="Times New Roman"/>
                <w:b/>
                <w:lang w:eastAsia="en-US"/>
              </w:rPr>
            </w:pPr>
            <w:r w:rsidRPr="00966597">
              <w:rPr>
                <w:rFonts w:ascii="Times New Roman" w:eastAsia="Calibri" w:hAnsi="Times New Roman"/>
                <w:b/>
                <w:lang w:eastAsia="en-US"/>
              </w:rPr>
              <w:lastRenderedPageBreak/>
              <w:t>№ п/п</w:t>
            </w:r>
          </w:p>
        </w:tc>
        <w:tc>
          <w:tcPr>
            <w:tcW w:w="2126" w:type="dxa"/>
            <w:tcBorders>
              <w:bottom w:val="double" w:sz="4" w:space="0" w:color="auto"/>
            </w:tcBorders>
            <w:shd w:val="clear" w:color="auto" w:fill="D9D9D9"/>
            <w:vAlign w:val="center"/>
          </w:tcPr>
          <w:p w:rsidR="003746FB" w:rsidRPr="00966597" w:rsidRDefault="003746FB" w:rsidP="00752BF0">
            <w:pPr>
              <w:tabs>
                <w:tab w:val="left" w:pos="1276"/>
                <w:tab w:val="left" w:pos="2160"/>
              </w:tabs>
              <w:spacing w:after="0" w:line="240" w:lineRule="auto"/>
              <w:jc w:val="center"/>
              <w:rPr>
                <w:rFonts w:ascii="Times New Roman" w:eastAsia="Calibri" w:hAnsi="Times New Roman"/>
                <w:b/>
                <w:lang w:eastAsia="en-US"/>
              </w:rPr>
            </w:pPr>
            <w:r w:rsidRPr="00966597">
              <w:rPr>
                <w:rFonts w:ascii="Times New Roman" w:eastAsia="Calibri" w:hAnsi="Times New Roman"/>
                <w:b/>
                <w:lang w:eastAsia="en-US"/>
              </w:rPr>
              <w:t>Пункт Документации</w:t>
            </w:r>
          </w:p>
        </w:tc>
        <w:tc>
          <w:tcPr>
            <w:tcW w:w="3969" w:type="dxa"/>
            <w:tcBorders>
              <w:bottom w:val="double" w:sz="4" w:space="0" w:color="auto"/>
            </w:tcBorders>
            <w:shd w:val="clear" w:color="auto" w:fill="D9D9D9"/>
          </w:tcPr>
          <w:p w:rsidR="003746FB" w:rsidRPr="00966597" w:rsidRDefault="003746FB" w:rsidP="00752BF0">
            <w:pPr>
              <w:tabs>
                <w:tab w:val="left" w:pos="1276"/>
                <w:tab w:val="left" w:pos="2160"/>
              </w:tabs>
              <w:spacing w:after="0" w:line="240" w:lineRule="auto"/>
              <w:jc w:val="center"/>
              <w:rPr>
                <w:rFonts w:ascii="Times New Roman" w:eastAsia="Calibri" w:hAnsi="Times New Roman"/>
                <w:b/>
                <w:lang w:eastAsia="en-US"/>
              </w:rPr>
            </w:pPr>
            <w:r w:rsidRPr="00966597">
              <w:rPr>
                <w:rFonts w:ascii="Times New Roman" w:hAnsi="Times New Roman"/>
                <w:b/>
              </w:rPr>
              <w:t>Ссылка на пункт Документации, положения которого следует разъяснить</w:t>
            </w:r>
          </w:p>
        </w:tc>
        <w:tc>
          <w:tcPr>
            <w:tcW w:w="3402" w:type="dxa"/>
            <w:tcBorders>
              <w:bottom w:val="double" w:sz="4" w:space="0" w:color="auto"/>
            </w:tcBorders>
            <w:shd w:val="clear" w:color="auto" w:fill="D9D9D9"/>
            <w:vAlign w:val="center"/>
          </w:tcPr>
          <w:p w:rsidR="003746FB" w:rsidRPr="00966597" w:rsidRDefault="003746FB" w:rsidP="00752BF0">
            <w:pPr>
              <w:tabs>
                <w:tab w:val="left" w:pos="1276"/>
                <w:tab w:val="left" w:pos="2160"/>
              </w:tabs>
              <w:spacing w:after="0" w:line="240" w:lineRule="auto"/>
              <w:jc w:val="center"/>
              <w:rPr>
                <w:rFonts w:ascii="Times New Roman" w:eastAsia="Calibri" w:hAnsi="Times New Roman"/>
                <w:b/>
                <w:lang w:eastAsia="en-US"/>
              </w:rPr>
            </w:pPr>
            <w:r w:rsidRPr="00966597">
              <w:rPr>
                <w:rFonts w:ascii="Times New Roman" w:hAnsi="Times New Roman"/>
                <w:b/>
              </w:rPr>
              <w:t>Содержание запроса на разъяснение положений Документации</w:t>
            </w:r>
          </w:p>
        </w:tc>
      </w:tr>
      <w:tr w:rsidR="003746FB" w:rsidRPr="00C122A1" w:rsidTr="00614E07">
        <w:trPr>
          <w:trHeight w:val="240"/>
          <w:jc w:val="center"/>
        </w:trPr>
        <w:tc>
          <w:tcPr>
            <w:tcW w:w="704" w:type="dxa"/>
            <w:tcBorders>
              <w:top w:val="double" w:sz="4" w:space="0" w:color="auto"/>
            </w:tcBorders>
            <w:vAlign w:val="center"/>
          </w:tcPr>
          <w:p w:rsidR="003746FB" w:rsidRPr="00966597" w:rsidRDefault="003746FB" w:rsidP="00752BF0">
            <w:pPr>
              <w:numPr>
                <w:ilvl w:val="0"/>
                <w:numId w:val="2"/>
              </w:numPr>
              <w:tabs>
                <w:tab w:val="left" w:pos="1276"/>
                <w:tab w:val="left" w:pos="2160"/>
              </w:tabs>
              <w:spacing w:after="0" w:line="240" w:lineRule="auto"/>
              <w:jc w:val="center"/>
              <w:rPr>
                <w:rFonts w:ascii="Times New Roman" w:eastAsia="Calibri" w:hAnsi="Times New Roman"/>
                <w:lang w:eastAsia="en-US"/>
              </w:rPr>
            </w:pPr>
          </w:p>
        </w:tc>
        <w:tc>
          <w:tcPr>
            <w:tcW w:w="2126" w:type="dxa"/>
            <w:tcBorders>
              <w:top w:val="double" w:sz="4" w:space="0" w:color="auto"/>
            </w:tcBorders>
            <w:vAlign w:val="center"/>
          </w:tcPr>
          <w:p w:rsidR="003746FB" w:rsidRPr="00966597" w:rsidRDefault="003746FB" w:rsidP="00752BF0">
            <w:pPr>
              <w:tabs>
                <w:tab w:val="left" w:pos="1276"/>
                <w:tab w:val="left" w:pos="2160"/>
              </w:tabs>
              <w:spacing w:after="0" w:line="240" w:lineRule="auto"/>
              <w:ind w:firstLine="567"/>
              <w:jc w:val="center"/>
              <w:rPr>
                <w:rFonts w:ascii="Times New Roman" w:eastAsia="Calibri" w:hAnsi="Times New Roman"/>
                <w:lang w:eastAsia="en-US"/>
              </w:rPr>
            </w:pPr>
          </w:p>
        </w:tc>
        <w:tc>
          <w:tcPr>
            <w:tcW w:w="3969" w:type="dxa"/>
            <w:tcBorders>
              <w:top w:val="double" w:sz="4" w:space="0" w:color="auto"/>
            </w:tcBorders>
          </w:tcPr>
          <w:p w:rsidR="003746FB" w:rsidRPr="00966597" w:rsidRDefault="003746FB" w:rsidP="00752BF0">
            <w:pPr>
              <w:tabs>
                <w:tab w:val="left" w:pos="1276"/>
                <w:tab w:val="left" w:pos="2160"/>
              </w:tabs>
              <w:spacing w:after="0" w:line="240" w:lineRule="auto"/>
              <w:ind w:firstLine="567"/>
              <w:jc w:val="center"/>
              <w:rPr>
                <w:rFonts w:ascii="Times New Roman" w:eastAsia="Calibri" w:hAnsi="Times New Roman"/>
                <w:lang w:eastAsia="en-US"/>
              </w:rPr>
            </w:pPr>
          </w:p>
        </w:tc>
        <w:tc>
          <w:tcPr>
            <w:tcW w:w="3402" w:type="dxa"/>
            <w:tcBorders>
              <w:top w:val="double" w:sz="4" w:space="0" w:color="auto"/>
            </w:tcBorders>
          </w:tcPr>
          <w:p w:rsidR="003746FB" w:rsidRPr="00966597" w:rsidRDefault="003746FB" w:rsidP="00752BF0">
            <w:pPr>
              <w:tabs>
                <w:tab w:val="left" w:pos="1276"/>
                <w:tab w:val="left" w:pos="2160"/>
              </w:tabs>
              <w:spacing w:after="0" w:line="240" w:lineRule="auto"/>
              <w:ind w:firstLine="567"/>
              <w:jc w:val="center"/>
              <w:rPr>
                <w:rFonts w:ascii="Times New Roman" w:eastAsia="Calibri" w:hAnsi="Times New Roman"/>
                <w:lang w:eastAsia="en-US"/>
              </w:rPr>
            </w:pPr>
          </w:p>
        </w:tc>
      </w:tr>
      <w:tr w:rsidR="003746FB" w:rsidRPr="00C122A1" w:rsidTr="00614E07">
        <w:trPr>
          <w:trHeight w:val="240"/>
          <w:jc w:val="center"/>
        </w:trPr>
        <w:tc>
          <w:tcPr>
            <w:tcW w:w="704" w:type="dxa"/>
            <w:vAlign w:val="center"/>
          </w:tcPr>
          <w:p w:rsidR="003746FB" w:rsidRPr="00966597" w:rsidRDefault="003746FB" w:rsidP="00752BF0">
            <w:pPr>
              <w:tabs>
                <w:tab w:val="left" w:pos="1276"/>
                <w:tab w:val="left" w:pos="2160"/>
              </w:tabs>
              <w:spacing w:after="0" w:line="240" w:lineRule="auto"/>
              <w:rPr>
                <w:rFonts w:ascii="Times New Roman" w:eastAsia="Calibri" w:hAnsi="Times New Roman"/>
                <w:lang w:eastAsia="en-US"/>
              </w:rPr>
            </w:pPr>
            <w:r w:rsidRPr="00966597">
              <w:rPr>
                <w:rFonts w:ascii="Times New Roman" w:eastAsia="Calibri" w:hAnsi="Times New Roman"/>
                <w:lang w:eastAsia="en-US"/>
              </w:rPr>
              <w:t>….</w:t>
            </w:r>
          </w:p>
        </w:tc>
        <w:tc>
          <w:tcPr>
            <w:tcW w:w="2126" w:type="dxa"/>
            <w:vAlign w:val="center"/>
          </w:tcPr>
          <w:p w:rsidR="003746FB" w:rsidRPr="00966597" w:rsidRDefault="003746FB" w:rsidP="00752BF0">
            <w:pPr>
              <w:tabs>
                <w:tab w:val="left" w:pos="1276"/>
                <w:tab w:val="left" w:pos="2160"/>
              </w:tabs>
              <w:spacing w:after="0" w:line="240" w:lineRule="auto"/>
              <w:ind w:firstLine="567"/>
              <w:jc w:val="center"/>
              <w:rPr>
                <w:rFonts w:ascii="Times New Roman" w:eastAsia="Calibri" w:hAnsi="Times New Roman"/>
                <w:lang w:eastAsia="en-US"/>
              </w:rPr>
            </w:pPr>
          </w:p>
        </w:tc>
        <w:tc>
          <w:tcPr>
            <w:tcW w:w="3969" w:type="dxa"/>
          </w:tcPr>
          <w:p w:rsidR="003746FB" w:rsidRPr="00966597" w:rsidRDefault="003746FB" w:rsidP="00752BF0">
            <w:pPr>
              <w:tabs>
                <w:tab w:val="left" w:pos="1276"/>
                <w:tab w:val="left" w:pos="2160"/>
              </w:tabs>
              <w:spacing w:after="0" w:line="240" w:lineRule="auto"/>
              <w:ind w:firstLine="567"/>
              <w:jc w:val="center"/>
              <w:rPr>
                <w:rFonts w:ascii="Times New Roman" w:eastAsia="Calibri" w:hAnsi="Times New Roman"/>
                <w:lang w:eastAsia="en-US"/>
              </w:rPr>
            </w:pPr>
          </w:p>
        </w:tc>
        <w:tc>
          <w:tcPr>
            <w:tcW w:w="3402" w:type="dxa"/>
          </w:tcPr>
          <w:p w:rsidR="003746FB" w:rsidRPr="00966597" w:rsidRDefault="003746FB" w:rsidP="00752BF0">
            <w:pPr>
              <w:tabs>
                <w:tab w:val="left" w:pos="1276"/>
                <w:tab w:val="left" w:pos="2160"/>
              </w:tabs>
              <w:spacing w:after="0" w:line="240" w:lineRule="auto"/>
              <w:ind w:firstLine="567"/>
              <w:jc w:val="center"/>
              <w:rPr>
                <w:rFonts w:ascii="Times New Roman" w:eastAsia="Calibri" w:hAnsi="Times New Roman"/>
                <w:lang w:eastAsia="en-US"/>
              </w:rPr>
            </w:pPr>
          </w:p>
        </w:tc>
      </w:tr>
    </w:tbl>
    <w:p w:rsidR="003746FB" w:rsidRPr="00C122A1" w:rsidRDefault="003746FB" w:rsidP="003746FB">
      <w:pPr>
        <w:tabs>
          <w:tab w:val="left" w:pos="1276"/>
        </w:tabs>
        <w:spacing w:after="0" w:line="240" w:lineRule="auto"/>
        <w:ind w:firstLine="567"/>
        <w:rPr>
          <w:rFonts w:ascii="Times New Roman" w:hAnsi="Times New Roman"/>
          <w:sz w:val="24"/>
          <w:szCs w:val="24"/>
        </w:rPr>
      </w:pPr>
      <w:r w:rsidRPr="00C122A1">
        <w:rPr>
          <w:rFonts w:ascii="Times New Roman" w:hAnsi="Times New Roman"/>
          <w:sz w:val="24"/>
          <w:szCs w:val="24"/>
        </w:rPr>
        <w:t xml:space="preserve">Ответ на запрос прошу направить по </w:t>
      </w:r>
      <w:r w:rsidR="00F915AD">
        <w:rPr>
          <w:rFonts w:ascii="Times New Roman" w:hAnsi="Times New Roman"/>
          <w:sz w:val="24"/>
          <w:szCs w:val="24"/>
        </w:rPr>
        <w:t xml:space="preserve">адресу: </w:t>
      </w:r>
      <w:r w:rsidRPr="00C122A1">
        <w:rPr>
          <w:rFonts w:ascii="Times New Roman" w:hAnsi="Times New Roman"/>
          <w:sz w:val="24"/>
          <w:szCs w:val="24"/>
        </w:rPr>
        <w:t>__________________________________________</w:t>
      </w:r>
    </w:p>
    <w:p w:rsidR="003746FB" w:rsidRPr="00C122A1" w:rsidRDefault="00F915AD" w:rsidP="003746FB">
      <w:pPr>
        <w:tabs>
          <w:tab w:val="left" w:pos="1276"/>
        </w:tabs>
        <w:spacing w:after="0" w:line="240" w:lineRule="auto"/>
        <w:ind w:firstLine="567"/>
        <w:jc w:val="center"/>
        <w:rPr>
          <w:rFonts w:ascii="Times New Roman" w:hAnsi="Times New Roman"/>
          <w:sz w:val="24"/>
          <w:szCs w:val="24"/>
          <w:vertAlign w:val="superscript"/>
        </w:rPr>
      </w:pPr>
      <w:r>
        <w:rPr>
          <w:rFonts w:ascii="Times New Roman" w:hAnsi="Times New Roman"/>
          <w:sz w:val="24"/>
          <w:szCs w:val="24"/>
          <w:vertAlign w:val="superscript"/>
        </w:rPr>
        <w:t xml:space="preserve">                                                                                                                   </w:t>
      </w:r>
      <w:r w:rsidR="003746FB" w:rsidRPr="00C122A1">
        <w:rPr>
          <w:rFonts w:ascii="Times New Roman" w:hAnsi="Times New Roman"/>
          <w:sz w:val="24"/>
          <w:szCs w:val="24"/>
          <w:vertAlign w:val="superscript"/>
        </w:rPr>
        <w:t>(адрес электронной почты организации, направившей запрос)</w:t>
      </w:r>
    </w:p>
    <w:p w:rsidR="003746FB" w:rsidRPr="00C358B6" w:rsidRDefault="003746FB" w:rsidP="003746FB">
      <w:pPr>
        <w:pBdr>
          <w:bottom w:val="single" w:sz="4" w:space="1" w:color="auto"/>
        </w:pBdr>
        <w:shd w:val="clear" w:color="auto" w:fill="E0E0E0"/>
        <w:tabs>
          <w:tab w:val="left" w:pos="1276"/>
        </w:tabs>
        <w:spacing w:line="240" w:lineRule="auto"/>
        <w:ind w:right="21" w:firstLine="567"/>
        <w:jc w:val="center"/>
        <w:rPr>
          <w:rFonts w:ascii="Times New Roman" w:eastAsia="Calibri" w:hAnsi="Times New Roman"/>
          <w:b/>
          <w:color w:val="000000"/>
          <w:spacing w:val="36"/>
          <w:sz w:val="24"/>
          <w:szCs w:val="24"/>
          <w:lang w:eastAsia="en-US"/>
        </w:rPr>
      </w:pPr>
      <w:r w:rsidRPr="00C122A1">
        <w:rPr>
          <w:rFonts w:ascii="Times New Roman" w:eastAsia="Calibri" w:hAnsi="Times New Roman"/>
          <w:b/>
          <w:color w:val="000000"/>
          <w:spacing w:val="36"/>
          <w:sz w:val="24"/>
          <w:szCs w:val="24"/>
          <w:lang w:eastAsia="en-US"/>
        </w:rPr>
        <w:t>конец формы</w:t>
      </w:r>
      <w:r w:rsidRPr="008B14AB">
        <w:rPr>
          <w:color w:val="FF0000"/>
        </w:rPr>
        <w:t>.</w:t>
      </w:r>
    </w:p>
    <w:p w:rsidR="003B7068" w:rsidRDefault="003746FB" w:rsidP="00240554">
      <w:pPr>
        <w:pStyle w:val="ac"/>
        <w:numPr>
          <w:ilvl w:val="2"/>
          <w:numId w:val="11"/>
        </w:numPr>
        <w:ind w:left="0" w:firstLine="851"/>
        <w:jc w:val="both"/>
      </w:pPr>
      <w:r w:rsidRPr="00B86F7D">
        <w:t xml:space="preserve">Заказчик обязан предоставить участнику соответствующее разъяснение в письменной форме или в форме электронного документа и разместить указанные разъяснения </w:t>
      </w:r>
      <w:r w:rsidR="00DB370D">
        <w:t xml:space="preserve">на сайте </w:t>
      </w:r>
      <w:proofErr w:type="gramStart"/>
      <w:r w:rsidR="00DB370D">
        <w:t xml:space="preserve">http://cska.ru </w:t>
      </w:r>
      <w:r w:rsidRPr="00B86F7D">
        <w:t>,</w:t>
      </w:r>
      <w:proofErr w:type="gramEnd"/>
      <w:r w:rsidRPr="00B86F7D">
        <w:t xml:space="preserve"> при условии, что запрос от участника поступил Заказчику не позднее</w:t>
      </w:r>
      <w:r w:rsidR="00472735">
        <w:t>, чем за два</w:t>
      </w:r>
      <w:r w:rsidRPr="00B86F7D">
        <w:t xml:space="preserve"> рабочих дня до дня окончания срока подачи заявок на участие в запросе котировок.</w:t>
      </w:r>
    </w:p>
    <w:p w:rsidR="003B7068" w:rsidRDefault="003B7068" w:rsidP="00240554">
      <w:pPr>
        <w:pStyle w:val="ac"/>
        <w:numPr>
          <w:ilvl w:val="2"/>
          <w:numId w:val="11"/>
        </w:numPr>
        <w:ind w:left="0" w:firstLine="851"/>
        <w:jc w:val="both"/>
      </w:pPr>
      <w:r>
        <w:t xml:space="preserve"> </w:t>
      </w:r>
      <w:r w:rsidR="00745905">
        <w:t>Даты</w:t>
      </w:r>
      <w:r w:rsidR="003746FB" w:rsidRPr="00B86F7D">
        <w:t xml:space="preserve"> начала </w:t>
      </w:r>
      <w:r w:rsidR="00745905">
        <w:t xml:space="preserve">и окончания </w:t>
      </w:r>
      <w:r w:rsidR="003746FB" w:rsidRPr="00B86F7D">
        <w:t xml:space="preserve">срока предоставления участникам разъяснений положений Документации – установлена в </w:t>
      </w:r>
      <w:r w:rsidR="00C76744">
        <w:t xml:space="preserve">пункте </w:t>
      </w:r>
      <w:r w:rsidR="003746FB" w:rsidRPr="00B86F7D">
        <w:t>12</w:t>
      </w:r>
      <w:r>
        <w:t xml:space="preserve"> раздела </w:t>
      </w:r>
      <w:r w:rsidR="00C6136E">
        <w:rPr>
          <w:lang w:val="en-US"/>
        </w:rPr>
        <w:t>II</w:t>
      </w:r>
      <w:r w:rsidR="003746FB" w:rsidRPr="00B86F7D">
        <w:t xml:space="preserve"> </w:t>
      </w:r>
      <w:r w:rsidR="00472735" w:rsidRPr="00472735">
        <w:t>«ИНФОРМАЦИОННАЯ КАРТА ЗАПРОСА КОТИРОВОК»</w:t>
      </w:r>
      <w:r w:rsidR="003746FB" w:rsidRPr="00B86F7D">
        <w:t>;</w:t>
      </w:r>
    </w:p>
    <w:p w:rsidR="003B7068" w:rsidRDefault="003746FB" w:rsidP="00240554">
      <w:pPr>
        <w:pStyle w:val="ac"/>
        <w:numPr>
          <w:ilvl w:val="2"/>
          <w:numId w:val="11"/>
        </w:numPr>
        <w:ind w:left="0" w:firstLine="851"/>
        <w:jc w:val="both"/>
      </w:pPr>
      <w:r w:rsidRPr="00B86F7D">
        <w:t xml:space="preserve">Запросы о разъяснении положений Документации, поступившие Заказчику позднее, чем за </w:t>
      </w:r>
      <w:r w:rsidR="003B7068">
        <w:t xml:space="preserve">два </w:t>
      </w:r>
      <w:r w:rsidRPr="00B86F7D">
        <w:t>рабочих дня до дня окончания срока подачи заявок на участие в запросе котировок, не налагают на Заказчика обязанности по предоставлению ответа (разъяснений) на такие запросы.</w:t>
      </w:r>
    </w:p>
    <w:p w:rsidR="003B7068" w:rsidRDefault="003746FB" w:rsidP="00240554">
      <w:pPr>
        <w:pStyle w:val="ac"/>
        <w:numPr>
          <w:ilvl w:val="2"/>
          <w:numId w:val="11"/>
        </w:numPr>
        <w:ind w:left="0" w:firstLine="851"/>
        <w:jc w:val="both"/>
      </w:pPr>
      <w:r w:rsidRPr="00B86F7D">
        <w:t>Заказчик вправе без получения запросов от участников процедуры закупки по собственной инициативе выпустить и официально разместить разъяснения Документации.</w:t>
      </w:r>
    </w:p>
    <w:p w:rsidR="003B7068" w:rsidRPr="00CE0DDB" w:rsidRDefault="00352CC4" w:rsidP="00240554">
      <w:pPr>
        <w:pStyle w:val="ac"/>
        <w:numPr>
          <w:ilvl w:val="1"/>
          <w:numId w:val="11"/>
        </w:numPr>
        <w:ind w:left="0" w:firstLine="851"/>
        <w:jc w:val="both"/>
        <w:rPr>
          <w:b/>
        </w:rPr>
      </w:pPr>
      <w:r w:rsidRPr="003B7068">
        <w:t xml:space="preserve"> </w:t>
      </w:r>
      <w:r w:rsidR="00A52D29" w:rsidRPr="00CE0DDB">
        <w:rPr>
          <w:b/>
        </w:rPr>
        <w:t>Отмена запроса котировок</w:t>
      </w:r>
    </w:p>
    <w:p w:rsidR="003B7068" w:rsidRDefault="00352CC4" w:rsidP="00240554">
      <w:pPr>
        <w:pStyle w:val="ac"/>
        <w:numPr>
          <w:ilvl w:val="2"/>
          <w:numId w:val="11"/>
        </w:numPr>
        <w:ind w:left="0" w:firstLine="851"/>
        <w:jc w:val="both"/>
      </w:pPr>
      <w:r w:rsidRPr="003B7068">
        <w:t xml:space="preserve"> </w:t>
      </w:r>
      <w:r w:rsidR="00A52D29" w:rsidRPr="003B7068">
        <w:t xml:space="preserve">Заказчик вправе </w:t>
      </w:r>
      <w:r w:rsidR="00761687" w:rsidRPr="003B7068">
        <w:rPr>
          <w:color w:val="000000" w:themeColor="text1"/>
        </w:rPr>
        <w:t xml:space="preserve">отменить </w:t>
      </w:r>
      <w:r w:rsidR="00CA6251" w:rsidRPr="003B7068">
        <w:rPr>
          <w:color w:val="000000" w:themeColor="text1"/>
        </w:rPr>
        <w:t>запрос котировок</w:t>
      </w:r>
      <w:r w:rsidR="00A52D29" w:rsidRPr="003B7068">
        <w:rPr>
          <w:color w:val="000000" w:themeColor="text1"/>
        </w:rPr>
        <w:t xml:space="preserve"> в любое время</w:t>
      </w:r>
      <w:r w:rsidR="005A7270" w:rsidRPr="003B7068">
        <w:rPr>
          <w:color w:val="000000" w:themeColor="text1"/>
        </w:rPr>
        <w:t xml:space="preserve"> до подведения итогов</w:t>
      </w:r>
      <w:r w:rsidR="00A52D29" w:rsidRPr="003B7068">
        <w:rPr>
          <w:color w:val="000000" w:themeColor="text1"/>
        </w:rPr>
        <w:t xml:space="preserve">, </w:t>
      </w:r>
      <w:r w:rsidR="00A52D29" w:rsidRPr="003B7068">
        <w:t xml:space="preserve">не возмещая участникам </w:t>
      </w:r>
      <w:r w:rsidR="00C710DE" w:rsidRPr="003B7068">
        <w:t>понесенны</w:t>
      </w:r>
      <w:r w:rsidR="00FA2DBF" w:rsidRPr="003B7068">
        <w:t>х</w:t>
      </w:r>
      <w:r w:rsidR="00C710DE" w:rsidRPr="003B7068">
        <w:t xml:space="preserve"> ими </w:t>
      </w:r>
      <w:r w:rsidR="00CA6251" w:rsidRPr="003B7068">
        <w:t>расход</w:t>
      </w:r>
      <w:r w:rsidR="00FA2DBF" w:rsidRPr="003B7068">
        <w:t>ов</w:t>
      </w:r>
      <w:r w:rsidR="00CA6251" w:rsidRPr="003B7068">
        <w:t xml:space="preserve"> в</w:t>
      </w:r>
      <w:r w:rsidR="00A52D29" w:rsidRPr="003B7068">
        <w:t xml:space="preserve"> связи с участие</w:t>
      </w:r>
      <w:r w:rsidR="00CA6251" w:rsidRPr="003B7068">
        <w:t>м</w:t>
      </w:r>
      <w:r w:rsidR="00A52D29" w:rsidRPr="003B7068">
        <w:t xml:space="preserve"> в </w:t>
      </w:r>
      <w:r w:rsidR="00FA2DBF" w:rsidRPr="003B7068">
        <w:t>закупке</w:t>
      </w:r>
      <w:r w:rsidR="00A52D29" w:rsidRPr="003B7068">
        <w:t>.</w:t>
      </w:r>
    </w:p>
    <w:p w:rsidR="003B7068" w:rsidRPr="003B7068" w:rsidRDefault="00121C60" w:rsidP="00240554">
      <w:pPr>
        <w:pStyle w:val="ac"/>
        <w:numPr>
          <w:ilvl w:val="2"/>
          <w:numId w:val="11"/>
        </w:numPr>
        <w:ind w:left="0" w:firstLine="851"/>
        <w:jc w:val="both"/>
      </w:pPr>
      <w:r w:rsidRPr="003B7068">
        <w:rPr>
          <w:color w:val="000000" w:themeColor="text1"/>
        </w:rPr>
        <w:t>Решение</w:t>
      </w:r>
      <w:r w:rsidR="00A52D29" w:rsidRPr="003B7068">
        <w:rPr>
          <w:color w:val="000000" w:themeColor="text1"/>
        </w:rPr>
        <w:t xml:space="preserve"> об отмене за</w:t>
      </w:r>
      <w:r w:rsidR="00CA6251" w:rsidRPr="003B7068">
        <w:rPr>
          <w:color w:val="000000" w:themeColor="text1"/>
        </w:rPr>
        <w:t>проса котировок</w:t>
      </w:r>
      <w:r w:rsidR="00A52D29" w:rsidRPr="003B7068">
        <w:rPr>
          <w:color w:val="000000" w:themeColor="text1"/>
        </w:rPr>
        <w:t xml:space="preserve"> размещается </w:t>
      </w:r>
      <w:r w:rsidR="00FA2DBF" w:rsidRPr="003B7068">
        <w:rPr>
          <w:color w:val="000000" w:themeColor="text1"/>
        </w:rPr>
        <w:t xml:space="preserve">Заказчиком </w:t>
      </w:r>
      <w:r w:rsidR="00DB370D">
        <w:rPr>
          <w:color w:val="000000" w:themeColor="text1"/>
        </w:rPr>
        <w:t xml:space="preserve">на сайте </w:t>
      </w:r>
      <w:proofErr w:type="gramStart"/>
      <w:r w:rsidR="00DB370D">
        <w:t xml:space="preserve">http://cska.ru </w:t>
      </w:r>
      <w:r w:rsidR="00C710DE" w:rsidRPr="003B7068">
        <w:rPr>
          <w:color w:val="000000" w:themeColor="text1"/>
        </w:rPr>
        <w:t xml:space="preserve"> позднее</w:t>
      </w:r>
      <w:proofErr w:type="gramEnd"/>
      <w:r w:rsidR="00A52D29" w:rsidRPr="003B7068">
        <w:rPr>
          <w:color w:val="000000" w:themeColor="text1"/>
        </w:rPr>
        <w:t xml:space="preserve"> </w:t>
      </w:r>
      <w:r w:rsidR="00942506" w:rsidRPr="003B7068">
        <w:rPr>
          <w:color w:val="000000" w:themeColor="text1"/>
        </w:rPr>
        <w:t>т</w:t>
      </w:r>
      <w:r w:rsidR="00A52D29" w:rsidRPr="003B7068">
        <w:rPr>
          <w:color w:val="000000" w:themeColor="text1"/>
        </w:rPr>
        <w:t xml:space="preserve">рех дней со дня принятия </w:t>
      </w:r>
      <w:r w:rsidRPr="003B7068">
        <w:rPr>
          <w:color w:val="000000" w:themeColor="text1"/>
        </w:rPr>
        <w:t xml:space="preserve">такого </w:t>
      </w:r>
      <w:r w:rsidR="0025484C" w:rsidRPr="003B7068">
        <w:rPr>
          <w:color w:val="000000" w:themeColor="text1"/>
        </w:rPr>
        <w:t>решения</w:t>
      </w:r>
      <w:r w:rsidR="00942506" w:rsidRPr="003B7068">
        <w:rPr>
          <w:color w:val="000000" w:themeColor="text1"/>
        </w:rPr>
        <w:t xml:space="preserve">, </w:t>
      </w:r>
      <w:r w:rsidR="0086609E" w:rsidRPr="003B7068">
        <w:rPr>
          <w:color w:val="000000" w:themeColor="text1"/>
        </w:rPr>
        <w:t>но не</w:t>
      </w:r>
      <w:r w:rsidRPr="003B7068">
        <w:rPr>
          <w:color w:val="000000" w:themeColor="text1"/>
        </w:rPr>
        <w:t xml:space="preserve"> позднее срока подведения итогов закупки</w:t>
      </w:r>
      <w:r w:rsidR="00FA2DBF" w:rsidRPr="003B7068">
        <w:rPr>
          <w:color w:val="000000" w:themeColor="text1"/>
        </w:rPr>
        <w:t>.</w:t>
      </w:r>
      <w:r w:rsidR="00A52D29" w:rsidRPr="003B7068">
        <w:rPr>
          <w:color w:val="000000" w:themeColor="text1"/>
        </w:rPr>
        <w:t xml:space="preserve"> </w:t>
      </w:r>
    </w:p>
    <w:p w:rsidR="003B7068" w:rsidRDefault="00C710DE" w:rsidP="00240554">
      <w:pPr>
        <w:pStyle w:val="ac"/>
        <w:numPr>
          <w:ilvl w:val="2"/>
          <w:numId w:val="11"/>
        </w:numPr>
        <w:ind w:left="0" w:firstLine="851"/>
        <w:jc w:val="both"/>
      </w:pPr>
      <w:r w:rsidRPr="003B7068">
        <w:t>Заказчик, отменивший закупку с соблюдением требований, уст</w:t>
      </w:r>
      <w:r w:rsidR="00CE2305" w:rsidRPr="003B7068">
        <w:t>ановленных настоящим пунктом</w:t>
      </w:r>
      <w:r w:rsidRPr="003B7068">
        <w:t>, не несет ответственности за причиненные участникам убытки.</w:t>
      </w:r>
    </w:p>
    <w:p w:rsidR="003B7068" w:rsidRPr="003B7068" w:rsidRDefault="003B7068" w:rsidP="003B7068">
      <w:pPr>
        <w:pStyle w:val="ac"/>
        <w:ind w:left="0" w:firstLine="851"/>
        <w:jc w:val="both"/>
        <w:rPr>
          <w:sz w:val="16"/>
          <w:szCs w:val="16"/>
        </w:rPr>
      </w:pPr>
    </w:p>
    <w:p w:rsidR="003B7068" w:rsidRPr="003B7068" w:rsidRDefault="00352CC4" w:rsidP="00240554">
      <w:pPr>
        <w:pStyle w:val="ac"/>
        <w:numPr>
          <w:ilvl w:val="0"/>
          <w:numId w:val="11"/>
        </w:numPr>
        <w:ind w:left="0" w:firstLine="851"/>
        <w:jc w:val="both"/>
      </w:pPr>
      <w:r w:rsidRPr="003B7068">
        <w:rPr>
          <w:b/>
        </w:rPr>
        <w:t>Инструкция по п</w:t>
      </w:r>
      <w:r w:rsidR="00A52D29" w:rsidRPr="003B7068">
        <w:rPr>
          <w:b/>
        </w:rPr>
        <w:t>одготовк</w:t>
      </w:r>
      <w:r w:rsidRPr="003B7068">
        <w:rPr>
          <w:b/>
        </w:rPr>
        <w:t>е</w:t>
      </w:r>
      <w:r w:rsidR="00A52D29" w:rsidRPr="003B7068">
        <w:rPr>
          <w:b/>
        </w:rPr>
        <w:t xml:space="preserve"> </w:t>
      </w:r>
      <w:r w:rsidR="0086609E" w:rsidRPr="003B7068">
        <w:rPr>
          <w:b/>
        </w:rPr>
        <w:t xml:space="preserve">котировочной </w:t>
      </w:r>
      <w:r w:rsidR="00A52D29" w:rsidRPr="003B7068">
        <w:rPr>
          <w:b/>
        </w:rPr>
        <w:t xml:space="preserve">заявки </w:t>
      </w:r>
    </w:p>
    <w:p w:rsidR="003B7068" w:rsidRPr="003B7068" w:rsidRDefault="003B7068" w:rsidP="003B7068">
      <w:pPr>
        <w:pStyle w:val="ac"/>
        <w:ind w:left="851"/>
        <w:jc w:val="both"/>
        <w:rPr>
          <w:sz w:val="16"/>
          <w:szCs w:val="16"/>
        </w:rPr>
      </w:pPr>
    </w:p>
    <w:p w:rsidR="00C6136E" w:rsidRPr="00C6136E" w:rsidRDefault="0086609E" w:rsidP="00240554">
      <w:pPr>
        <w:pStyle w:val="ac"/>
        <w:numPr>
          <w:ilvl w:val="1"/>
          <w:numId w:val="12"/>
        </w:numPr>
        <w:ind w:left="0" w:firstLine="851"/>
        <w:jc w:val="both"/>
      </w:pPr>
      <w:r w:rsidRPr="003B7068">
        <w:rPr>
          <w:color w:val="000000"/>
        </w:rPr>
        <w:t xml:space="preserve">Котировочная заявка </w:t>
      </w:r>
      <w:r w:rsidR="00710DB5" w:rsidRPr="003B7068">
        <w:rPr>
          <w:color w:val="000000"/>
        </w:rPr>
        <w:t xml:space="preserve">(далее также «заявка», «заявка на участие в запросе котировок») </w:t>
      </w:r>
      <w:r w:rsidRPr="003B7068">
        <w:rPr>
          <w:color w:val="000000"/>
        </w:rPr>
        <w:t xml:space="preserve">включает полный комплект документов, являющихся её неотъемлемой частью, и состоит </w:t>
      </w:r>
      <w:r w:rsidRPr="003B7068">
        <w:t xml:space="preserve">из документов на бумажном носителе, содержащих сведения </w:t>
      </w:r>
      <w:r w:rsidR="00614E07">
        <w:t xml:space="preserve">и документы </w:t>
      </w:r>
      <w:r w:rsidRPr="003B7068">
        <w:t>в соответствии с пунктом</w:t>
      </w:r>
      <w:r w:rsidRPr="003B7068">
        <w:rPr>
          <w:color w:val="000000"/>
        </w:rPr>
        <w:t xml:space="preserve"> </w:t>
      </w:r>
      <w:r w:rsidR="003B7068">
        <w:rPr>
          <w:color w:val="000000"/>
        </w:rPr>
        <w:t>9</w:t>
      </w:r>
      <w:r w:rsidRPr="003B7068">
        <w:rPr>
          <w:color w:val="000000"/>
        </w:rPr>
        <w:t xml:space="preserve"> раздела</w:t>
      </w:r>
      <w:r w:rsidRPr="003B7068">
        <w:t xml:space="preserve"> </w:t>
      </w:r>
      <w:r w:rsidRPr="003B7068">
        <w:rPr>
          <w:color w:val="000000"/>
          <w:lang w:val="en-US"/>
        </w:rPr>
        <w:t>II</w:t>
      </w:r>
      <w:r w:rsidRPr="003B7068">
        <w:rPr>
          <w:color w:val="000000"/>
        </w:rPr>
        <w:t xml:space="preserve"> «ИНФОРМАЦИОННАЯ КАРТА ЗАПРОСА КОТИРОВОК»</w:t>
      </w:r>
      <w:r w:rsidR="00B73602" w:rsidRPr="003B7068">
        <w:rPr>
          <w:color w:val="000000"/>
        </w:rPr>
        <w:t>.</w:t>
      </w:r>
    </w:p>
    <w:p w:rsidR="00C6136E" w:rsidRDefault="0086609E" w:rsidP="00240554">
      <w:pPr>
        <w:pStyle w:val="ac"/>
        <w:numPr>
          <w:ilvl w:val="1"/>
          <w:numId w:val="12"/>
        </w:numPr>
        <w:ind w:left="0" w:firstLine="851"/>
        <w:jc w:val="both"/>
      </w:pPr>
      <w:r w:rsidRPr="00C6136E">
        <w:t xml:space="preserve">Участник закупки готовит заявку в соответствии с требованиями настоящего </w:t>
      </w:r>
      <w:r w:rsidR="00C76744">
        <w:t>подраздела</w:t>
      </w:r>
      <w:r w:rsidRPr="00C6136E">
        <w:t xml:space="preserve"> и в соответствии с формами документов, установленными в Приложении № </w:t>
      </w:r>
      <w:r w:rsidR="00E737F9" w:rsidRPr="00C6136E">
        <w:t>1 «</w:t>
      </w:r>
      <w:r w:rsidRPr="00C6136E">
        <w:t xml:space="preserve">Образцы форм и документов для заполнения участниками запроса котировок». </w:t>
      </w:r>
    </w:p>
    <w:p w:rsidR="00C6136E" w:rsidRDefault="00E737F9" w:rsidP="00240554">
      <w:pPr>
        <w:pStyle w:val="ac"/>
        <w:numPr>
          <w:ilvl w:val="1"/>
          <w:numId w:val="12"/>
        </w:numPr>
        <w:ind w:left="0" w:firstLine="851"/>
        <w:jc w:val="both"/>
      </w:pPr>
      <w:r w:rsidRPr="00C6136E">
        <w:t>Все документы, входящие в состав заявки, а также прилагаемая опись документов (Форма 1 Приложения № 1 «Образцы форм и документов для заполнения участниками запроса котировок»), должны быть сшиты в единый том (или несколько отдельных томов), который должен содержать сквозную нумерацию листов, скреплен печатью (при наличии) на обороте с указанием количества страниц, заверен подписью уполномоченного на подписание котировочной заявки лица на прошивке.</w:t>
      </w:r>
      <w:r w:rsidRPr="006259E2">
        <w:t xml:space="preserve"> </w:t>
      </w:r>
      <w:r w:rsidRPr="00C6136E">
        <w:t>Если заявка состоит из нескольких томов, каждый том должен быть прошит с приложением описи включенных в него документов и иметь свою нумерацию страниц (</w:t>
      </w:r>
      <w:r w:rsidR="00B73602" w:rsidRPr="00C6136E">
        <w:t>к</w:t>
      </w:r>
      <w:r w:rsidRPr="00C6136E">
        <w:t xml:space="preserve">оличество страниц каждого тома не должно </w:t>
      </w:r>
      <w:r w:rsidR="00B73602" w:rsidRPr="00C6136E">
        <w:t>быть более трехсот</w:t>
      </w:r>
      <w:r w:rsidRPr="00C6136E">
        <w:t>).</w:t>
      </w:r>
    </w:p>
    <w:p w:rsidR="00C6136E" w:rsidRDefault="00E737F9" w:rsidP="00240554">
      <w:pPr>
        <w:pStyle w:val="ac"/>
        <w:numPr>
          <w:ilvl w:val="1"/>
          <w:numId w:val="12"/>
        </w:numPr>
        <w:ind w:left="0" w:firstLine="851"/>
        <w:jc w:val="both"/>
      </w:pPr>
      <w:r w:rsidRPr="00C6136E">
        <w:t>Верность копий документов, представляемых в составе заявки, должна быть подтверждена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При подготовке заявки и документов, входящих в состав заявки, не допускается применение факсимильных подписей</w:t>
      </w:r>
      <w:r w:rsidR="00C6136E">
        <w:t>.</w:t>
      </w:r>
    </w:p>
    <w:p w:rsidR="00C6136E" w:rsidRDefault="00E737F9" w:rsidP="00240554">
      <w:pPr>
        <w:pStyle w:val="ac"/>
        <w:numPr>
          <w:ilvl w:val="1"/>
          <w:numId w:val="12"/>
        </w:numPr>
        <w:ind w:left="0" w:firstLine="851"/>
        <w:jc w:val="both"/>
      </w:pPr>
      <w:r w:rsidRPr="00C6136E">
        <w:t>При оформлении документов в составе котировочной заявки в соответствии с формами, установленными Приложении № 1 «Образцы форм и документов для заполнения участниками запроса котировок»</w:t>
      </w:r>
      <w:r w:rsidR="00B73602" w:rsidRPr="00C6136E">
        <w:t xml:space="preserve">, </w:t>
      </w:r>
      <w:r w:rsidRPr="00C6136E">
        <w:t>все пункты таких форм подлежат обязательному заполнению, если иное не указано в самой форме.</w:t>
      </w:r>
    </w:p>
    <w:p w:rsidR="00C6136E" w:rsidRDefault="00E737F9" w:rsidP="00240554">
      <w:pPr>
        <w:pStyle w:val="ac"/>
        <w:numPr>
          <w:ilvl w:val="1"/>
          <w:numId w:val="12"/>
        </w:numPr>
        <w:ind w:left="0" w:firstLine="851"/>
        <w:jc w:val="both"/>
      </w:pPr>
      <w:r w:rsidRPr="00C6136E">
        <w:lastRenderedPageBreak/>
        <w:t>Все документы, входящие в состав котировочной заявки, должны лежать в порядке, указанном в форме «Опись документов» (Форма 1 Приложения № 1 «Образцы форм и документов для заполнения участниками запроса котировок»</w:t>
      </w:r>
      <w:r w:rsidR="00C6136E">
        <w:t>).</w:t>
      </w:r>
    </w:p>
    <w:p w:rsidR="004633E3" w:rsidRDefault="00E737F9" w:rsidP="00240554">
      <w:pPr>
        <w:pStyle w:val="ac"/>
        <w:numPr>
          <w:ilvl w:val="1"/>
          <w:numId w:val="12"/>
        </w:numPr>
        <w:ind w:left="0" w:firstLine="851"/>
        <w:jc w:val="both"/>
      </w:pPr>
      <w:r w:rsidRPr="00C6136E">
        <w:t xml:space="preserve">Все документы заявки и приложения к ней должны быть четко напечатаны. Подчистки и исправления не допускаются, за исключением исправлений, скрепленных печатью (при наличии) и заверенных подписью уполномоченного лица (для юридических лиц) или собственноручно заверенных (физическим лицом). </w:t>
      </w:r>
    </w:p>
    <w:p w:rsidR="004633E3" w:rsidRPr="004633E3" w:rsidRDefault="00DF19E6" w:rsidP="00240554">
      <w:pPr>
        <w:pStyle w:val="ac"/>
        <w:numPr>
          <w:ilvl w:val="1"/>
          <w:numId w:val="12"/>
        </w:numPr>
        <w:ind w:left="0" w:firstLine="851"/>
        <w:jc w:val="both"/>
      </w:pPr>
      <w:r w:rsidRPr="004633E3">
        <w:rPr>
          <w:color w:val="000000" w:themeColor="text1"/>
        </w:rPr>
        <w:t>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w:t>
      </w:r>
      <w:r w:rsidR="00E81764" w:rsidRPr="004633E3">
        <w:rPr>
          <w:color w:val="000000" w:themeColor="text1"/>
        </w:rPr>
        <w:t>кумента, расценивается ЕЗК</w:t>
      </w:r>
      <w:r w:rsidRPr="004633E3">
        <w:rPr>
          <w:color w:val="000000" w:themeColor="text1"/>
        </w:rPr>
        <w:t xml:space="preserve"> как предоставление недостоверных сведений в составе заявки.</w:t>
      </w:r>
    </w:p>
    <w:p w:rsidR="004633E3" w:rsidRPr="00B570CB" w:rsidRDefault="00DF19E6" w:rsidP="00240554">
      <w:pPr>
        <w:pStyle w:val="ac"/>
        <w:numPr>
          <w:ilvl w:val="1"/>
          <w:numId w:val="12"/>
        </w:numPr>
        <w:ind w:left="0" w:firstLine="851"/>
        <w:jc w:val="both"/>
      </w:pPr>
      <w:r w:rsidRPr="004633E3">
        <w:rPr>
          <w:color w:val="000000" w:themeColor="text1"/>
        </w:rPr>
        <w:t>Участник закупки присваивает заявке дату и номер в соответствии с принятыми у него правилами документооборота.</w:t>
      </w:r>
    </w:p>
    <w:p w:rsidR="00B570CB" w:rsidRPr="00B570CB" w:rsidRDefault="00B570CB" w:rsidP="00240554">
      <w:pPr>
        <w:pStyle w:val="ac"/>
        <w:numPr>
          <w:ilvl w:val="1"/>
          <w:numId w:val="12"/>
        </w:numPr>
        <w:ind w:left="0" w:firstLine="851"/>
        <w:jc w:val="both"/>
      </w:pPr>
      <w:r w:rsidRPr="00B570CB">
        <w:t xml:space="preserve">Описание участниками </w:t>
      </w:r>
      <w:r>
        <w:t xml:space="preserve">запроса </w:t>
      </w:r>
      <w:r w:rsidR="00BB1390">
        <w:t xml:space="preserve">котировок </w:t>
      </w:r>
      <w:r w:rsidR="00BB1390" w:rsidRPr="00B570CB">
        <w:t>поставляемых</w:t>
      </w:r>
      <w:r w:rsidRPr="00B570CB">
        <w:t xml:space="preserve"> товаров, оказываемых услуг, выполняемых работ, их количественных и качественных характеристик осуществляется на основании </w:t>
      </w:r>
      <w:r w:rsidR="00C52F7C">
        <w:t>технического задания.</w:t>
      </w:r>
    </w:p>
    <w:p w:rsidR="008A229C" w:rsidRPr="004633E3" w:rsidRDefault="0041110A" w:rsidP="00240554">
      <w:pPr>
        <w:pStyle w:val="ac"/>
        <w:numPr>
          <w:ilvl w:val="1"/>
          <w:numId w:val="12"/>
        </w:numPr>
        <w:ind w:left="0" w:firstLine="851"/>
        <w:jc w:val="both"/>
      </w:pPr>
      <w:r w:rsidRPr="004633E3">
        <w:rPr>
          <w:color w:val="000000" w:themeColor="text1"/>
        </w:rPr>
        <w:t>Нарушение участником закупки требований к составу, содержанию и порядку оформления зая</w:t>
      </w:r>
      <w:r w:rsidR="00CE2305" w:rsidRPr="004633E3">
        <w:rPr>
          <w:color w:val="000000" w:themeColor="text1"/>
        </w:rPr>
        <w:t xml:space="preserve">вки, установленных настоящим </w:t>
      </w:r>
      <w:r w:rsidR="00801D64" w:rsidRPr="004633E3">
        <w:rPr>
          <w:color w:val="000000" w:themeColor="text1"/>
        </w:rPr>
        <w:t>подразделом</w:t>
      </w:r>
      <w:r w:rsidRPr="004633E3">
        <w:rPr>
          <w:color w:val="000000" w:themeColor="text1"/>
        </w:rPr>
        <w:t>.</w:t>
      </w:r>
    </w:p>
    <w:p w:rsidR="0041110A" w:rsidRPr="009468C6" w:rsidRDefault="0041110A" w:rsidP="0086609E">
      <w:pPr>
        <w:pStyle w:val="ac"/>
        <w:ind w:left="851"/>
        <w:rPr>
          <w:color w:val="000000" w:themeColor="text1"/>
          <w:sz w:val="16"/>
          <w:szCs w:val="16"/>
        </w:rPr>
      </w:pPr>
    </w:p>
    <w:p w:rsidR="00A52D29" w:rsidRPr="00194CA4" w:rsidRDefault="00A52D29" w:rsidP="00240554">
      <w:pPr>
        <w:pStyle w:val="ac"/>
        <w:numPr>
          <w:ilvl w:val="0"/>
          <w:numId w:val="12"/>
        </w:numPr>
        <w:tabs>
          <w:tab w:val="left" w:pos="1134"/>
        </w:tabs>
        <w:ind w:left="0" w:firstLine="851"/>
        <w:jc w:val="both"/>
      </w:pPr>
      <w:r w:rsidRPr="00194CA4">
        <w:rPr>
          <w:rFonts w:eastAsia="Calibri"/>
          <w:b/>
          <w:lang w:eastAsia="en-US"/>
        </w:rPr>
        <w:t xml:space="preserve">Порядок подачи и регистрации </w:t>
      </w:r>
      <w:r w:rsidR="00B73602">
        <w:rPr>
          <w:rFonts w:eastAsia="Calibri"/>
          <w:b/>
          <w:lang w:eastAsia="en-US"/>
        </w:rPr>
        <w:t xml:space="preserve">котировочных </w:t>
      </w:r>
      <w:r w:rsidR="00710DB5">
        <w:rPr>
          <w:rFonts w:eastAsia="Calibri"/>
          <w:b/>
          <w:lang w:eastAsia="en-US"/>
        </w:rPr>
        <w:t>заявок</w:t>
      </w:r>
    </w:p>
    <w:p w:rsidR="00B7640F" w:rsidRPr="00494E66" w:rsidRDefault="00B7640F" w:rsidP="0086609E">
      <w:pPr>
        <w:pStyle w:val="ac"/>
        <w:tabs>
          <w:tab w:val="left" w:pos="720"/>
        </w:tabs>
        <w:autoSpaceDE w:val="0"/>
        <w:autoSpaceDN w:val="0"/>
        <w:adjustRightInd w:val="0"/>
        <w:ind w:left="0" w:firstLine="709"/>
        <w:jc w:val="both"/>
        <w:rPr>
          <w:rFonts w:eastAsia="Calibri"/>
          <w:b/>
          <w:sz w:val="16"/>
          <w:szCs w:val="16"/>
          <w:lang w:eastAsia="en-US"/>
        </w:rPr>
      </w:pPr>
    </w:p>
    <w:p w:rsidR="00194CA4" w:rsidRDefault="00A52D29" w:rsidP="00240554">
      <w:pPr>
        <w:pStyle w:val="ac"/>
        <w:numPr>
          <w:ilvl w:val="1"/>
          <w:numId w:val="12"/>
        </w:numPr>
        <w:tabs>
          <w:tab w:val="left" w:pos="1276"/>
          <w:tab w:val="left" w:pos="1560"/>
        </w:tabs>
        <w:ind w:left="0" w:firstLine="851"/>
        <w:jc w:val="both"/>
        <w:rPr>
          <w:rFonts w:eastAsia="Calibri"/>
          <w:lang w:eastAsia="en-US"/>
        </w:rPr>
      </w:pPr>
      <w:r w:rsidRPr="00194CA4">
        <w:rPr>
          <w:rFonts w:eastAsia="Calibri"/>
          <w:lang w:eastAsia="en-US"/>
        </w:rPr>
        <w:t xml:space="preserve">Подача </w:t>
      </w:r>
      <w:r w:rsidR="00B73602">
        <w:rPr>
          <w:rFonts w:eastAsia="Calibri"/>
          <w:lang w:eastAsia="en-US"/>
        </w:rPr>
        <w:t xml:space="preserve">котировочной </w:t>
      </w:r>
      <w:r w:rsidRPr="00194CA4">
        <w:rPr>
          <w:rFonts w:eastAsia="Calibri"/>
          <w:lang w:eastAsia="en-US"/>
        </w:rPr>
        <w:t>заявки означает, что участник изучил Положение о закупке, настоящую Документацию</w:t>
      </w:r>
      <w:r w:rsidR="00B73602">
        <w:rPr>
          <w:rFonts w:eastAsia="Calibri"/>
          <w:lang w:eastAsia="en-US"/>
        </w:rPr>
        <w:t>, включая все приложения</w:t>
      </w:r>
      <w:r w:rsidRPr="00194CA4">
        <w:rPr>
          <w:rFonts w:eastAsia="Calibri"/>
          <w:lang w:eastAsia="en-US"/>
        </w:rPr>
        <w:t>, а также изменения и разъяснения к ней, и безоговорочно согласен с условиями участия в запросе котировок, содержащимися в Извещении и в Документации.</w:t>
      </w:r>
    </w:p>
    <w:p w:rsidR="001E77F2" w:rsidRPr="00B73602" w:rsidRDefault="00194CA4" w:rsidP="00B73602">
      <w:pPr>
        <w:spacing w:after="0" w:line="240" w:lineRule="auto"/>
        <w:ind w:firstLine="720"/>
        <w:jc w:val="both"/>
        <w:rPr>
          <w:rFonts w:ascii="Times New Roman" w:eastAsia="Calibri" w:hAnsi="Times New Roman"/>
          <w:color w:val="000000" w:themeColor="text1"/>
          <w:sz w:val="24"/>
          <w:szCs w:val="24"/>
          <w:lang w:eastAsia="en-US"/>
        </w:rPr>
      </w:pPr>
      <w:r w:rsidRPr="00B73602">
        <w:rPr>
          <w:rFonts w:ascii="Times New Roman" w:eastAsia="Calibri" w:hAnsi="Times New Roman"/>
          <w:sz w:val="24"/>
          <w:szCs w:val="24"/>
          <w:lang w:eastAsia="en-US"/>
        </w:rPr>
        <w:t xml:space="preserve">Участник закупки вправе подать </w:t>
      </w:r>
      <w:r w:rsidR="00B73602">
        <w:rPr>
          <w:rFonts w:ascii="Times New Roman" w:eastAsia="Calibri" w:hAnsi="Times New Roman"/>
          <w:sz w:val="24"/>
          <w:szCs w:val="24"/>
          <w:lang w:eastAsia="en-US"/>
        </w:rPr>
        <w:t xml:space="preserve">котировочную </w:t>
      </w:r>
      <w:r w:rsidRPr="00B73602">
        <w:rPr>
          <w:rFonts w:ascii="Times New Roman" w:eastAsia="Calibri" w:hAnsi="Times New Roman"/>
          <w:sz w:val="24"/>
          <w:szCs w:val="24"/>
          <w:lang w:eastAsia="en-US"/>
        </w:rPr>
        <w:t>заявку в любое время</w:t>
      </w:r>
      <w:r w:rsidR="00761687" w:rsidRPr="00B73602">
        <w:rPr>
          <w:rFonts w:ascii="Times New Roman" w:eastAsia="Calibri" w:hAnsi="Times New Roman"/>
          <w:sz w:val="24"/>
          <w:szCs w:val="24"/>
          <w:lang w:eastAsia="en-US"/>
        </w:rPr>
        <w:t>,</w:t>
      </w:r>
      <w:r w:rsidRPr="00B73602">
        <w:rPr>
          <w:rFonts w:ascii="Times New Roman" w:eastAsia="Calibri" w:hAnsi="Times New Roman"/>
          <w:sz w:val="24"/>
          <w:szCs w:val="24"/>
          <w:lang w:eastAsia="en-US"/>
        </w:rPr>
        <w:t xml:space="preserve"> начиная с даты официального размещения Извещения и до установленн</w:t>
      </w:r>
      <w:r w:rsidR="00B73602">
        <w:rPr>
          <w:rFonts w:ascii="Times New Roman" w:eastAsia="Calibri" w:hAnsi="Times New Roman"/>
          <w:sz w:val="24"/>
          <w:szCs w:val="24"/>
          <w:lang w:eastAsia="en-US"/>
        </w:rPr>
        <w:t>ой</w:t>
      </w:r>
      <w:r w:rsidR="00E81764" w:rsidRPr="00B73602">
        <w:rPr>
          <w:rFonts w:ascii="Times New Roman" w:eastAsia="Calibri" w:hAnsi="Times New Roman"/>
          <w:sz w:val="24"/>
          <w:szCs w:val="24"/>
          <w:lang w:eastAsia="en-US"/>
        </w:rPr>
        <w:t xml:space="preserve"> в </w:t>
      </w:r>
      <w:r w:rsidR="00B73602" w:rsidRPr="00B73602">
        <w:rPr>
          <w:rFonts w:ascii="Times New Roman" w:eastAsia="Calibri" w:hAnsi="Times New Roman"/>
          <w:sz w:val="24"/>
          <w:szCs w:val="24"/>
          <w:lang w:eastAsia="en-US"/>
        </w:rPr>
        <w:t xml:space="preserve">пункте </w:t>
      </w:r>
      <w:r w:rsidR="00C76744">
        <w:rPr>
          <w:rFonts w:ascii="Times New Roman" w:eastAsia="Calibri" w:hAnsi="Times New Roman"/>
          <w:sz w:val="24"/>
          <w:szCs w:val="24"/>
          <w:lang w:eastAsia="en-US"/>
        </w:rPr>
        <w:t>11</w:t>
      </w:r>
      <w:r w:rsidR="00B73602" w:rsidRPr="00B73602">
        <w:rPr>
          <w:rFonts w:ascii="Times New Roman" w:eastAsia="Calibri" w:hAnsi="Times New Roman"/>
          <w:sz w:val="24"/>
          <w:szCs w:val="24"/>
          <w:lang w:eastAsia="en-US"/>
        </w:rPr>
        <w:t xml:space="preserve"> раздела</w:t>
      </w:r>
      <w:r w:rsidR="00B73602" w:rsidRPr="00B73602">
        <w:rPr>
          <w:rFonts w:ascii="Times New Roman" w:hAnsi="Times New Roman"/>
          <w:sz w:val="24"/>
          <w:szCs w:val="24"/>
        </w:rPr>
        <w:t xml:space="preserve"> </w:t>
      </w:r>
      <w:r w:rsidR="00B73602" w:rsidRPr="00B73602">
        <w:rPr>
          <w:rFonts w:ascii="Times New Roman" w:hAnsi="Times New Roman"/>
          <w:color w:val="000000"/>
          <w:sz w:val="24"/>
          <w:szCs w:val="24"/>
          <w:lang w:val="en-US"/>
        </w:rPr>
        <w:t>II</w:t>
      </w:r>
      <w:r w:rsidR="00B73602" w:rsidRPr="00B73602">
        <w:rPr>
          <w:rFonts w:ascii="Times New Roman" w:hAnsi="Times New Roman"/>
          <w:color w:val="000000"/>
          <w:sz w:val="24"/>
          <w:szCs w:val="24"/>
        </w:rPr>
        <w:t xml:space="preserve"> «ИНФОРМАЦИОННАЯ КАРТА ЗАПРОСА КОТИРОВОК»</w:t>
      </w:r>
      <w:r w:rsidR="00B73602">
        <w:rPr>
          <w:rFonts w:ascii="Times New Roman" w:hAnsi="Times New Roman"/>
          <w:color w:val="000000"/>
          <w:sz w:val="24"/>
          <w:szCs w:val="24"/>
        </w:rPr>
        <w:t xml:space="preserve"> </w:t>
      </w:r>
      <w:r w:rsidRPr="00B73602">
        <w:rPr>
          <w:rFonts w:ascii="Times New Roman" w:eastAsia="Calibri" w:hAnsi="Times New Roman"/>
          <w:sz w:val="24"/>
          <w:szCs w:val="24"/>
          <w:lang w:eastAsia="en-US"/>
        </w:rPr>
        <w:t xml:space="preserve">даты и времени окончания срока подачи заявок. После окончания срока подачи </w:t>
      </w:r>
      <w:r w:rsidRPr="00B73602">
        <w:rPr>
          <w:rFonts w:ascii="Times New Roman" w:eastAsia="Calibri" w:hAnsi="Times New Roman"/>
          <w:color w:val="000000" w:themeColor="text1"/>
          <w:sz w:val="24"/>
          <w:szCs w:val="24"/>
          <w:lang w:eastAsia="en-US"/>
        </w:rPr>
        <w:t>заявок заявки не принимаются.</w:t>
      </w:r>
    </w:p>
    <w:p w:rsidR="0096064B" w:rsidRPr="0096064B" w:rsidRDefault="001E77F2" w:rsidP="00240554">
      <w:pPr>
        <w:pStyle w:val="ac"/>
        <w:numPr>
          <w:ilvl w:val="1"/>
          <w:numId w:val="12"/>
        </w:numPr>
        <w:tabs>
          <w:tab w:val="left" w:pos="1276"/>
          <w:tab w:val="left" w:pos="1560"/>
        </w:tabs>
        <w:ind w:left="0" w:firstLine="851"/>
        <w:jc w:val="both"/>
        <w:rPr>
          <w:rFonts w:eastAsia="Calibri"/>
          <w:lang w:eastAsia="en-US"/>
        </w:rPr>
      </w:pPr>
      <w:r w:rsidRPr="0096064B">
        <w:rPr>
          <w:rFonts w:eastAsia="Calibri"/>
          <w:color w:val="000000" w:themeColor="text1"/>
          <w:lang w:eastAsia="en-US"/>
        </w:rPr>
        <w:t xml:space="preserve">Участник закупки имеет право подать только одну </w:t>
      </w:r>
      <w:r w:rsidR="00B73602" w:rsidRPr="0096064B">
        <w:rPr>
          <w:rFonts w:eastAsia="Calibri"/>
          <w:color w:val="000000" w:themeColor="text1"/>
          <w:lang w:eastAsia="en-US"/>
        </w:rPr>
        <w:t>котировочную заявку</w:t>
      </w:r>
      <w:r w:rsidRPr="0096064B">
        <w:rPr>
          <w:rFonts w:eastAsia="Calibri"/>
          <w:color w:val="000000" w:themeColor="text1"/>
          <w:lang w:eastAsia="en-US"/>
        </w:rPr>
        <w:t xml:space="preserve">. В случае установления факта подачи одним участником закупки двух и более </w:t>
      </w:r>
      <w:r w:rsidR="00B73602" w:rsidRPr="0096064B">
        <w:rPr>
          <w:rFonts w:eastAsia="Calibri"/>
          <w:color w:val="000000" w:themeColor="text1"/>
          <w:lang w:eastAsia="en-US"/>
        </w:rPr>
        <w:t xml:space="preserve">котировочных заявок в отношении данного запроса котировок </w:t>
      </w:r>
      <w:r w:rsidR="0096064B" w:rsidRPr="0096064B">
        <w:rPr>
          <w:rFonts w:eastAsia="Calibri"/>
          <w:color w:val="000000" w:themeColor="text1"/>
          <w:lang w:eastAsia="en-US"/>
        </w:rPr>
        <w:t xml:space="preserve">при </w:t>
      </w:r>
      <w:r w:rsidR="0096064B">
        <w:rPr>
          <w:rFonts w:eastAsia="Calibri"/>
          <w:color w:val="000000" w:themeColor="text1"/>
          <w:lang w:eastAsia="en-US"/>
        </w:rPr>
        <w:t>условии, что поданные ранее этим участником котировочные заявки не отозваны, все заявки на участие в запросе котировок этого участника, не рассматриваются и возвращаются этому участнику.</w:t>
      </w:r>
    </w:p>
    <w:p w:rsidR="00557976" w:rsidRPr="00614E07" w:rsidRDefault="00A52D29" w:rsidP="00240554">
      <w:pPr>
        <w:pStyle w:val="ac"/>
        <w:numPr>
          <w:ilvl w:val="1"/>
          <w:numId w:val="12"/>
        </w:numPr>
        <w:tabs>
          <w:tab w:val="left" w:pos="1276"/>
          <w:tab w:val="left" w:pos="1560"/>
        </w:tabs>
        <w:ind w:left="0" w:firstLine="851"/>
        <w:jc w:val="both"/>
        <w:rPr>
          <w:rFonts w:eastAsia="Calibri"/>
          <w:lang w:eastAsia="en-US"/>
        </w:rPr>
      </w:pPr>
      <w:r w:rsidRPr="0096064B">
        <w:rPr>
          <w:rFonts w:eastAsia="Calibri"/>
          <w:lang w:eastAsia="en-US"/>
        </w:rPr>
        <w:t xml:space="preserve">Подача и прием заявок </w:t>
      </w:r>
      <w:r w:rsidR="00761687" w:rsidRPr="0096064B">
        <w:rPr>
          <w:rFonts w:eastAsia="Calibri"/>
          <w:lang w:eastAsia="en-US"/>
        </w:rPr>
        <w:t>производит</w:t>
      </w:r>
      <w:r w:rsidR="00194CA4" w:rsidRPr="0096064B">
        <w:rPr>
          <w:rFonts w:eastAsia="Calibri"/>
          <w:lang w:eastAsia="en-US"/>
        </w:rPr>
        <w:t>ся в печатном виде (</w:t>
      </w:r>
      <w:r w:rsidRPr="0096064B">
        <w:rPr>
          <w:rFonts w:eastAsia="Calibri"/>
          <w:lang w:eastAsia="en-US"/>
        </w:rPr>
        <w:t>на бумажном носителе</w:t>
      </w:r>
      <w:r w:rsidR="00194CA4" w:rsidRPr="0096064B">
        <w:rPr>
          <w:rFonts w:eastAsia="Calibri"/>
          <w:lang w:eastAsia="en-US"/>
        </w:rPr>
        <w:t>)</w:t>
      </w:r>
      <w:r w:rsidRPr="0096064B">
        <w:rPr>
          <w:rFonts w:eastAsia="Calibri"/>
          <w:lang w:eastAsia="en-US"/>
        </w:rPr>
        <w:t xml:space="preserve"> </w:t>
      </w:r>
      <w:r w:rsidR="00E81764" w:rsidRPr="0096064B">
        <w:rPr>
          <w:rFonts w:eastAsia="Calibri"/>
          <w:lang w:eastAsia="en-US"/>
        </w:rPr>
        <w:t xml:space="preserve">по адресу, указанному в </w:t>
      </w:r>
      <w:r w:rsidR="00C76744">
        <w:rPr>
          <w:rFonts w:eastAsia="Calibri"/>
          <w:lang w:eastAsia="en-US"/>
        </w:rPr>
        <w:t>пункте 13</w:t>
      </w:r>
      <w:r w:rsidR="0096064B" w:rsidRPr="00B73602">
        <w:rPr>
          <w:rFonts w:eastAsia="Calibri"/>
          <w:lang w:eastAsia="en-US"/>
        </w:rPr>
        <w:t xml:space="preserve"> раздела</w:t>
      </w:r>
      <w:r w:rsidR="0096064B" w:rsidRPr="00B73602">
        <w:t xml:space="preserve"> </w:t>
      </w:r>
      <w:r w:rsidR="0096064B" w:rsidRPr="00B73602">
        <w:rPr>
          <w:color w:val="000000"/>
          <w:lang w:val="en-US"/>
        </w:rPr>
        <w:t>II</w:t>
      </w:r>
      <w:r w:rsidR="0096064B" w:rsidRPr="00B73602">
        <w:rPr>
          <w:color w:val="000000"/>
        </w:rPr>
        <w:t xml:space="preserve"> «ИНФОРМАЦИОННАЯ КАРТА ЗАПРОСА КОТИРОВОК»</w:t>
      </w:r>
      <w:r w:rsidRPr="0096064B">
        <w:rPr>
          <w:rFonts w:eastAsia="Calibri"/>
          <w:lang w:eastAsia="en-US"/>
        </w:rPr>
        <w:t>. Заявки должны быть поданы в запечатанных конвертах (под конвертом понимается любая упаковка, надежно закрывающая содержимое: конверт, ящик, мешок и т.д.) исключающих возможнос</w:t>
      </w:r>
      <w:r w:rsidR="00557976" w:rsidRPr="0096064B">
        <w:rPr>
          <w:rFonts w:eastAsia="Calibri"/>
          <w:lang w:eastAsia="en-US"/>
        </w:rPr>
        <w:t>ть ознакомления с их содержимым до установленных даты и времени вскрытия конвертов с заявками.</w:t>
      </w:r>
    </w:p>
    <w:p w:rsidR="00A52D29" w:rsidRPr="00557976" w:rsidRDefault="00A52D29" w:rsidP="00240554">
      <w:pPr>
        <w:pStyle w:val="ac"/>
        <w:numPr>
          <w:ilvl w:val="1"/>
          <w:numId w:val="12"/>
        </w:numPr>
        <w:ind w:left="0" w:firstLine="851"/>
        <w:jc w:val="both"/>
        <w:rPr>
          <w:rFonts w:eastAsia="Calibri"/>
          <w:lang w:eastAsia="en-US"/>
        </w:rPr>
      </w:pPr>
      <w:r w:rsidRPr="00557976">
        <w:rPr>
          <w:rFonts w:eastAsia="Calibri"/>
          <w:lang w:eastAsia="en-US"/>
        </w:rPr>
        <w:t>На конверте должно быть указано:</w:t>
      </w:r>
    </w:p>
    <w:p w:rsidR="00A52D29" w:rsidRPr="00CD04F5" w:rsidRDefault="00A52D29" w:rsidP="0086609E">
      <w:pPr>
        <w:pStyle w:val="ac"/>
        <w:ind w:left="851"/>
        <w:jc w:val="both"/>
        <w:rPr>
          <w:rFonts w:eastAsia="Calibri"/>
          <w:sz w:val="16"/>
          <w:szCs w:val="16"/>
          <w:lang w:eastAsia="en-US"/>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56"/>
      </w:tblGrid>
      <w:tr w:rsidR="00A52D29" w:rsidRPr="00557976" w:rsidTr="00614E07">
        <w:trPr>
          <w:trHeight w:val="317"/>
        </w:trPr>
        <w:tc>
          <w:tcPr>
            <w:tcW w:w="5000" w:type="pct"/>
            <w:tcBorders>
              <w:top w:val="single" w:sz="4" w:space="0" w:color="auto"/>
              <w:left w:val="single" w:sz="4" w:space="0" w:color="auto"/>
              <w:bottom w:val="single" w:sz="4" w:space="0" w:color="auto"/>
              <w:right w:val="single" w:sz="4" w:space="0" w:color="auto"/>
            </w:tcBorders>
          </w:tcPr>
          <w:p w:rsidR="00F37203" w:rsidRPr="00557976" w:rsidRDefault="00A52D29" w:rsidP="0086609E">
            <w:pPr>
              <w:pStyle w:val="ac"/>
              <w:pBdr>
                <w:bottom w:val="single" w:sz="12" w:space="1" w:color="auto"/>
              </w:pBdr>
              <w:ind w:left="0"/>
              <w:jc w:val="center"/>
              <w:rPr>
                <w:rFonts w:eastAsia="Calibri"/>
                <w:lang w:eastAsia="en-US"/>
              </w:rPr>
            </w:pPr>
            <w:r w:rsidRPr="00557976">
              <w:rPr>
                <w:rFonts w:eastAsia="Calibri"/>
                <w:lang w:eastAsia="en-US"/>
              </w:rPr>
              <w:t>Федеральное автономное учреждение Министерства обороны Российской Федерации «Центральный спортивный клуб Армии»</w:t>
            </w:r>
          </w:p>
          <w:p w:rsidR="00A52D29" w:rsidRPr="009468C6" w:rsidRDefault="00A52D29" w:rsidP="0086609E">
            <w:pPr>
              <w:pBdr>
                <w:bottom w:val="single" w:sz="12" w:space="1" w:color="auto"/>
              </w:pBdr>
              <w:spacing w:after="0" w:line="240" w:lineRule="auto"/>
              <w:jc w:val="center"/>
              <w:rPr>
                <w:rFonts w:ascii="Times New Roman" w:eastAsia="Calibri" w:hAnsi="Times New Roman"/>
                <w:sz w:val="20"/>
                <w:szCs w:val="20"/>
                <w:lang w:eastAsia="en-US"/>
              </w:rPr>
            </w:pPr>
            <w:r w:rsidRPr="009468C6">
              <w:rPr>
                <w:rFonts w:ascii="Times New Roman" w:eastAsia="Calibri" w:hAnsi="Times New Roman"/>
                <w:sz w:val="20"/>
                <w:szCs w:val="20"/>
                <w:lang w:eastAsia="en-US"/>
              </w:rPr>
              <w:t>125167, Москва г, Ленингра</w:t>
            </w:r>
            <w:r w:rsidR="00557976" w:rsidRPr="009468C6">
              <w:rPr>
                <w:rFonts w:ascii="Times New Roman" w:eastAsia="Calibri" w:hAnsi="Times New Roman"/>
                <w:sz w:val="20"/>
                <w:szCs w:val="20"/>
                <w:lang w:eastAsia="en-US"/>
              </w:rPr>
              <w:t>дский проспект, дом 39, стр. 29.</w:t>
            </w:r>
          </w:p>
          <w:p w:rsidR="00710DB5" w:rsidRPr="00614E07" w:rsidRDefault="00710DB5" w:rsidP="0086609E">
            <w:pPr>
              <w:pStyle w:val="ac"/>
              <w:ind w:left="0" w:firstLine="29"/>
              <w:jc w:val="center"/>
              <w:rPr>
                <w:rFonts w:eastAsia="Calibri"/>
                <w:b/>
                <w:sz w:val="16"/>
                <w:szCs w:val="16"/>
                <w:lang w:eastAsia="en-US"/>
              </w:rPr>
            </w:pPr>
          </w:p>
          <w:p w:rsidR="00A52D29" w:rsidRPr="00B203FF" w:rsidRDefault="00A52D29" w:rsidP="0086609E">
            <w:pPr>
              <w:pStyle w:val="ac"/>
              <w:ind w:left="0" w:firstLine="29"/>
              <w:jc w:val="center"/>
              <w:rPr>
                <w:rFonts w:eastAsia="Calibri"/>
                <w:b/>
                <w:sz w:val="22"/>
                <w:szCs w:val="22"/>
                <w:lang w:eastAsia="en-US"/>
              </w:rPr>
            </w:pPr>
            <w:r w:rsidRPr="00B203FF">
              <w:rPr>
                <w:rFonts w:eastAsia="Calibri"/>
                <w:b/>
                <w:sz w:val="22"/>
                <w:szCs w:val="22"/>
                <w:lang w:eastAsia="en-US"/>
              </w:rPr>
              <w:t>ЗАЯВКА НА УЧАСТИЕ В ЗАПРОСЕ КОТИРОВОК</w:t>
            </w:r>
          </w:p>
          <w:p w:rsidR="00A52D29" w:rsidRPr="00B203FF" w:rsidRDefault="00A52D29" w:rsidP="0086609E">
            <w:pPr>
              <w:pStyle w:val="ac"/>
              <w:ind w:left="0" w:firstLine="29"/>
              <w:jc w:val="center"/>
              <w:rPr>
                <w:rFonts w:eastAsia="Calibri"/>
                <w:sz w:val="22"/>
                <w:szCs w:val="22"/>
                <w:lang w:eastAsia="en-US"/>
              </w:rPr>
            </w:pPr>
            <w:r w:rsidRPr="00B203FF">
              <w:rPr>
                <w:rFonts w:eastAsia="Calibri"/>
                <w:sz w:val="22"/>
                <w:szCs w:val="22"/>
                <w:lang w:eastAsia="en-US"/>
              </w:rPr>
              <w:t>на _________________ (указывается предмет закупки)</w:t>
            </w:r>
          </w:p>
          <w:p w:rsidR="00A52D29" w:rsidRPr="00F915AD" w:rsidRDefault="00A52D29" w:rsidP="0086609E">
            <w:pPr>
              <w:pStyle w:val="ac"/>
              <w:ind w:left="0" w:firstLine="29"/>
              <w:jc w:val="center"/>
              <w:rPr>
                <w:rFonts w:eastAsia="Calibri"/>
                <w:sz w:val="4"/>
                <w:szCs w:val="4"/>
                <w:lang w:eastAsia="en-US"/>
              </w:rPr>
            </w:pPr>
          </w:p>
          <w:p w:rsidR="00A52D29" w:rsidRPr="00B203FF" w:rsidRDefault="00A52D29" w:rsidP="0086609E">
            <w:pPr>
              <w:pStyle w:val="ac"/>
              <w:ind w:left="0" w:firstLine="29"/>
              <w:rPr>
                <w:rFonts w:eastAsia="Calibri"/>
                <w:sz w:val="22"/>
                <w:szCs w:val="22"/>
                <w:lang w:eastAsia="en-US"/>
              </w:rPr>
            </w:pPr>
            <w:r w:rsidRPr="00B203FF">
              <w:rPr>
                <w:rFonts w:eastAsia="Calibri"/>
                <w:sz w:val="22"/>
                <w:szCs w:val="22"/>
                <w:lang w:eastAsia="en-US"/>
              </w:rPr>
              <w:t>Номер Извещения _____</w:t>
            </w:r>
            <w:r w:rsidR="00CD04F5" w:rsidRPr="00B203FF">
              <w:rPr>
                <w:rFonts w:eastAsia="Calibri"/>
                <w:sz w:val="22"/>
                <w:szCs w:val="22"/>
                <w:lang w:eastAsia="en-US"/>
              </w:rPr>
              <w:t>_______________________________</w:t>
            </w:r>
            <w:r w:rsidR="00557976" w:rsidRPr="00B203FF">
              <w:rPr>
                <w:rFonts w:eastAsia="Calibri"/>
                <w:sz w:val="22"/>
                <w:szCs w:val="22"/>
                <w:lang w:eastAsia="en-US"/>
              </w:rPr>
              <w:tab/>
            </w:r>
          </w:p>
          <w:p w:rsidR="00557976" w:rsidRPr="00B203FF" w:rsidRDefault="00A52D29" w:rsidP="0086609E">
            <w:pPr>
              <w:pStyle w:val="ac"/>
              <w:ind w:left="0" w:firstLine="29"/>
              <w:rPr>
                <w:rFonts w:eastAsia="Calibri"/>
                <w:sz w:val="22"/>
                <w:szCs w:val="22"/>
                <w:lang w:eastAsia="en-US"/>
              </w:rPr>
            </w:pPr>
            <w:r w:rsidRPr="00B203FF">
              <w:rPr>
                <w:rFonts w:eastAsia="Calibri"/>
                <w:sz w:val="22"/>
                <w:szCs w:val="22"/>
                <w:lang w:eastAsia="en-US"/>
              </w:rPr>
              <w:t>Наименование Участника: _____________________________</w:t>
            </w:r>
          </w:p>
          <w:p w:rsidR="00710DB5" w:rsidRPr="00614E07" w:rsidRDefault="00557976" w:rsidP="00614E07">
            <w:pPr>
              <w:pStyle w:val="ac"/>
              <w:ind w:left="0" w:firstLine="29"/>
              <w:rPr>
                <w:rFonts w:eastAsia="Calibri"/>
                <w:sz w:val="22"/>
                <w:szCs w:val="22"/>
                <w:lang w:eastAsia="en-US"/>
              </w:rPr>
            </w:pPr>
            <w:r w:rsidRPr="00B203FF">
              <w:rPr>
                <w:rFonts w:eastAsia="Calibri"/>
                <w:sz w:val="22"/>
                <w:szCs w:val="22"/>
                <w:lang w:eastAsia="en-US"/>
              </w:rPr>
              <w:t>Почтовый а</w:t>
            </w:r>
            <w:r w:rsidR="00A52D29" w:rsidRPr="00B203FF">
              <w:rPr>
                <w:rFonts w:eastAsia="Calibri"/>
                <w:sz w:val="22"/>
                <w:szCs w:val="22"/>
                <w:lang w:eastAsia="en-US"/>
              </w:rPr>
              <w:t>дрес: _</w:t>
            </w:r>
            <w:r w:rsidRPr="00B203FF">
              <w:rPr>
                <w:rFonts w:eastAsia="Calibri"/>
                <w:sz w:val="22"/>
                <w:szCs w:val="22"/>
                <w:lang w:eastAsia="en-US"/>
              </w:rPr>
              <w:t>______________</w:t>
            </w:r>
            <w:r w:rsidR="00A52D29" w:rsidRPr="00B203FF">
              <w:rPr>
                <w:rFonts w:eastAsia="Calibri"/>
                <w:sz w:val="22"/>
                <w:szCs w:val="22"/>
                <w:lang w:eastAsia="en-US"/>
              </w:rPr>
              <w:t>_____________________________________________</w:t>
            </w:r>
          </w:p>
        </w:tc>
      </w:tr>
    </w:tbl>
    <w:p w:rsidR="0096064B" w:rsidRPr="0096064B" w:rsidRDefault="0096064B" w:rsidP="0096064B">
      <w:pPr>
        <w:spacing w:after="0"/>
        <w:ind w:firstLine="708"/>
        <w:jc w:val="both"/>
        <w:rPr>
          <w:rFonts w:eastAsia="Calibri"/>
          <w:b/>
          <w:lang w:eastAsia="en-US"/>
        </w:rPr>
      </w:pPr>
      <w:r>
        <w:rPr>
          <w:rFonts w:ascii="Times New Roman" w:hAnsi="Times New Roman"/>
          <w:sz w:val="24"/>
          <w:szCs w:val="24"/>
        </w:rPr>
        <w:t>О</w:t>
      </w:r>
      <w:r w:rsidRPr="0096064B">
        <w:rPr>
          <w:rFonts w:ascii="Times New Roman" w:hAnsi="Times New Roman"/>
          <w:sz w:val="24"/>
          <w:szCs w:val="24"/>
        </w:rPr>
        <w:t>тсутствие на конверте с заявкой наименования участника закупки не является основанием для отказа в приеме конверта с заявкой.</w:t>
      </w:r>
    </w:p>
    <w:p w:rsidR="00AB0AF8" w:rsidRDefault="00A52D29" w:rsidP="00240554">
      <w:pPr>
        <w:pStyle w:val="ac"/>
        <w:numPr>
          <w:ilvl w:val="1"/>
          <w:numId w:val="12"/>
        </w:numPr>
        <w:ind w:left="0" w:firstLine="851"/>
        <w:jc w:val="both"/>
        <w:rPr>
          <w:rFonts w:eastAsia="Calibri"/>
          <w:lang w:eastAsia="en-US"/>
        </w:rPr>
      </w:pPr>
      <w:r w:rsidRPr="00557976">
        <w:rPr>
          <w:rFonts w:eastAsia="Calibri"/>
          <w:lang w:eastAsia="en-US"/>
        </w:rPr>
        <w:lastRenderedPageBreak/>
        <w:t>При использовании курьерской доставки при подаче заявки на участие в запросе котировок на конверте курьерской службы, на лицевой стороне, в графе «Содержимое документов», или аналогичной графы согласно внутренним правилам курьерской службы указывается текст: «Заявка на участие в Запросе котировок № ______ (указыв</w:t>
      </w:r>
      <w:r w:rsidR="00E81764">
        <w:rPr>
          <w:rFonts w:eastAsia="Calibri"/>
          <w:lang w:eastAsia="en-US"/>
        </w:rPr>
        <w:t>ается номер процедуры согласно И</w:t>
      </w:r>
      <w:r w:rsidRPr="00557976">
        <w:rPr>
          <w:rFonts w:eastAsia="Calibri"/>
          <w:lang w:eastAsia="en-US"/>
        </w:rPr>
        <w:t>звещению)».</w:t>
      </w:r>
    </w:p>
    <w:p w:rsidR="00AB0AF8" w:rsidRDefault="00AB0AF8" w:rsidP="00240554">
      <w:pPr>
        <w:pStyle w:val="ac"/>
        <w:numPr>
          <w:ilvl w:val="1"/>
          <w:numId w:val="12"/>
        </w:numPr>
        <w:ind w:left="0" w:firstLine="851"/>
        <w:jc w:val="both"/>
        <w:rPr>
          <w:rFonts w:eastAsia="Calibri"/>
          <w:lang w:eastAsia="en-US"/>
        </w:rPr>
      </w:pPr>
      <w:r w:rsidRPr="00AB0AF8">
        <w:rPr>
          <w:rFonts w:eastAsia="Calibri"/>
          <w:lang w:eastAsia="en-US"/>
        </w:rPr>
        <w:t>При подаче конвертов с заявками в печатном виде (на бумажном носителе) Заказчик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rsidR="00C76744" w:rsidRDefault="00A52D29" w:rsidP="00240554">
      <w:pPr>
        <w:pStyle w:val="ac"/>
        <w:numPr>
          <w:ilvl w:val="1"/>
          <w:numId w:val="12"/>
        </w:numPr>
        <w:ind w:left="0" w:firstLine="851"/>
        <w:jc w:val="both"/>
      </w:pPr>
      <w:r w:rsidRPr="00AB0AF8">
        <w:rPr>
          <w:rFonts w:eastAsia="Calibri"/>
          <w:lang w:eastAsia="en-US"/>
        </w:rPr>
        <w:t xml:space="preserve"> Порядок приема конвертов с</w:t>
      </w:r>
      <w:r w:rsidRPr="00C122A1">
        <w:t xml:space="preserve"> заявками</w:t>
      </w:r>
      <w:r w:rsidR="00AB0AF8" w:rsidRPr="00AB0AF8">
        <w:t>:</w:t>
      </w:r>
    </w:p>
    <w:p w:rsidR="00F915AD" w:rsidRDefault="00745905" w:rsidP="00240554">
      <w:pPr>
        <w:pStyle w:val="ac"/>
        <w:numPr>
          <w:ilvl w:val="2"/>
          <w:numId w:val="24"/>
        </w:numPr>
        <w:ind w:left="0" w:firstLine="850"/>
        <w:jc w:val="both"/>
      </w:pPr>
      <w:r>
        <w:rPr>
          <w:rFonts w:eastAsia="Calibri"/>
          <w:lang w:eastAsia="en-US"/>
        </w:rPr>
        <w:t>К</w:t>
      </w:r>
      <w:r w:rsidR="00A52D29" w:rsidRPr="00AB0AF8">
        <w:t>аждый конверт с заявкой, поступивши</w:t>
      </w:r>
      <w:r w:rsidR="00AB0AF8">
        <w:t xml:space="preserve">й </w:t>
      </w:r>
      <w:r w:rsidR="0096064B">
        <w:t>до даты и времени окончания срока подачи заявок, указанный в пункте</w:t>
      </w:r>
      <w:r w:rsidR="00C76744">
        <w:rPr>
          <w:rFonts w:eastAsia="Calibri"/>
          <w:lang w:eastAsia="en-US"/>
        </w:rPr>
        <w:t xml:space="preserve"> 11</w:t>
      </w:r>
      <w:r w:rsidR="0096064B" w:rsidRPr="00C76744">
        <w:rPr>
          <w:rFonts w:eastAsia="Calibri"/>
          <w:lang w:eastAsia="en-US"/>
        </w:rPr>
        <w:t xml:space="preserve"> раздела</w:t>
      </w:r>
      <w:r w:rsidR="0096064B" w:rsidRPr="00B73602">
        <w:t xml:space="preserve"> </w:t>
      </w:r>
      <w:r w:rsidR="0096064B" w:rsidRPr="00C76744">
        <w:rPr>
          <w:color w:val="000000"/>
          <w:lang w:val="en-US"/>
        </w:rPr>
        <w:t>II</w:t>
      </w:r>
      <w:r w:rsidR="0096064B" w:rsidRPr="00C76744">
        <w:rPr>
          <w:color w:val="000000"/>
        </w:rPr>
        <w:t xml:space="preserve"> «ИНФОРМАЦИОННАЯ КАРТА ЗАПРОСА КОТИРОВОК»,</w:t>
      </w:r>
      <w:r w:rsidR="00AB0AF8">
        <w:t xml:space="preserve"> </w:t>
      </w:r>
      <w:r w:rsidR="00AB0AF8" w:rsidRPr="00AB0AF8">
        <w:t>регистрируется</w:t>
      </w:r>
      <w:r w:rsidR="00A52D29" w:rsidRPr="00AB0AF8">
        <w:t xml:space="preserve"> в журнале регистрации поступивших конвертов с заявками, с указа</w:t>
      </w:r>
      <w:r w:rsidR="00AB0AF8">
        <w:t>нием даты и времени поступления</w:t>
      </w:r>
      <w:r w:rsidR="00AB0AF8" w:rsidRPr="00AB0AF8">
        <w:t>;</w:t>
      </w:r>
    </w:p>
    <w:p w:rsidR="00CD04F5" w:rsidRDefault="00C76744" w:rsidP="00240554">
      <w:pPr>
        <w:pStyle w:val="ac"/>
        <w:numPr>
          <w:ilvl w:val="2"/>
          <w:numId w:val="24"/>
        </w:numPr>
        <w:ind w:left="0" w:firstLine="850"/>
        <w:jc w:val="both"/>
      </w:pPr>
      <w:r>
        <w:t xml:space="preserve"> </w:t>
      </w:r>
      <w:r w:rsidR="00745905">
        <w:t>П</w:t>
      </w:r>
      <w:r w:rsidR="00A52D29" w:rsidRPr="00C122A1">
        <w:t>о требованию лица, доставившего конверт, ему выдается расписка в получении конверта с заявкой с указани</w:t>
      </w:r>
      <w:r w:rsidR="00022CDB">
        <w:t>ем даты и времени его получения</w:t>
      </w:r>
      <w:r w:rsidR="00AB0AF8" w:rsidRPr="00AB0AF8">
        <w:t>;</w:t>
      </w:r>
    </w:p>
    <w:p w:rsidR="00C76744" w:rsidRDefault="00A52D29" w:rsidP="00240554">
      <w:pPr>
        <w:pStyle w:val="ac"/>
        <w:numPr>
          <w:ilvl w:val="1"/>
          <w:numId w:val="12"/>
        </w:numPr>
        <w:ind w:left="0" w:firstLine="851"/>
        <w:jc w:val="both"/>
      </w:pPr>
      <w:r w:rsidRPr="00AB0AF8">
        <w:t>Отказ в приеме конверта с заявкой осуществляется в следующих случаях:</w:t>
      </w:r>
    </w:p>
    <w:p w:rsidR="00F915AD" w:rsidRDefault="00745905" w:rsidP="00240554">
      <w:pPr>
        <w:pStyle w:val="ac"/>
        <w:numPr>
          <w:ilvl w:val="2"/>
          <w:numId w:val="25"/>
        </w:numPr>
        <w:ind w:left="0" w:firstLine="850"/>
        <w:jc w:val="both"/>
      </w:pPr>
      <w:r>
        <w:t>К</w:t>
      </w:r>
      <w:r w:rsidR="00A52D29" w:rsidRPr="00AB0AF8">
        <w:t>онверт оформлен</w:t>
      </w:r>
      <w:r w:rsidR="00AB0AF8">
        <w:t xml:space="preserve"> с нарушениями требований </w:t>
      </w:r>
      <w:r w:rsidR="00C76744" w:rsidRPr="00C76744">
        <w:t>пункта 5.4.</w:t>
      </w:r>
      <w:r w:rsidR="00A52D29" w:rsidRPr="00AB0AF8">
        <w:t xml:space="preserve"> </w:t>
      </w:r>
      <w:r w:rsidR="00CD04F5" w:rsidRPr="00AB0AF8">
        <w:t xml:space="preserve">препятствующими </w:t>
      </w:r>
      <w:r w:rsidR="00CD04F5">
        <w:t>идентификации</w:t>
      </w:r>
      <w:r w:rsidR="00A52D29" w:rsidRPr="00AB0AF8">
        <w:t xml:space="preserve"> закупки, для участи</w:t>
      </w:r>
      <w:r w:rsidR="00CD04F5">
        <w:t>я в которой направляется заявка</w:t>
      </w:r>
      <w:r w:rsidR="00CD04F5" w:rsidRPr="00CD04F5">
        <w:t>;</w:t>
      </w:r>
    </w:p>
    <w:p w:rsidR="00F915AD" w:rsidRDefault="00745905" w:rsidP="00240554">
      <w:pPr>
        <w:pStyle w:val="ac"/>
        <w:numPr>
          <w:ilvl w:val="2"/>
          <w:numId w:val="25"/>
        </w:numPr>
        <w:ind w:left="0" w:firstLine="850"/>
        <w:jc w:val="both"/>
      </w:pPr>
      <w:r>
        <w:t>К</w:t>
      </w:r>
      <w:r w:rsidR="00A52D29" w:rsidRPr="00CD04F5">
        <w:t>онверт не запечатан или его це</w:t>
      </w:r>
      <w:r w:rsidR="00710DB5">
        <w:t>лостность нарушена иным образом;</w:t>
      </w:r>
    </w:p>
    <w:p w:rsidR="00A52D29" w:rsidRPr="0096064B" w:rsidRDefault="00745905" w:rsidP="00240554">
      <w:pPr>
        <w:pStyle w:val="ac"/>
        <w:numPr>
          <w:ilvl w:val="2"/>
          <w:numId w:val="25"/>
        </w:numPr>
        <w:ind w:left="0" w:firstLine="850"/>
        <w:jc w:val="both"/>
      </w:pPr>
      <w:r>
        <w:t>К</w:t>
      </w:r>
      <w:r w:rsidR="00A52D29" w:rsidRPr="0096064B">
        <w:t>онверт доставлен после окончания срока подачи заявок.</w:t>
      </w:r>
    </w:p>
    <w:p w:rsidR="008F1425" w:rsidRPr="0096064B" w:rsidRDefault="008F1425" w:rsidP="00240554">
      <w:pPr>
        <w:pStyle w:val="ac"/>
        <w:numPr>
          <w:ilvl w:val="1"/>
          <w:numId w:val="12"/>
        </w:numPr>
        <w:ind w:left="0" w:firstLine="851"/>
        <w:jc w:val="both"/>
      </w:pPr>
      <w:r w:rsidRPr="0096064B">
        <w:t>Конверт</w:t>
      </w:r>
      <w:r w:rsidRPr="008F1425">
        <w:t xml:space="preserve"> с заявкой, поступивший после окончания срока подачи заявок, не </w:t>
      </w:r>
      <w:r w:rsidRPr="008A229C">
        <w:t>вскрывается</w:t>
      </w:r>
      <w:r w:rsidR="00A574F7" w:rsidRPr="008A229C">
        <w:t>.</w:t>
      </w:r>
      <w:r w:rsidRPr="008A229C">
        <w:t xml:space="preserve"> </w:t>
      </w:r>
      <w:r w:rsidR="0096064B">
        <w:t>Е</w:t>
      </w:r>
      <w:r w:rsidRPr="008F1425">
        <w:t xml:space="preserve">сли на конверте с такой заявкой указан почтовый адрес участника закупки, </w:t>
      </w:r>
      <w:r w:rsidR="0096064B">
        <w:t xml:space="preserve">конверт </w:t>
      </w:r>
      <w:r w:rsidRPr="008F1425">
        <w:t>возвращается подавшему ее участнику на основании письменного запроса такого участника. Возврат заявки осуществля</w:t>
      </w:r>
      <w:r w:rsidR="0096064B">
        <w:t xml:space="preserve">ется за счет участника закупки </w:t>
      </w:r>
      <w:r w:rsidRPr="008F1425">
        <w:t>посредством почтового отправления либо нароч</w:t>
      </w:r>
      <w:r w:rsidR="00A574F7">
        <w:t xml:space="preserve">ному такого лица не позднее </w:t>
      </w:r>
      <w:r w:rsidR="0096064B">
        <w:t>о</w:t>
      </w:r>
      <w:r w:rsidRPr="008F1425">
        <w:t xml:space="preserve">дного месяца с даты окончания срока подачи заявок. При отсутствии соответствующего обращения участника закупки, полученная от него заявка </w:t>
      </w:r>
      <w:r w:rsidR="00A574F7">
        <w:t xml:space="preserve">подлежит уничтожению через </w:t>
      </w:r>
      <w:r w:rsidR="0096064B">
        <w:t>т</w:t>
      </w:r>
      <w:r w:rsidRPr="008F1425">
        <w:t xml:space="preserve">ридцать дней </w:t>
      </w:r>
      <w:r w:rsidR="0096064B">
        <w:t>с даты рассмотрения и оценки котировочных заявок</w:t>
      </w:r>
      <w:r w:rsidRPr="008F1425">
        <w:t xml:space="preserve">. </w:t>
      </w:r>
      <w:r w:rsidRPr="0096064B">
        <w:t>В случае если на конверте с заявкой, поступившей после окончания срока подачи заявок, не указан адрес участника закупки, такой конверт</w:t>
      </w:r>
      <w:r w:rsidR="00532A67" w:rsidRPr="0096064B">
        <w:t xml:space="preserve"> вскрывается секретарем ЕЗК</w:t>
      </w:r>
      <w:r w:rsidRPr="0096064B">
        <w:t xml:space="preserve"> с целью выяснения адреса и наименования участника закупки</w:t>
      </w:r>
      <w:r w:rsidR="00710DB5">
        <w:t xml:space="preserve"> </w:t>
      </w:r>
      <w:r w:rsidR="00710DB5" w:rsidRPr="00745905">
        <w:t>и дальнейшего возврата.</w:t>
      </w:r>
    </w:p>
    <w:p w:rsidR="003B3A4C" w:rsidRPr="00606F00" w:rsidRDefault="003B3A4C" w:rsidP="00240554">
      <w:pPr>
        <w:widowControl w:val="0"/>
        <w:numPr>
          <w:ilvl w:val="1"/>
          <w:numId w:val="12"/>
        </w:numPr>
        <w:shd w:val="clear" w:color="auto" w:fill="FFFFFF"/>
        <w:tabs>
          <w:tab w:val="left" w:pos="830"/>
          <w:tab w:val="left" w:pos="1134"/>
        </w:tabs>
        <w:autoSpaceDE w:val="0"/>
        <w:autoSpaceDN w:val="0"/>
        <w:adjustRightInd w:val="0"/>
        <w:spacing w:after="0" w:line="240" w:lineRule="auto"/>
        <w:ind w:left="0" w:firstLine="851"/>
        <w:contextualSpacing/>
        <w:jc w:val="both"/>
        <w:rPr>
          <w:rFonts w:ascii="Times New Roman" w:hAnsi="Times New Roman"/>
          <w:color w:val="000000" w:themeColor="text1"/>
          <w:sz w:val="24"/>
          <w:szCs w:val="24"/>
        </w:rPr>
      </w:pPr>
      <w:r w:rsidRPr="00606F00">
        <w:rPr>
          <w:rFonts w:ascii="Times New Roman" w:hAnsi="Times New Roman"/>
          <w:sz w:val="24"/>
          <w:szCs w:val="24"/>
        </w:rPr>
        <w:t xml:space="preserve">Если по окончании срока подачи котировочных заявок подана только одна заявка, соответствующая всем требованиям, </w:t>
      </w:r>
      <w:r w:rsidR="00710DB5">
        <w:rPr>
          <w:rFonts w:ascii="Times New Roman" w:hAnsi="Times New Roman"/>
          <w:sz w:val="24"/>
          <w:szCs w:val="24"/>
        </w:rPr>
        <w:t>установленным</w:t>
      </w:r>
      <w:r w:rsidRPr="00606F00">
        <w:rPr>
          <w:rFonts w:ascii="Times New Roman" w:hAnsi="Times New Roman"/>
          <w:sz w:val="24"/>
          <w:szCs w:val="24"/>
        </w:rPr>
        <w:t xml:space="preserve"> Извещением</w:t>
      </w:r>
      <w:r w:rsidR="006E6472">
        <w:rPr>
          <w:rFonts w:ascii="Times New Roman" w:hAnsi="Times New Roman"/>
          <w:sz w:val="24"/>
          <w:szCs w:val="24"/>
        </w:rPr>
        <w:t xml:space="preserve"> и</w:t>
      </w:r>
      <w:r w:rsidRPr="00606F00">
        <w:rPr>
          <w:rFonts w:ascii="Times New Roman" w:hAnsi="Times New Roman"/>
          <w:sz w:val="24"/>
          <w:szCs w:val="24"/>
        </w:rPr>
        <w:t xml:space="preserve"> Документацией, Заказчик вправе заключить договор с участником, подавшим </w:t>
      </w:r>
      <w:r w:rsidR="00710DB5">
        <w:rPr>
          <w:rFonts w:ascii="Times New Roman" w:hAnsi="Times New Roman"/>
          <w:sz w:val="24"/>
          <w:szCs w:val="24"/>
        </w:rPr>
        <w:t xml:space="preserve">такую </w:t>
      </w:r>
      <w:r w:rsidRPr="00606F00">
        <w:rPr>
          <w:rFonts w:ascii="Times New Roman" w:hAnsi="Times New Roman"/>
          <w:sz w:val="24"/>
          <w:szCs w:val="24"/>
        </w:rPr>
        <w:t xml:space="preserve">заявку, либо продлить срок подачи котировочных заявок. Извещение о продлении срока подачи котировочных заявок размещается </w:t>
      </w:r>
      <w:r w:rsidR="00203171">
        <w:rPr>
          <w:rFonts w:ascii="Times New Roman" w:hAnsi="Times New Roman"/>
          <w:sz w:val="24"/>
          <w:szCs w:val="24"/>
        </w:rPr>
        <w:t xml:space="preserve">на сайте </w:t>
      </w:r>
      <w:r w:rsidR="00203171">
        <w:rPr>
          <w:rFonts w:ascii="Times New Roman" w:hAnsi="Times New Roman"/>
          <w:sz w:val="24"/>
        </w:rPr>
        <w:t>http://cska.ru</w:t>
      </w:r>
      <w:r w:rsidRPr="00606F00">
        <w:rPr>
          <w:rFonts w:ascii="Times New Roman" w:hAnsi="Times New Roman"/>
          <w:sz w:val="24"/>
          <w:szCs w:val="24"/>
        </w:rPr>
        <w:t>.</w:t>
      </w:r>
    </w:p>
    <w:p w:rsidR="003B3A4C" w:rsidRDefault="003B3A4C" w:rsidP="00240554">
      <w:pPr>
        <w:widowControl w:val="0"/>
        <w:numPr>
          <w:ilvl w:val="1"/>
          <w:numId w:val="12"/>
        </w:numPr>
        <w:shd w:val="clear" w:color="auto" w:fill="FFFFFF"/>
        <w:tabs>
          <w:tab w:val="left" w:pos="830"/>
          <w:tab w:val="left" w:pos="1134"/>
        </w:tabs>
        <w:autoSpaceDE w:val="0"/>
        <w:autoSpaceDN w:val="0"/>
        <w:adjustRightInd w:val="0"/>
        <w:spacing w:after="0" w:line="240" w:lineRule="auto"/>
        <w:ind w:left="0" w:firstLine="851"/>
        <w:contextualSpacing/>
        <w:jc w:val="both"/>
        <w:rPr>
          <w:rFonts w:ascii="Times New Roman" w:hAnsi="Times New Roman"/>
          <w:color w:val="000000" w:themeColor="text1"/>
          <w:sz w:val="24"/>
          <w:szCs w:val="24"/>
        </w:rPr>
      </w:pPr>
      <w:r w:rsidRPr="00606F00">
        <w:rPr>
          <w:rFonts w:ascii="Times New Roman" w:hAnsi="Times New Roman"/>
          <w:sz w:val="24"/>
          <w:szCs w:val="24"/>
        </w:rPr>
        <w:t>Если после</w:t>
      </w:r>
      <w:r w:rsidRPr="00F51C12">
        <w:rPr>
          <w:rFonts w:ascii="Times New Roman" w:hAnsi="Times New Roman"/>
          <w:sz w:val="24"/>
          <w:szCs w:val="24"/>
        </w:rPr>
        <w:t xml:space="preserve"> продления срока подачи котировочных заявок не поданы </w:t>
      </w:r>
      <w:r w:rsidR="006E6472" w:rsidRPr="00F51C12">
        <w:rPr>
          <w:rFonts w:ascii="Times New Roman" w:hAnsi="Times New Roman"/>
          <w:sz w:val="24"/>
          <w:szCs w:val="24"/>
        </w:rPr>
        <w:t>дополнительные заявки</w:t>
      </w:r>
      <w:r w:rsidRPr="00F51C12">
        <w:rPr>
          <w:rFonts w:ascii="Times New Roman" w:hAnsi="Times New Roman"/>
          <w:sz w:val="24"/>
          <w:szCs w:val="24"/>
        </w:rPr>
        <w:t>, Заказчик вправе заключить договор с участником закупк</w:t>
      </w:r>
      <w:r w:rsidR="006E6472">
        <w:rPr>
          <w:rFonts w:ascii="Times New Roman" w:hAnsi="Times New Roman"/>
          <w:sz w:val="24"/>
          <w:szCs w:val="24"/>
        </w:rPr>
        <w:t>и</w:t>
      </w:r>
      <w:r w:rsidRPr="00F51C12">
        <w:rPr>
          <w:rFonts w:ascii="Times New Roman" w:hAnsi="Times New Roman"/>
          <w:sz w:val="24"/>
          <w:szCs w:val="24"/>
        </w:rPr>
        <w:t xml:space="preserve">, подавшим единственную котировочную заявку. </w:t>
      </w:r>
    </w:p>
    <w:p w:rsidR="003F0E46" w:rsidRPr="00B203FF" w:rsidRDefault="002A57EE" w:rsidP="0086609E">
      <w:pPr>
        <w:pStyle w:val="ac"/>
        <w:ind w:left="851"/>
        <w:jc w:val="both"/>
        <w:rPr>
          <w:sz w:val="16"/>
          <w:szCs w:val="16"/>
        </w:rPr>
      </w:pPr>
      <w:r>
        <w:t xml:space="preserve"> </w:t>
      </w:r>
    </w:p>
    <w:p w:rsidR="00B57785" w:rsidRDefault="00B57785" w:rsidP="00240554">
      <w:pPr>
        <w:pStyle w:val="ac"/>
        <w:numPr>
          <w:ilvl w:val="0"/>
          <w:numId w:val="12"/>
        </w:numPr>
        <w:tabs>
          <w:tab w:val="left" w:pos="1134"/>
        </w:tabs>
        <w:ind w:left="0" w:firstLine="851"/>
        <w:rPr>
          <w:b/>
        </w:rPr>
      </w:pPr>
      <w:r w:rsidRPr="00B57785">
        <w:rPr>
          <w:b/>
        </w:rPr>
        <w:t>Изменение и отзыв заявки</w:t>
      </w:r>
    </w:p>
    <w:p w:rsidR="00B57785" w:rsidRPr="00985B79" w:rsidRDefault="00B57785" w:rsidP="0086609E">
      <w:pPr>
        <w:pStyle w:val="ac"/>
        <w:tabs>
          <w:tab w:val="left" w:pos="1134"/>
        </w:tabs>
        <w:ind w:left="851"/>
        <w:rPr>
          <w:b/>
          <w:sz w:val="16"/>
          <w:szCs w:val="16"/>
        </w:rPr>
      </w:pPr>
    </w:p>
    <w:p w:rsidR="00B57785" w:rsidRPr="00B57785" w:rsidRDefault="00B57785" w:rsidP="00240554">
      <w:pPr>
        <w:pStyle w:val="ac"/>
        <w:numPr>
          <w:ilvl w:val="1"/>
          <w:numId w:val="12"/>
        </w:numPr>
        <w:tabs>
          <w:tab w:val="left" w:pos="1134"/>
        </w:tabs>
        <w:ind w:left="0" w:firstLine="851"/>
        <w:jc w:val="both"/>
        <w:rPr>
          <w:b/>
        </w:rPr>
      </w:pPr>
      <w:r w:rsidRPr="00B57785">
        <w:t>Участник закупки вправе изменить или отозвать ранее поданную заявку в любо</w:t>
      </w:r>
      <w:r>
        <w:t>е</w:t>
      </w:r>
      <w:r w:rsidR="00532A67">
        <w:t xml:space="preserve"> время до установленн</w:t>
      </w:r>
      <w:r w:rsidR="006E6472">
        <w:t>ой</w:t>
      </w:r>
      <w:r w:rsidR="00532A67">
        <w:t xml:space="preserve"> в </w:t>
      </w:r>
      <w:r w:rsidR="00F00D44">
        <w:t xml:space="preserve">пункте </w:t>
      </w:r>
      <w:r w:rsidR="00B22DF8">
        <w:t>11</w:t>
      </w:r>
      <w:r w:rsidR="006E6472" w:rsidRPr="006E6472">
        <w:t xml:space="preserve"> раздела II «ИНФОРМАЦИОННАЯ КАРТА ЗАПРОСА КОТИРОВОК»</w:t>
      </w:r>
      <w:r w:rsidR="006E6472">
        <w:t xml:space="preserve"> </w:t>
      </w:r>
      <w:r w:rsidRPr="00B57785">
        <w:t xml:space="preserve">даты и времени окончания срока подачи заявок, при условии соблюдения </w:t>
      </w:r>
      <w:r w:rsidR="00CE2305">
        <w:t>требований настоящего пункта</w:t>
      </w:r>
      <w:r w:rsidRPr="00B57785">
        <w:t>.</w:t>
      </w:r>
    </w:p>
    <w:p w:rsidR="00F00D44" w:rsidRPr="00F00D44" w:rsidRDefault="00B57785" w:rsidP="00240554">
      <w:pPr>
        <w:pStyle w:val="ac"/>
        <w:numPr>
          <w:ilvl w:val="1"/>
          <w:numId w:val="12"/>
        </w:numPr>
        <w:tabs>
          <w:tab w:val="left" w:pos="1134"/>
        </w:tabs>
        <w:ind w:left="851" w:firstLine="0"/>
        <w:jc w:val="both"/>
        <w:rPr>
          <w:sz w:val="16"/>
          <w:szCs w:val="16"/>
        </w:rPr>
      </w:pPr>
      <w:r w:rsidRPr="00606F00">
        <w:t>Порядок изменения и отзыва заявок на участие в закупке:</w:t>
      </w:r>
    </w:p>
    <w:p w:rsidR="00F655D1" w:rsidRDefault="00B57785" w:rsidP="00240554">
      <w:pPr>
        <w:pStyle w:val="ac"/>
        <w:numPr>
          <w:ilvl w:val="2"/>
          <w:numId w:val="23"/>
        </w:numPr>
        <w:tabs>
          <w:tab w:val="left" w:pos="1134"/>
        </w:tabs>
        <w:ind w:left="0" w:firstLine="850"/>
        <w:jc w:val="both"/>
      </w:pPr>
      <w:r w:rsidRPr="003F0E46">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rsidR="00F655D1" w:rsidRDefault="00B57785" w:rsidP="00240554">
      <w:pPr>
        <w:pStyle w:val="ac"/>
        <w:numPr>
          <w:ilvl w:val="2"/>
          <w:numId w:val="12"/>
        </w:numPr>
        <w:tabs>
          <w:tab w:val="left" w:pos="1134"/>
        </w:tabs>
        <w:ind w:left="0" w:firstLine="851"/>
        <w:jc w:val="both"/>
      </w:pPr>
      <w:r w:rsidRPr="00B57785">
        <w:t>перечень изменений в заявку с указанием документов первоначальной заявки, которых касаются данные изменения;</w:t>
      </w:r>
    </w:p>
    <w:p w:rsidR="00F00D44" w:rsidRDefault="00B57785" w:rsidP="00240554">
      <w:pPr>
        <w:pStyle w:val="ac"/>
        <w:numPr>
          <w:ilvl w:val="2"/>
          <w:numId w:val="12"/>
        </w:numPr>
        <w:tabs>
          <w:tab w:val="left" w:pos="1134"/>
        </w:tabs>
        <w:ind w:left="0" w:firstLine="851"/>
        <w:jc w:val="both"/>
      </w:pPr>
      <w:r w:rsidRPr="00B57785">
        <w:t>новые версии</w:t>
      </w:r>
      <w:r w:rsidR="003F0E46">
        <w:t xml:space="preserve"> документов, которые изменяются</w:t>
      </w:r>
      <w:r w:rsidR="00532A67">
        <w:t>.</w:t>
      </w:r>
    </w:p>
    <w:p w:rsidR="00F00D44" w:rsidRDefault="00F00D44" w:rsidP="00240554">
      <w:pPr>
        <w:pStyle w:val="ac"/>
        <w:numPr>
          <w:ilvl w:val="1"/>
          <w:numId w:val="12"/>
        </w:numPr>
        <w:tabs>
          <w:tab w:val="left" w:pos="1134"/>
        </w:tabs>
        <w:ind w:left="0" w:firstLine="851"/>
        <w:jc w:val="both"/>
      </w:pPr>
      <w:r>
        <w:lastRenderedPageBreak/>
        <w:t>П</w:t>
      </w:r>
      <w:r w:rsidR="00B57785" w:rsidRPr="00B57785">
        <w:t>редоставление изменений или отзыва заявки, их прием и регистрация осуществляется в порядке, аналогичном порядку подачи заявок,</w:t>
      </w:r>
      <w:r w:rsidR="00CE2305">
        <w:t xml:space="preserve"> определенному </w:t>
      </w:r>
      <w:r w:rsidR="00CE2305" w:rsidRPr="00F00D44">
        <w:t>в пункте</w:t>
      </w:r>
      <w:r w:rsidR="003F0E46" w:rsidRPr="00F00D44">
        <w:t xml:space="preserve"> </w:t>
      </w:r>
      <w:r w:rsidR="00F655D1">
        <w:t>5</w:t>
      </w:r>
      <w:r w:rsidR="006E6472" w:rsidRPr="00F00D44">
        <w:t xml:space="preserve"> Документации</w:t>
      </w:r>
      <w:r w:rsidR="003F0E46" w:rsidRPr="00F00D44">
        <w:t>.</w:t>
      </w:r>
      <w:r w:rsidR="003F0E46">
        <w:t xml:space="preserve"> </w:t>
      </w:r>
      <w:r w:rsidR="00B57785" w:rsidRPr="00B57785">
        <w:t xml:space="preserve"> При этом на внешнем конверте дополнительно указывается</w:t>
      </w:r>
      <w:r w:rsidR="00761687" w:rsidRPr="00761687">
        <w:t>:</w:t>
      </w:r>
      <w:r w:rsidR="00B57785" w:rsidRPr="00B57785">
        <w:t xml:space="preserve"> «Измен</w:t>
      </w:r>
      <w:r w:rsidR="003F0E46">
        <w:t>ение заявки» или «Отзыв заявки».</w:t>
      </w:r>
    </w:p>
    <w:p w:rsidR="001C7CE0" w:rsidRPr="00560E31" w:rsidRDefault="00925F67" w:rsidP="00240554">
      <w:pPr>
        <w:pStyle w:val="ac"/>
        <w:numPr>
          <w:ilvl w:val="1"/>
          <w:numId w:val="12"/>
        </w:numPr>
        <w:tabs>
          <w:tab w:val="left" w:pos="1134"/>
        </w:tabs>
        <w:ind w:left="0" w:firstLine="851"/>
        <w:jc w:val="both"/>
      </w:pPr>
      <w:r w:rsidRPr="00560E31">
        <w:t>После окончан</w:t>
      </w:r>
      <w:r w:rsidR="00D843BC">
        <w:t>ия срока подачи Заявок изменение</w:t>
      </w:r>
      <w:r w:rsidRPr="00560E31">
        <w:t xml:space="preserve"> или отзыв Котировочных заявок не допускается.</w:t>
      </w:r>
    </w:p>
    <w:p w:rsidR="00985B79" w:rsidRPr="00985B79" w:rsidRDefault="00985B79" w:rsidP="0086609E">
      <w:pPr>
        <w:pStyle w:val="ac"/>
        <w:tabs>
          <w:tab w:val="left" w:pos="1134"/>
        </w:tabs>
        <w:ind w:left="851"/>
        <w:jc w:val="both"/>
        <w:rPr>
          <w:sz w:val="16"/>
          <w:szCs w:val="16"/>
        </w:rPr>
      </w:pPr>
    </w:p>
    <w:p w:rsidR="008F1425" w:rsidRPr="008F1425" w:rsidRDefault="00A52D29" w:rsidP="00240554">
      <w:pPr>
        <w:pStyle w:val="ac"/>
        <w:numPr>
          <w:ilvl w:val="0"/>
          <w:numId w:val="12"/>
        </w:numPr>
        <w:tabs>
          <w:tab w:val="left" w:pos="1134"/>
        </w:tabs>
        <w:ind w:firstLine="491"/>
        <w:jc w:val="both"/>
      </w:pPr>
      <w:r w:rsidRPr="003F0E46">
        <w:rPr>
          <w:b/>
        </w:rPr>
        <w:t>Обеспечение заявки на участие в запросе котировок</w:t>
      </w:r>
    </w:p>
    <w:p w:rsidR="008F1425" w:rsidRPr="008F1425" w:rsidRDefault="008F1425" w:rsidP="0086609E">
      <w:pPr>
        <w:pStyle w:val="ac"/>
        <w:tabs>
          <w:tab w:val="left" w:pos="1134"/>
        </w:tabs>
        <w:ind w:left="851"/>
        <w:jc w:val="both"/>
        <w:rPr>
          <w:sz w:val="16"/>
          <w:szCs w:val="16"/>
        </w:rPr>
      </w:pPr>
    </w:p>
    <w:p w:rsidR="007568FB" w:rsidRPr="00B86F7D" w:rsidRDefault="00E544EE" w:rsidP="00240554">
      <w:pPr>
        <w:pStyle w:val="ac"/>
        <w:numPr>
          <w:ilvl w:val="1"/>
          <w:numId w:val="12"/>
        </w:numPr>
        <w:ind w:left="0" w:firstLine="851"/>
        <w:contextualSpacing w:val="0"/>
        <w:jc w:val="both"/>
        <w:rPr>
          <w:rFonts w:eastAsia="MS Mincho"/>
          <w:bCs/>
        </w:rPr>
      </w:pPr>
      <w:r w:rsidRPr="00B86F7D">
        <w:rPr>
          <w:rFonts w:eastAsia="MS Mincho"/>
          <w:bCs/>
        </w:rPr>
        <w:t xml:space="preserve">Обеспечение заявки на участие в запросе котировок предоставляется участником закупки путем внесения денежных средств на счет Заказчика </w:t>
      </w:r>
      <w:r w:rsidR="007568FB" w:rsidRPr="00B86F7D">
        <w:rPr>
          <w:rFonts w:eastAsia="MS Mincho"/>
          <w:bCs/>
        </w:rPr>
        <w:t>Требование об обеспечении заявки в равной мере распространяется на всех участников закупки.</w:t>
      </w:r>
    </w:p>
    <w:p w:rsidR="00745905" w:rsidRDefault="0044436F" w:rsidP="00240554">
      <w:pPr>
        <w:pStyle w:val="ac"/>
        <w:numPr>
          <w:ilvl w:val="1"/>
          <w:numId w:val="12"/>
        </w:numPr>
        <w:ind w:left="0" w:firstLine="851"/>
        <w:contextualSpacing w:val="0"/>
        <w:jc w:val="both"/>
        <w:rPr>
          <w:rFonts w:eastAsia="MS Mincho"/>
          <w:bCs/>
        </w:rPr>
      </w:pPr>
      <w:r w:rsidRPr="00B86F7D">
        <w:rPr>
          <w:rFonts w:eastAsia="MS Mincho"/>
          <w:bCs/>
        </w:rPr>
        <w:t xml:space="preserve">Размер обеспечения заявки устанавливается в пункте </w:t>
      </w:r>
      <w:r w:rsidR="00F00D44">
        <w:rPr>
          <w:rFonts w:eastAsia="Calibri"/>
          <w:lang w:eastAsia="en-US"/>
        </w:rPr>
        <w:t>10</w:t>
      </w:r>
      <w:r w:rsidR="006E6472" w:rsidRPr="00B73602">
        <w:rPr>
          <w:rFonts w:eastAsia="Calibri"/>
          <w:lang w:eastAsia="en-US"/>
        </w:rPr>
        <w:t xml:space="preserve"> раздела</w:t>
      </w:r>
      <w:r w:rsidR="006E6472" w:rsidRPr="00B73602">
        <w:t xml:space="preserve"> </w:t>
      </w:r>
      <w:r w:rsidR="006E6472" w:rsidRPr="00B73602">
        <w:rPr>
          <w:color w:val="000000"/>
          <w:lang w:val="en-US"/>
        </w:rPr>
        <w:t>II</w:t>
      </w:r>
      <w:r w:rsidR="006E6472" w:rsidRPr="00B73602">
        <w:rPr>
          <w:color w:val="000000"/>
        </w:rPr>
        <w:t xml:space="preserve"> «ИНФОРМАЦИОННАЯ КАРТА ЗАПРОСА КОТИРОВОК»</w:t>
      </w:r>
      <w:r w:rsidRPr="00B86F7D">
        <w:rPr>
          <w:rFonts w:eastAsia="MS Mincho"/>
          <w:bCs/>
        </w:rPr>
        <w:t>.</w:t>
      </w:r>
    </w:p>
    <w:p w:rsidR="00745905" w:rsidRPr="00745905" w:rsidRDefault="00022CDB" w:rsidP="00240554">
      <w:pPr>
        <w:pStyle w:val="ac"/>
        <w:numPr>
          <w:ilvl w:val="2"/>
          <w:numId w:val="15"/>
        </w:numPr>
        <w:ind w:left="0" w:firstLine="850"/>
        <w:contextualSpacing w:val="0"/>
        <w:jc w:val="both"/>
        <w:rPr>
          <w:rFonts w:eastAsia="MS Mincho"/>
          <w:bCs/>
        </w:rPr>
      </w:pPr>
      <w:r>
        <w:rPr>
          <w:b/>
          <w:bCs/>
          <w:color w:val="000000"/>
        </w:rPr>
        <w:t>У</w:t>
      </w:r>
      <w:r w:rsidR="0044436F" w:rsidRPr="00745905">
        <w:rPr>
          <w:bCs/>
          <w:color w:val="000000"/>
        </w:rPr>
        <w:t xml:space="preserve">частник перечисляет </w:t>
      </w:r>
      <w:r w:rsidR="006E6472" w:rsidRPr="00745905">
        <w:rPr>
          <w:bCs/>
          <w:color w:val="000000"/>
        </w:rPr>
        <w:t xml:space="preserve">денежные средства в размере и </w:t>
      </w:r>
      <w:r w:rsidR="0044436F" w:rsidRPr="00745905">
        <w:rPr>
          <w:bCs/>
          <w:color w:val="000000"/>
        </w:rPr>
        <w:t>по ре</w:t>
      </w:r>
      <w:r w:rsidR="00E544EE" w:rsidRPr="00745905">
        <w:rPr>
          <w:bCs/>
          <w:color w:val="000000"/>
        </w:rPr>
        <w:t>квизитам, указанным в пункт</w:t>
      </w:r>
      <w:r w:rsidR="00745905" w:rsidRPr="00745905">
        <w:rPr>
          <w:bCs/>
          <w:color w:val="000000"/>
        </w:rPr>
        <w:t>е</w:t>
      </w:r>
      <w:r w:rsidR="00E544EE" w:rsidRPr="00745905">
        <w:rPr>
          <w:bCs/>
          <w:color w:val="000000"/>
        </w:rPr>
        <w:t xml:space="preserve"> </w:t>
      </w:r>
      <w:r w:rsidR="00C216A3" w:rsidRPr="00745905">
        <w:rPr>
          <w:rFonts w:eastAsia="Calibri"/>
          <w:lang w:eastAsia="en-US"/>
        </w:rPr>
        <w:t>10</w:t>
      </w:r>
      <w:r w:rsidR="006E6472" w:rsidRPr="00745905">
        <w:rPr>
          <w:rFonts w:eastAsia="Calibri"/>
          <w:lang w:eastAsia="en-US"/>
        </w:rPr>
        <w:t xml:space="preserve"> раздела</w:t>
      </w:r>
      <w:r w:rsidR="006E6472" w:rsidRPr="00B73602">
        <w:t xml:space="preserve"> </w:t>
      </w:r>
      <w:r w:rsidR="006E6472" w:rsidRPr="00745905">
        <w:rPr>
          <w:color w:val="000000"/>
          <w:lang w:val="en-US"/>
        </w:rPr>
        <w:t>II</w:t>
      </w:r>
      <w:r w:rsidR="006E6472" w:rsidRPr="00745905">
        <w:rPr>
          <w:color w:val="000000"/>
        </w:rPr>
        <w:t xml:space="preserve"> «ИНФОРМАЦИОННАЯ КАРТА ЗАПРОСА КОТИРОВОК»</w:t>
      </w:r>
      <w:r w:rsidR="006E6472" w:rsidRPr="00745905">
        <w:rPr>
          <w:bCs/>
          <w:color w:val="000000"/>
        </w:rPr>
        <w:t>.</w:t>
      </w:r>
    </w:p>
    <w:p w:rsidR="00745905" w:rsidRDefault="0044436F" w:rsidP="00240554">
      <w:pPr>
        <w:pStyle w:val="ac"/>
        <w:numPr>
          <w:ilvl w:val="2"/>
          <w:numId w:val="15"/>
        </w:numPr>
        <w:ind w:left="0" w:firstLine="850"/>
        <w:contextualSpacing w:val="0"/>
        <w:jc w:val="both"/>
        <w:rPr>
          <w:rFonts w:eastAsia="MS Mincho"/>
          <w:bCs/>
        </w:rPr>
      </w:pPr>
      <w:r w:rsidRPr="00745905">
        <w:rPr>
          <w:rFonts w:eastAsia="MS Mincho"/>
          <w:bCs/>
        </w:rPr>
        <w:t>Факт внесения участником денежных средств в качестве обеспечения заявки на участие в запросе котировок должен быть по</w:t>
      </w:r>
      <w:r w:rsidR="00E544EE" w:rsidRPr="00745905">
        <w:rPr>
          <w:rFonts w:eastAsia="MS Mincho"/>
          <w:bCs/>
        </w:rPr>
        <w:t>дтвержден платежным поручением</w:t>
      </w:r>
      <w:r w:rsidRPr="00745905">
        <w:rPr>
          <w:rFonts w:eastAsia="MS Mincho"/>
          <w:bCs/>
        </w:rPr>
        <w:t xml:space="preserve"> или копией такого поручения</w:t>
      </w:r>
      <w:r w:rsidR="006E6472" w:rsidRPr="00745905">
        <w:rPr>
          <w:rFonts w:eastAsia="MS Mincho"/>
          <w:bCs/>
        </w:rPr>
        <w:t xml:space="preserve"> в составе котировочной заявки</w:t>
      </w:r>
      <w:r w:rsidRPr="00745905">
        <w:rPr>
          <w:rFonts w:eastAsia="MS Mincho"/>
          <w:bCs/>
        </w:rPr>
        <w:t>.</w:t>
      </w:r>
    </w:p>
    <w:p w:rsidR="006E6472" w:rsidRPr="00745905" w:rsidRDefault="006E6472" w:rsidP="00240554">
      <w:pPr>
        <w:pStyle w:val="ac"/>
        <w:numPr>
          <w:ilvl w:val="2"/>
          <w:numId w:val="15"/>
        </w:numPr>
        <w:ind w:left="0" w:firstLine="850"/>
        <w:contextualSpacing w:val="0"/>
        <w:jc w:val="both"/>
        <w:rPr>
          <w:rFonts w:eastAsia="MS Mincho"/>
          <w:bCs/>
        </w:rPr>
      </w:pPr>
      <w:r w:rsidRPr="00745905">
        <w:rPr>
          <w:spacing w:val="-2"/>
        </w:rPr>
        <w:t>В случае если участником запроса котировок в составе заявки представлены документы, подтверждающие внесение денежных средств в качестве обеспечения заявки на участие в запросе котировок, и на дату рассмотрения и оценки заявок денежные средства не поступили на счет, который указан Заказчиком в Документации, такой участник запроса котировок признается не представившим обеспечение заявки.</w:t>
      </w:r>
    </w:p>
    <w:p w:rsidR="00E75A0F" w:rsidRPr="00E75A0F" w:rsidRDefault="007B65A6" w:rsidP="00240554">
      <w:pPr>
        <w:pStyle w:val="ac"/>
        <w:numPr>
          <w:ilvl w:val="2"/>
          <w:numId w:val="16"/>
        </w:numPr>
        <w:tabs>
          <w:tab w:val="left" w:pos="1418"/>
        </w:tabs>
        <w:ind w:left="0" w:firstLine="850"/>
        <w:jc w:val="both"/>
        <w:rPr>
          <w:rFonts w:eastAsia="Calibri"/>
          <w:lang w:eastAsia="en-US"/>
        </w:rPr>
      </w:pPr>
      <w:r w:rsidRPr="00532A67">
        <w:t>Обеспечение заявки может быть удержано</w:t>
      </w:r>
      <w:r>
        <w:t xml:space="preserve"> Заказчиком </w:t>
      </w:r>
      <w:r w:rsidRPr="00532A67">
        <w:t>в случа</w:t>
      </w:r>
      <w:r w:rsidR="00873BEF">
        <w:t xml:space="preserve">е </w:t>
      </w:r>
      <w:r w:rsidRPr="00532A67">
        <w:t>уклонения победителя запроса котировок</w:t>
      </w:r>
      <w:r w:rsidR="00873BEF">
        <w:t xml:space="preserve"> или иного участника, с которым заключается договор, от заключения договора.</w:t>
      </w:r>
    </w:p>
    <w:p w:rsidR="00E75A0F" w:rsidRDefault="007B65A6" w:rsidP="00240554">
      <w:pPr>
        <w:pStyle w:val="ac"/>
        <w:numPr>
          <w:ilvl w:val="2"/>
          <w:numId w:val="16"/>
        </w:numPr>
        <w:tabs>
          <w:tab w:val="left" w:pos="1418"/>
        </w:tabs>
        <w:ind w:left="0" w:firstLine="850"/>
        <w:jc w:val="both"/>
        <w:rPr>
          <w:rFonts w:eastAsia="Calibri"/>
          <w:lang w:eastAsia="en-US"/>
        </w:rPr>
      </w:pPr>
      <w:r w:rsidRPr="00E846CB">
        <w:t>Денежные средства, внесенные в качестве обеспече</w:t>
      </w:r>
      <w:r>
        <w:t>ния заявки на участие в запросе котировок</w:t>
      </w:r>
      <w:r w:rsidRPr="00E846CB">
        <w:t>, возвращаются на счет участника закупки</w:t>
      </w:r>
      <w:r w:rsidRPr="00532A67">
        <w:t>:</w:t>
      </w:r>
    </w:p>
    <w:p w:rsidR="00E75A0F" w:rsidRDefault="007B65A6" w:rsidP="00E75A0F">
      <w:pPr>
        <w:pStyle w:val="ac"/>
        <w:numPr>
          <w:ilvl w:val="3"/>
          <w:numId w:val="1"/>
        </w:numPr>
        <w:tabs>
          <w:tab w:val="left" w:pos="1418"/>
        </w:tabs>
        <w:ind w:left="0" w:firstLine="851"/>
        <w:jc w:val="both"/>
        <w:rPr>
          <w:rFonts w:eastAsia="Calibri"/>
          <w:lang w:eastAsia="en-US"/>
        </w:rPr>
      </w:pPr>
      <w:r w:rsidRPr="00532A67">
        <w:t xml:space="preserve">в течение </w:t>
      </w:r>
      <w:r w:rsidR="00873BEF">
        <w:t>пяти</w:t>
      </w:r>
      <w:r w:rsidRPr="00532A67">
        <w:t xml:space="preserve"> рабочих дней со </w:t>
      </w:r>
      <w:r w:rsidR="00752BF0" w:rsidRPr="00532A67">
        <w:t xml:space="preserve">дня </w:t>
      </w:r>
      <w:r w:rsidR="00752BF0">
        <w:t xml:space="preserve">публикации </w:t>
      </w:r>
      <w:r w:rsidR="00873BEF">
        <w:t>извещени</w:t>
      </w:r>
      <w:r w:rsidR="00DB370D">
        <w:t>я</w:t>
      </w:r>
      <w:r w:rsidR="00873BEF">
        <w:t xml:space="preserve"> </w:t>
      </w:r>
      <w:r w:rsidR="00752BF0">
        <w:t xml:space="preserve">об </w:t>
      </w:r>
      <w:r w:rsidR="00752BF0" w:rsidRPr="00532A67">
        <w:t>отказе</w:t>
      </w:r>
      <w:r w:rsidRPr="00532A67">
        <w:t xml:space="preserve"> от проведения закупки; </w:t>
      </w:r>
    </w:p>
    <w:p w:rsidR="00E75A0F" w:rsidRDefault="007B65A6" w:rsidP="00E75A0F">
      <w:pPr>
        <w:pStyle w:val="ac"/>
        <w:numPr>
          <w:ilvl w:val="3"/>
          <w:numId w:val="1"/>
        </w:numPr>
        <w:tabs>
          <w:tab w:val="left" w:pos="1418"/>
        </w:tabs>
        <w:ind w:left="0" w:firstLine="851"/>
        <w:jc w:val="both"/>
        <w:rPr>
          <w:rFonts w:eastAsia="Calibri"/>
          <w:lang w:eastAsia="en-US"/>
        </w:rPr>
      </w:pPr>
      <w:r w:rsidRPr="00532A67">
        <w:t xml:space="preserve"> в течение </w:t>
      </w:r>
      <w:r w:rsidR="00873BEF">
        <w:t>пяти</w:t>
      </w:r>
      <w:r w:rsidRPr="00532A67">
        <w:t xml:space="preserve"> рабочих дней со дня заключения договора c участником, подавшим единственную заявку, соответствующую требованиям и условиям, предусмотренным Извещением и Документацией, или с участником, единственно допущенным к участию в запросе котировок;</w:t>
      </w:r>
    </w:p>
    <w:p w:rsidR="00E75A0F" w:rsidRDefault="007B65A6" w:rsidP="00E75A0F">
      <w:pPr>
        <w:pStyle w:val="ac"/>
        <w:numPr>
          <w:ilvl w:val="3"/>
          <w:numId w:val="1"/>
        </w:numPr>
        <w:tabs>
          <w:tab w:val="left" w:pos="1418"/>
        </w:tabs>
        <w:ind w:left="0" w:firstLine="851"/>
        <w:jc w:val="both"/>
        <w:rPr>
          <w:rFonts w:eastAsia="Calibri"/>
          <w:lang w:eastAsia="en-US"/>
        </w:rPr>
      </w:pPr>
      <w:r w:rsidRPr="00CD4D4A">
        <w:t xml:space="preserve">в течение </w:t>
      </w:r>
      <w:r w:rsidR="00752BF0">
        <w:t xml:space="preserve">пяти </w:t>
      </w:r>
      <w:r w:rsidR="00752BF0" w:rsidRPr="00CD4D4A">
        <w:t>рабочих</w:t>
      </w:r>
      <w:r w:rsidRPr="00CD4D4A">
        <w:t xml:space="preserve"> дней </w:t>
      </w:r>
      <w:r>
        <w:t xml:space="preserve">с даты </w:t>
      </w:r>
      <w:r w:rsidRPr="00CD4D4A">
        <w:t>получения опоздавшей заявки</w:t>
      </w:r>
      <w:r w:rsidR="00752BF0">
        <w:t xml:space="preserve"> </w:t>
      </w:r>
      <w:r w:rsidRPr="00CD4D4A">
        <w:t>– участнику, заявка которого была получена с опозданием;</w:t>
      </w:r>
    </w:p>
    <w:p w:rsidR="00E75A0F" w:rsidRDefault="007B65A6" w:rsidP="00E75A0F">
      <w:pPr>
        <w:pStyle w:val="ac"/>
        <w:numPr>
          <w:ilvl w:val="3"/>
          <w:numId w:val="1"/>
        </w:numPr>
        <w:tabs>
          <w:tab w:val="left" w:pos="1418"/>
        </w:tabs>
        <w:ind w:left="0" w:firstLine="851"/>
        <w:jc w:val="both"/>
        <w:rPr>
          <w:rFonts w:eastAsia="Calibri"/>
          <w:lang w:eastAsia="en-US"/>
        </w:rPr>
      </w:pPr>
      <w:r w:rsidRPr="00532A67">
        <w:t xml:space="preserve">в течение </w:t>
      </w:r>
      <w:r w:rsidR="00873BEF">
        <w:t>пяти</w:t>
      </w:r>
      <w:r w:rsidRPr="00532A67">
        <w:t xml:space="preserve"> рабочих дней со дня подписания протокола рассмотрения и оценки котировочных заявок участникам, ко</w:t>
      </w:r>
      <w:r>
        <w:t>торые подали заявки, но не были признаны победителями</w:t>
      </w:r>
      <w:r w:rsidRPr="000B739F">
        <w:t>;</w:t>
      </w:r>
      <w:r w:rsidRPr="00532A67">
        <w:t xml:space="preserve"> </w:t>
      </w:r>
    </w:p>
    <w:p w:rsidR="00E75A0F" w:rsidRDefault="007B65A6" w:rsidP="00E75A0F">
      <w:pPr>
        <w:pStyle w:val="ac"/>
        <w:numPr>
          <w:ilvl w:val="3"/>
          <w:numId w:val="1"/>
        </w:numPr>
        <w:tabs>
          <w:tab w:val="left" w:pos="1418"/>
        </w:tabs>
        <w:ind w:left="0" w:firstLine="851"/>
        <w:jc w:val="both"/>
        <w:rPr>
          <w:rFonts w:eastAsia="Calibri"/>
          <w:lang w:eastAsia="en-US"/>
        </w:rPr>
      </w:pPr>
      <w:r w:rsidRPr="00532A67">
        <w:t xml:space="preserve">участнику, </w:t>
      </w:r>
      <w:r w:rsidR="00873BEF">
        <w:t xml:space="preserve">в </w:t>
      </w:r>
      <w:r w:rsidRPr="00532A67">
        <w:t xml:space="preserve">заявке которого </w:t>
      </w:r>
      <w:r w:rsidR="00873BEF">
        <w:t>содержатся лучшие условия исполнения договора после победителя запроса котировок</w:t>
      </w:r>
      <w:r w:rsidRPr="00532A67">
        <w:t xml:space="preserve">, в течение </w:t>
      </w:r>
      <w:r w:rsidR="00873BEF">
        <w:t>пяти</w:t>
      </w:r>
      <w:r w:rsidRPr="00532A67">
        <w:t xml:space="preserve"> рабочих дней со дня заключения договора с победителем или с таким участником, если Заказчик примет решение заключить договор с таким участником;</w:t>
      </w:r>
    </w:p>
    <w:p w:rsidR="00E75A0F" w:rsidRPr="00E75A0F" w:rsidRDefault="007B65A6" w:rsidP="00E75A0F">
      <w:pPr>
        <w:pStyle w:val="ac"/>
        <w:numPr>
          <w:ilvl w:val="3"/>
          <w:numId w:val="1"/>
        </w:numPr>
        <w:tabs>
          <w:tab w:val="left" w:pos="1418"/>
        </w:tabs>
        <w:ind w:left="0" w:firstLine="851"/>
        <w:jc w:val="both"/>
        <w:rPr>
          <w:rFonts w:eastAsia="Calibri"/>
          <w:lang w:eastAsia="en-US"/>
        </w:rPr>
      </w:pPr>
      <w:r w:rsidRPr="00532A67">
        <w:t xml:space="preserve">участнику, признанному победителем запроса котировок - в течение </w:t>
      </w:r>
      <w:r w:rsidR="00873BEF">
        <w:t>пяти</w:t>
      </w:r>
      <w:r w:rsidRPr="00532A67">
        <w:t xml:space="preserve"> рабочих дней со дня заключения договора с ним.</w:t>
      </w:r>
    </w:p>
    <w:p w:rsidR="007B65A6" w:rsidRPr="00E75A0F" w:rsidRDefault="007B65A6" w:rsidP="00240554">
      <w:pPr>
        <w:pStyle w:val="ac"/>
        <w:numPr>
          <w:ilvl w:val="2"/>
          <w:numId w:val="17"/>
        </w:numPr>
        <w:tabs>
          <w:tab w:val="left" w:pos="1418"/>
        </w:tabs>
        <w:ind w:left="0" w:firstLine="851"/>
        <w:jc w:val="both"/>
        <w:rPr>
          <w:rFonts w:eastAsia="Calibri"/>
          <w:lang w:eastAsia="en-US"/>
        </w:rPr>
      </w:pPr>
      <w:r>
        <w:t>Срок в</w:t>
      </w:r>
      <w:r w:rsidRPr="00CD4D4A">
        <w:t>озврат</w:t>
      </w:r>
      <w:r>
        <w:t>а</w:t>
      </w:r>
      <w:r w:rsidRPr="00CD4D4A">
        <w:t xml:space="preserve"> обеспечения заяв</w:t>
      </w:r>
      <w:r>
        <w:t>ок может быть увеличен</w:t>
      </w:r>
      <w:r w:rsidRPr="00CD4D4A">
        <w:t xml:space="preserve"> в случае поступления в установленном законодательством порядке жалобы </w:t>
      </w:r>
      <w:r w:rsidR="0040082B">
        <w:t>на действия заказчика при проведении запроса котировок</w:t>
      </w:r>
      <w:r w:rsidRPr="00CD4D4A">
        <w:t xml:space="preserve"> – на время рассмотрения жалобы.</w:t>
      </w:r>
    </w:p>
    <w:p w:rsidR="00E544EE" w:rsidRPr="00E544EE" w:rsidRDefault="00E544EE" w:rsidP="0086609E">
      <w:pPr>
        <w:pStyle w:val="ac"/>
        <w:tabs>
          <w:tab w:val="left" w:pos="1418"/>
        </w:tabs>
        <w:ind w:left="1418"/>
        <w:jc w:val="both"/>
        <w:rPr>
          <w:rFonts w:eastAsia="Calibri"/>
          <w:sz w:val="16"/>
          <w:szCs w:val="16"/>
          <w:lang w:eastAsia="en-US"/>
        </w:rPr>
      </w:pPr>
    </w:p>
    <w:p w:rsidR="0044436F" w:rsidRDefault="0044436F" w:rsidP="00240554">
      <w:pPr>
        <w:pStyle w:val="32"/>
        <w:numPr>
          <w:ilvl w:val="0"/>
          <w:numId w:val="12"/>
        </w:numPr>
        <w:spacing w:before="0" w:after="0"/>
        <w:ind w:left="0" w:firstLine="851"/>
        <w:jc w:val="both"/>
        <w:rPr>
          <w:rFonts w:ascii="Times New Roman" w:hAnsi="Times New Roman" w:cs="Times New Roman"/>
          <w:sz w:val="24"/>
          <w:szCs w:val="24"/>
        </w:rPr>
      </w:pPr>
      <w:r w:rsidRPr="0044436F">
        <w:rPr>
          <w:rFonts w:ascii="Times New Roman" w:hAnsi="Times New Roman" w:cs="Times New Roman"/>
          <w:sz w:val="24"/>
          <w:szCs w:val="24"/>
        </w:rPr>
        <w:t>Рассмотрение и оценка котировочных заявок</w:t>
      </w:r>
    </w:p>
    <w:p w:rsidR="004C5176" w:rsidRPr="00F915AD" w:rsidRDefault="004C5176" w:rsidP="0086609E">
      <w:pPr>
        <w:spacing w:after="0" w:line="240" w:lineRule="auto"/>
        <w:rPr>
          <w:rFonts w:ascii="Times New Roman" w:hAnsi="Times New Roman"/>
          <w:sz w:val="16"/>
          <w:szCs w:val="16"/>
        </w:rPr>
      </w:pPr>
    </w:p>
    <w:p w:rsidR="004C5176" w:rsidRPr="00E544EE" w:rsidRDefault="002039F0" w:rsidP="00240554">
      <w:pPr>
        <w:pStyle w:val="ac"/>
        <w:widowControl w:val="0"/>
        <w:numPr>
          <w:ilvl w:val="1"/>
          <w:numId w:val="12"/>
        </w:numPr>
        <w:shd w:val="clear" w:color="auto" w:fill="FFFFFF"/>
        <w:tabs>
          <w:tab w:val="left" w:pos="830"/>
          <w:tab w:val="left" w:pos="1134"/>
        </w:tabs>
        <w:autoSpaceDE w:val="0"/>
        <w:autoSpaceDN w:val="0"/>
        <w:adjustRightInd w:val="0"/>
        <w:ind w:left="0" w:firstLine="851"/>
        <w:jc w:val="both"/>
      </w:pPr>
      <w:r>
        <w:t>ЕЗК</w:t>
      </w:r>
      <w:r w:rsidR="007B65A6">
        <w:t xml:space="preserve"> проводит процедуру рассмотрения котировочных заявок в </w:t>
      </w:r>
      <w:r w:rsidR="00344B05">
        <w:t xml:space="preserve">соответствии с </w:t>
      </w:r>
      <w:r w:rsidR="007B65A6">
        <w:t>указанн</w:t>
      </w:r>
      <w:r w:rsidR="00344B05">
        <w:t>ыми</w:t>
      </w:r>
      <w:r w:rsidR="004C5176" w:rsidRPr="00E544EE">
        <w:t xml:space="preserve"> в </w:t>
      </w:r>
      <w:r w:rsidR="007B65A6" w:rsidRPr="00B86F7D">
        <w:rPr>
          <w:rFonts w:eastAsia="MS Mincho"/>
          <w:bCs/>
        </w:rPr>
        <w:t xml:space="preserve">пункте </w:t>
      </w:r>
      <w:r>
        <w:rPr>
          <w:rFonts w:eastAsia="Calibri"/>
          <w:lang w:eastAsia="en-US"/>
        </w:rPr>
        <w:t>14</w:t>
      </w:r>
      <w:r w:rsidR="007B65A6" w:rsidRPr="00B73602">
        <w:rPr>
          <w:rFonts w:eastAsia="Calibri"/>
          <w:lang w:eastAsia="en-US"/>
        </w:rPr>
        <w:t xml:space="preserve"> раздела</w:t>
      </w:r>
      <w:r w:rsidR="007B65A6" w:rsidRPr="00B73602">
        <w:t xml:space="preserve"> </w:t>
      </w:r>
      <w:r w:rsidR="007B65A6" w:rsidRPr="00B73602">
        <w:rPr>
          <w:color w:val="000000"/>
          <w:lang w:val="en-US"/>
        </w:rPr>
        <w:t>II</w:t>
      </w:r>
      <w:r w:rsidR="007B65A6" w:rsidRPr="00B73602">
        <w:rPr>
          <w:color w:val="000000"/>
        </w:rPr>
        <w:t xml:space="preserve"> «ИНФОРМАЦИОННАЯ КАРТА ЗАПРОСА </w:t>
      </w:r>
      <w:r w:rsidR="00344B05" w:rsidRPr="00B73602">
        <w:rPr>
          <w:color w:val="000000"/>
        </w:rPr>
        <w:t>КОТИРОВОК»</w:t>
      </w:r>
      <w:r w:rsidR="00344B05">
        <w:rPr>
          <w:color w:val="000000"/>
        </w:rPr>
        <w:t xml:space="preserve"> </w:t>
      </w:r>
      <w:r w:rsidR="00344B05">
        <w:t>месте</w:t>
      </w:r>
      <w:r w:rsidR="007B65A6" w:rsidRPr="00E544EE">
        <w:t>,</w:t>
      </w:r>
      <w:r w:rsidR="00344B05">
        <w:t xml:space="preserve"> на  </w:t>
      </w:r>
      <w:r w:rsidR="007B65A6" w:rsidRPr="00E544EE">
        <w:t xml:space="preserve"> дату и время</w:t>
      </w:r>
      <w:r w:rsidR="004C5176" w:rsidRPr="00E544EE">
        <w:t xml:space="preserve"> (без возможности присутствия участников закупки). </w:t>
      </w:r>
    </w:p>
    <w:p w:rsidR="0044436F" w:rsidRPr="004C5176" w:rsidRDefault="002039F0" w:rsidP="00240554">
      <w:pPr>
        <w:pStyle w:val="ac"/>
        <w:widowControl w:val="0"/>
        <w:numPr>
          <w:ilvl w:val="1"/>
          <w:numId w:val="12"/>
        </w:numPr>
        <w:shd w:val="clear" w:color="auto" w:fill="FFFFFF"/>
        <w:tabs>
          <w:tab w:val="left" w:pos="830"/>
          <w:tab w:val="left" w:pos="1134"/>
        </w:tabs>
        <w:autoSpaceDE w:val="0"/>
        <w:autoSpaceDN w:val="0"/>
        <w:adjustRightInd w:val="0"/>
        <w:ind w:left="0" w:firstLine="851"/>
        <w:jc w:val="both"/>
        <w:rPr>
          <w:color w:val="000000" w:themeColor="text1"/>
        </w:rPr>
      </w:pPr>
      <w:r>
        <w:t xml:space="preserve">ЕЗК </w:t>
      </w:r>
      <w:r w:rsidR="0044436F" w:rsidRPr="0044436F">
        <w:t xml:space="preserve">в течение </w:t>
      </w:r>
      <w:r w:rsidR="00710DB5">
        <w:t>д</w:t>
      </w:r>
      <w:r w:rsidR="0044436F" w:rsidRPr="0044436F">
        <w:t>есяти дней, следующих за днем окончания срока подачи котировочных заявок, рассматривает котировочные заявки на соответствие их требованиям, установленным в Извещении, Документации, и оценивает котиров</w:t>
      </w:r>
      <w:r w:rsidR="00E544EE">
        <w:t>очные заявки. При необходимости</w:t>
      </w:r>
      <w:r w:rsidR="0044436F" w:rsidRPr="0044436F">
        <w:t xml:space="preserve"> к рассмотрению котировочных заявок могут привлекаться лица, </w:t>
      </w:r>
      <w:r w:rsidR="0044436F" w:rsidRPr="0044436F">
        <w:rPr>
          <w:shd w:val="clear" w:color="auto" w:fill="FFFFFF"/>
        </w:rPr>
        <w:t>обладающие специальными знаниями, относящимися к предмету закупки</w:t>
      </w:r>
      <w:r w:rsidR="00E544EE">
        <w:rPr>
          <w:shd w:val="clear" w:color="auto" w:fill="FFFFFF"/>
        </w:rPr>
        <w:t>,</w:t>
      </w:r>
      <w:r w:rsidR="0044436F" w:rsidRPr="0044436F">
        <w:t xml:space="preserve"> и (или) независимые эксперты (экспертные организации).</w:t>
      </w:r>
    </w:p>
    <w:p w:rsidR="004C5176" w:rsidRPr="00B43D5F" w:rsidRDefault="004C5176" w:rsidP="00240554">
      <w:pPr>
        <w:pStyle w:val="ac"/>
        <w:numPr>
          <w:ilvl w:val="1"/>
          <w:numId w:val="12"/>
        </w:numPr>
        <w:ind w:left="0" w:firstLine="851"/>
        <w:jc w:val="both"/>
        <w:rPr>
          <w:color w:val="000000" w:themeColor="text1"/>
        </w:rPr>
      </w:pPr>
      <w:r w:rsidRPr="00B43D5F">
        <w:rPr>
          <w:color w:val="000000" w:themeColor="text1"/>
        </w:rPr>
        <w:lastRenderedPageBreak/>
        <w:t>По результатам рассмотрения заявок в отношении заявки каждого участника принимается решение о допуске (заявка признана соответствующей установленным требованиям) или об отказе в допуске к участию в закупке (заявка признана не соответствующей установленным требованиям</w:t>
      </w:r>
      <w:r w:rsidR="008C562C">
        <w:rPr>
          <w:color w:val="000000" w:themeColor="text1"/>
        </w:rPr>
        <w:t xml:space="preserve"> и отклоняется</w:t>
      </w:r>
      <w:r w:rsidR="00E544EE">
        <w:rPr>
          <w:color w:val="000000" w:themeColor="text1"/>
        </w:rPr>
        <w:t>)</w:t>
      </w:r>
      <w:r w:rsidRPr="00B43D5F">
        <w:rPr>
          <w:color w:val="000000" w:themeColor="text1"/>
        </w:rPr>
        <w:t>.</w:t>
      </w:r>
    </w:p>
    <w:p w:rsidR="00E75A0F" w:rsidRDefault="0044436F" w:rsidP="00240554">
      <w:pPr>
        <w:widowControl w:val="0"/>
        <w:numPr>
          <w:ilvl w:val="1"/>
          <w:numId w:val="12"/>
        </w:numPr>
        <w:shd w:val="clear" w:color="auto" w:fill="FFFFFF"/>
        <w:tabs>
          <w:tab w:val="left" w:pos="830"/>
          <w:tab w:val="left" w:pos="1134"/>
        </w:tabs>
        <w:autoSpaceDE w:val="0"/>
        <w:autoSpaceDN w:val="0"/>
        <w:adjustRightInd w:val="0"/>
        <w:spacing w:after="0" w:line="240" w:lineRule="auto"/>
        <w:ind w:left="0" w:firstLine="851"/>
        <w:contextualSpacing/>
        <w:jc w:val="both"/>
        <w:rPr>
          <w:rFonts w:ascii="Times New Roman" w:hAnsi="Times New Roman"/>
          <w:color w:val="000000" w:themeColor="text1"/>
          <w:sz w:val="24"/>
          <w:szCs w:val="24"/>
        </w:rPr>
      </w:pPr>
      <w:r w:rsidRPr="0040082B">
        <w:rPr>
          <w:rFonts w:ascii="Times New Roman" w:hAnsi="Times New Roman"/>
          <w:sz w:val="24"/>
          <w:szCs w:val="24"/>
        </w:rPr>
        <w:t>ЕЗК</w:t>
      </w:r>
      <w:r w:rsidR="004C5176" w:rsidRPr="0040082B">
        <w:rPr>
          <w:rFonts w:ascii="Times New Roman" w:hAnsi="Times New Roman"/>
          <w:sz w:val="24"/>
          <w:szCs w:val="24"/>
        </w:rPr>
        <w:t xml:space="preserve"> отклоняет котировочные заявки</w:t>
      </w:r>
      <w:r w:rsidRPr="0040082B">
        <w:rPr>
          <w:rFonts w:ascii="Times New Roman" w:hAnsi="Times New Roman"/>
          <w:sz w:val="24"/>
          <w:szCs w:val="24"/>
        </w:rPr>
        <w:t xml:space="preserve"> и отказывает участнику в допуске к участию в запросе котировок в случаях: </w:t>
      </w:r>
    </w:p>
    <w:p w:rsidR="00E75A0F" w:rsidRDefault="0044436F" w:rsidP="00240554">
      <w:pPr>
        <w:pStyle w:val="ac"/>
        <w:widowControl w:val="0"/>
        <w:numPr>
          <w:ilvl w:val="2"/>
          <w:numId w:val="18"/>
        </w:numPr>
        <w:shd w:val="clear" w:color="auto" w:fill="FFFFFF"/>
        <w:tabs>
          <w:tab w:val="left" w:pos="830"/>
          <w:tab w:val="left" w:pos="1134"/>
        </w:tabs>
        <w:autoSpaceDE w:val="0"/>
        <w:autoSpaceDN w:val="0"/>
        <w:adjustRightInd w:val="0"/>
        <w:ind w:left="-142" w:firstLine="992"/>
        <w:jc w:val="both"/>
        <w:rPr>
          <w:color w:val="000000" w:themeColor="text1"/>
        </w:rPr>
      </w:pPr>
      <w:r w:rsidRPr="00F51C12">
        <w:t xml:space="preserve">несоответствия котировочной заявки требованиям, установленным в </w:t>
      </w:r>
      <w:r>
        <w:t xml:space="preserve">   </w:t>
      </w:r>
      <w:r w:rsidRPr="00F51C12">
        <w:t>настоящей Документации</w:t>
      </w:r>
      <w:r>
        <w:t>, Извещении</w:t>
      </w:r>
      <w:r w:rsidRPr="00F51C12">
        <w:t>, в том числе:</w:t>
      </w:r>
    </w:p>
    <w:p w:rsidR="00E75A0F" w:rsidRDefault="00E75A0F" w:rsidP="00240554">
      <w:pPr>
        <w:pStyle w:val="ac"/>
        <w:widowControl w:val="0"/>
        <w:numPr>
          <w:ilvl w:val="2"/>
          <w:numId w:val="12"/>
        </w:numPr>
        <w:shd w:val="clear" w:color="auto" w:fill="FFFFFF"/>
        <w:tabs>
          <w:tab w:val="left" w:pos="830"/>
          <w:tab w:val="left" w:pos="1134"/>
        </w:tabs>
        <w:autoSpaceDE w:val="0"/>
        <w:autoSpaceDN w:val="0"/>
        <w:adjustRightInd w:val="0"/>
        <w:ind w:left="0" w:firstLine="851"/>
        <w:jc w:val="both"/>
        <w:rPr>
          <w:color w:val="000000" w:themeColor="text1"/>
        </w:rPr>
      </w:pPr>
      <w:r>
        <w:t xml:space="preserve"> </w:t>
      </w:r>
      <w:r w:rsidR="00181A93">
        <w:rPr>
          <w:color w:val="000000"/>
        </w:rPr>
        <w:t>несоответствие</w:t>
      </w:r>
      <w:r w:rsidR="00181A93" w:rsidRPr="0043471A">
        <w:rPr>
          <w:color w:val="000000"/>
        </w:rPr>
        <w:t xml:space="preserve"> участника треб</w:t>
      </w:r>
      <w:r w:rsidR="00181A93">
        <w:rPr>
          <w:color w:val="000000"/>
        </w:rPr>
        <w:t>ованиям, указанным в пункте 8 раздела</w:t>
      </w:r>
      <w:r w:rsidR="00181A93" w:rsidRPr="0043471A">
        <w:rPr>
          <w:color w:val="000000"/>
        </w:rPr>
        <w:t xml:space="preserve"> </w:t>
      </w:r>
      <w:r w:rsidR="00181A93">
        <w:rPr>
          <w:color w:val="000000"/>
          <w:lang w:val="en-US"/>
        </w:rPr>
        <w:t>II</w:t>
      </w:r>
      <w:r w:rsidR="00181A93" w:rsidRPr="0043471A">
        <w:rPr>
          <w:color w:val="000000"/>
        </w:rPr>
        <w:t xml:space="preserve"> «ИНФОРМАЦИОННАЯ КАРТА </w:t>
      </w:r>
      <w:r w:rsidR="00181A93">
        <w:rPr>
          <w:color w:val="000000"/>
        </w:rPr>
        <w:t>ЗАПРОСА КОТИРОВОК</w:t>
      </w:r>
      <w:r w:rsidR="00181A93" w:rsidRPr="0043471A">
        <w:rPr>
          <w:color w:val="000000"/>
        </w:rPr>
        <w:t>»</w:t>
      </w:r>
      <w:r w:rsidR="004F5A49" w:rsidRPr="00E75A0F">
        <w:rPr>
          <w:color w:val="000000" w:themeColor="text1"/>
        </w:rPr>
        <w:t>;</w:t>
      </w:r>
    </w:p>
    <w:p w:rsidR="00E75A0F" w:rsidRDefault="00E75A0F" w:rsidP="00240554">
      <w:pPr>
        <w:pStyle w:val="ac"/>
        <w:widowControl w:val="0"/>
        <w:numPr>
          <w:ilvl w:val="2"/>
          <w:numId w:val="12"/>
        </w:numPr>
        <w:shd w:val="clear" w:color="auto" w:fill="FFFFFF"/>
        <w:tabs>
          <w:tab w:val="left" w:pos="830"/>
          <w:tab w:val="left" w:pos="1134"/>
        </w:tabs>
        <w:autoSpaceDE w:val="0"/>
        <w:autoSpaceDN w:val="0"/>
        <w:adjustRightInd w:val="0"/>
        <w:ind w:left="0" w:firstLine="851"/>
        <w:jc w:val="both"/>
        <w:rPr>
          <w:color w:val="000000" w:themeColor="text1"/>
        </w:rPr>
      </w:pPr>
      <w:r>
        <w:t xml:space="preserve"> </w:t>
      </w:r>
      <w:proofErr w:type="spellStart"/>
      <w:r w:rsidR="00181A93">
        <w:rPr>
          <w:color w:val="000000"/>
        </w:rPr>
        <w:t>непредоставление</w:t>
      </w:r>
      <w:proofErr w:type="spellEnd"/>
      <w:r w:rsidR="00181A93" w:rsidRPr="0043471A">
        <w:rPr>
          <w:color w:val="000000"/>
        </w:rPr>
        <w:t xml:space="preserve"> участником обязательных документов, входящих в сос</w:t>
      </w:r>
      <w:r w:rsidR="00181A93">
        <w:rPr>
          <w:color w:val="000000"/>
        </w:rPr>
        <w:t>тав заявки на участие в запросе котировок указанным в пункте 9 раздела</w:t>
      </w:r>
      <w:r w:rsidR="00181A93" w:rsidRPr="0043471A">
        <w:rPr>
          <w:color w:val="000000"/>
        </w:rPr>
        <w:t xml:space="preserve"> </w:t>
      </w:r>
      <w:r w:rsidR="00181A93">
        <w:rPr>
          <w:color w:val="000000"/>
          <w:lang w:val="en-US"/>
        </w:rPr>
        <w:t>II</w:t>
      </w:r>
      <w:r w:rsidR="00181A93" w:rsidRPr="0043471A">
        <w:rPr>
          <w:color w:val="000000"/>
        </w:rPr>
        <w:t xml:space="preserve"> «ИНФОРМАЦИОННАЯ КАРТА </w:t>
      </w:r>
      <w:r w:rsidR="00181A93">
        <w:rPr>
          <w:color w:val="000000"/>
        </w:rPr>
        <w:t>ЗАПРОСА КОТИРОВОК</w:t>
      </w:r>
      <w:r w:rsidR="00181A93" w:rsidRPr="0043471A">
        <w:rPr>
          <w:color w:val="000000"/>
        </w:rPr>
        <w:t>»</w:t>
      </w:r>
      <w:r w:rsidR="004F5A49" w:rsidRPr="00E75A0F">
        <w:rPr>
          <w:color w:val="000000" w:themeColor="text1"/>
        </w:rPr>
        <w:t>;</w:t>
      </w:r>
    </w:p>
    <w:p w:rsidR="00AC32F4" w:rsidRDefault="00E75A0F" w:rsidP="00240554">
      <w:pPr>
        <w:pStyle w:val="ac"/>
        <w:widowControl w:val="0"/>
        <w:numPr>
          <w:ilvl w:val="2"/>
          <w:numId w:val="12"/>
        </w:numPr>
        <w:shd w:val="clear" w:color="auto" w:fill="FFFFFF"/>
        <w:tabs>
          <w:tab w:val="left" w:pos="830"/>
          <w:tab w:val="left" w:pos="1134"/>
        </w:tabs>
        <w:autoSpaceDE w:val="0"/>
        <w:autoSpaceDN w:val="0"/>
        <w:adjustRightInd w:val="0"/>
        <w:ind w:left="0" w:firstLine="851"/>
        <w:jc w:val="both"/>
        <w:rPr>
          <w:color w:val="000000" w:themeColor="text1"/>
        </w:rPr>
      </w:pPr>
      <w:r>
        <w:rPr>
          <w:color w:val="000000" w:themeColor="text1"/>
        </w:rPr>
        <w:t xml:space="preserve"> </w:t>
      </w:r>
      <w:r w:rsidR="00181A93" w:rsidRPr="0043471A">
        <w:t>несоответствия предлагаемых в заявке товаров, работ, услуг потребностям Заказ</w:t>
      </w:r>
      <w:r w:rsidR="00181A93">
        <w:t>чика, установленным в</w:t>
      </w:r>
      <w:r w:rsidR="00181A93" w:rsidRPr="0043471A">
        <w:t xml:space="preserve"> документации</w:t>
      </w:r>
      <w:r w:rsidR="00181A93">
        <w:t xml:space="preserve"> запроса котировок</w:t>
      </w:r>
      <w:r w:rsidR="00AF53FB" w:rsidRPr="00E75A0F">
        <w:rPr>
          <w:color w:val="000000" w:themeColor="text1"/>
        </w:rPr>
        <w:t>;</w:t>
      </w:r>
    </w:p>
    <w:p w:rsidR="00AC32F4" w:rsidRDefault="002039F0" w:rsidP="00240554">
      <w:pPr>
        <w:pStyle w:val="ac"/>
        <w:widowControl w:val="0"/>
        <w:numPr>
          <w:ilvl w:val="2"/>
          <w:numId w:val="12"/>
        </w:numPr>
        <w:shd w:val="clear" w:color="auto" w:fill="FFFFFF"/>
        <w:tabs>
          <w:tab w:val="left" w:pos="830"/>
          <w:tab w:val="left" w:pos="1134"/>
        </w:tabs>
        <w:autoSpaceDE w:val="0"/>
        <w:autoSpaceDN w:val="0"/>
        <w:adjustRightInd w:val="0"/>
        <w:ind w:left="0" w:firstLine="851"/>
        <w:jc w:val="both"/>
        <w:rPr>
          <w:color w:val="000000" w:themeColor="text1"/>
        </w:rPr>
      </w:pPr>
      <w:r w:rsidRPr="00AC32F4">
        <w:rPr>
          <w:color w:val="000000" w:themeColor="text1"/>
        </w:rPr>
        <w:t xml:space="preserve"> </w:t>
      </w:r>
      <w:r w:rsidR="00181A93" w:rsidRPr="0043471A">
        <w:t xml:space="preserve">если участником закупки в составе заявки представлены документы, подтверждающие внесение денежных средств в качестве обеспечения заявки на участие в </w:t>
      </w:r>
      <w:r w:rsidR="00181A93">
        <w:t>запросе котировок</w:t>
      </w:r>
      <w:r w:rsidR="00181A93" w:rsidRPr="0043471A">
        <w:t>, и на дату рассмотрения заявок денежные средства не поступили на счет, который указан Заказчиком в документации о закупке, такой участник признается не пр</w:t>
      </w:r>
      <w:r w:rsidR="00181A93">
        <w:t>едоставившим обеспечение заявки</w:t>
      </w:r>
      <w:r w:rsidR="004F5A49" w:rsidRPr="004F5A49">
        <w:t>;</w:t>
      </w:r>
    </w:p>
    <w:p w:rsidR="00AC32F4" w:rsidRDefault="00AC32F4" w:rsidP="00240554">
      <w:pPr>
        <w:pStyle w:val="ac"/>
        <w:widowControl w:val="0"/>
        <w:numPr>
          <w:ilvl w:val="2"/>
          <w:numId w:val="12"/>
        </w:numPr>
        <w:shd w:val="clear" w:color="auto" w:fill="FFFFFF"/>
        <w:tabs>
          <w:tab w:val="left" w:pos="830"/>
          <w:tab w:val="left" w:pos="1134"/>
        </w:tabs>
        <w:autoSpaceDE w:val="0"/>
        <w:autoSpaceDN w:val="0"/>
        <w:adjustRightInd w:val="0"/>
        <w:ind w:left="0" w:firstLine="851"/>
        <w:jc w:val="both"/>
        <w:rPr>
          <w:color w:val="000000" w:themeColor="text1"/>
        </w:rPr>
      </w:pPr>
      <w:r>
        <w:t xml:space="preserve"> </w:t>
      </w:r>
      <w:r w:rsidR="00181A93" w:rsidRPr="000F107E">
        <w:t>отсутстви</w:t>
      </w:r>
      <w:r w:rsidR="00181A93">
        <w:t>е</w:t>
      </w:r>
      <w:r w:rsidR="00181A93" w:rsidRPr="000F107E">
        <w:t xml:space="preserve">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w:t>
      </w:r>
      <w:r w:rsidR="00181A93">
        <w:t xml:space="preserve"> (в случае установления такого требования)</w:t>
      </w:r>
      <w:r w:rsidR="00181A93" w:rsidRPr="000F107E">
        <w:t xml:space="preserve"> в едином реестре субъектов малого и среднего предпринимательства или непредставление указанными лицами декларации</w:t>
      </w:r>
      <w:r w:rsidRPr="00AC32F4">
        <w:t>;</w:t>
      </w:r>
    </w:p>
    <w:p w:rsidR="00AC32F4" w:rsidRPr="00734F8B" w:rsidRDefault="00AC32F4" w:rsidP="00240554">
      <w:pPr>
        <w:pStyle w:val="ac"/>
        <w:widowControl w:val="0"/>
        <w:numPr>
          <w:ilvl w:val="2"/>
          <w:numId w:val="12"/>
        </w:numPr>
        <w:shd w:val="clear" w:color="auto" w:fill="FFFFFF"/>
        <w:tabs>
          <w:tab w:val="left" w:pos="830"/>
          <w:tab w:val="left" w:pos="1134"/>
        </w:tabs>
        <w:autoSpaceDE w:val="0"/>
        <w:autoSpaceDN w:val="0"/>
        <w:adjustRightInd w:val="0"/>
        <w:ind w:left="0" w:firstLine="851"/>
        <w:jc w:val="both"/>
        <w:rPr>
          <w:color w:val="000000" w:themeColor="text1"/>
        </w:rPr>
      </w:pPr>
      <w:r>
        <w:rPr>
          <w:color w:val="000000" w:themeColor="text1"/>
        </w:rPr>
        <w:t xml:space="preserve"> </w:t>
      </w:r>
      <w:r w:rsidR="00181A93" w:rsidRPr="000F107E">
        <w:t>несоответстви</w:t>
      </w:r>
      <w:r w:rsidR="00181A93">
        <w:t>е</w:t>
      </w:r>
      <w:r w:rsidR="00181A93" w:rsidRPr="000F107E">
        <w:t xml:space="preserve"> сведений об участнике закупки или привлекаемом участником закупки субподрядчике (соисполнителе) из числа субъектов малого и среднего предпринимательства, содержащихся в декларации,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r w:rsidR="00002F18" w:rsidRPr="00734F8B">
        <w:t>.</w:t>
      </w:r>
    </w:p>
    <w:p w:rsidR="00AC32F4" w:rsidRPr="00AC32F4" w:rsidRDefault="00AC32F4" w:rsidP="00240554">
      <w:pPr>
        <w:pStyle w:val="ac"/>
        <w:widowControl w:val="0"/>
        <w:numPr>
          <w:ilvl w:val="1"/>
          <w:numId w:val="12"/>
        </w:numPr>
        <w:shd w:val="clear" w:color="auto" w:fill="FFFFFF"/>
        <w:tabs>
          <w:tab w:val="left" w:pos="568"/>
        </w:tabs>
        <w:autoSpaceDE w:val="0"/>
        <w:autoSpaceDN w:val="0"/>
        <w:adjustRightInd w:val="0"/>
        <w:ind w:left="0" w:firstLine="851"/>
        <w:jc w:val="both"/>
        <w:rPr>
          <w:color w:val="000000" w:themeColor="text1"/>
        </w:rPr>
      </w:pPr>
      <w:r w:rsidRPr="00AC32F4">
        <w:rPr>
          <w:color w:val="000000" w:themeColor="text1"/>
        </w:rPr>
        <w:t>Победителем запроса котировок признается участник, предложивший наиболее низкую цену договора/ цену за единицу товара, работы, услуги.</w:t>
      </w:r>
    </w:p>
    <w:p w:rsidR="0044436F" w:rsidRPr="00C92FD5" w:rsidRDefault="0044436F" w:rsidP="00240554">
      <w:pPr>
        <w:pStyle w:val="ac"/>
        <w:numPr>
          <w:ilvl w:val="1"/>
          <w:numId w:val="12"/>
        </w:numPr>
        <w:ind w:left="0" w:firstLine="851"/>
        <w:jc w:val="both"/>
        <w:rPr>
          <w:color w:val="000000" w:themeColor="text1"/>
        </w:rPr>
      </w:pPr>
      <w:r w:rsidRPr="00C92FD5">
        <w:rPr>
          <w:color w:val="000000" w:themeColor="text1"/>
        </w:rPr>
        <w:t>При предложении одинаковых условий в отношении цены товаров, работ, услуг несколькими участниками запроса котировок, победителем запроса котировок признается участник, котировочная заявка которого поступила ранее котировочных заявок других участников закупки.</w:t>
      </w:r>
    </w:p>
    <w:p w:rsidR="0044436F" w:rsidRDefault="0044436F" w:rsidP="00240554">
      <w:pPr>
        <w:pStyle w:val="ac"/>
        <w:numPr>
          <w:ilvl w:val="1"/>
          <w:numId w:val="12"/>
        </w:numPr>
        <w:ind w:left="0" w:firstLine="851"/>
        <w:jc w:val="both"/>
      </w:pPr>
      <w:r w:rsidRPr="0003769B">
        <w:t>Результаты рассмотрения и оценки котировочных заявок оформляются протоколом. Протокол рассмотрения и оценки котировочных заявок подписывается всеми присутствующи</w:t>
      </w:r>
      <w:r>
        <w:t>ми на заседании членами ЕЗК. Протокол рассмотрения и оценки котировочных заявок размещается Заказчиком</w:t>
      </w:r>
      <w:r w:rsidR="002039F0">
        <w:t xml:space="preserve"> не позднее чем через три</w:t>
      </w:r>
      <w:r>
        <w:t xml:space="preserve"> дня со дня подписания указанного протокола.</w:t>
      </w:r>
    </w:p>
    <w:p w:rsidR="00C92FD5" w:rsidRPr="00F915AD" w:rsidRDefault="00C92FD5" w:rsidP="00C92FD5">
      <w:pPr>
        <w:pStyle w:val="ac"/>
        <w:ind w:left="851"/>
        <w:jc w:val="both"/>
        <w:rPr>
          <w:sz w:val="16"/>
          <w:szCs w:val="16"/>
        </w:rPr>
      </w:pPr>
    </w:p>
    <w:p w:rsidR="001C4B18" w:rsidRPr="00966597" w:rsidRDefault="00A52D29" w:rsidP="00240554">
      <w:pPr>
        <w:pStyle w:val="ac"/>
        <w:numPr>
          <w:ilvl w:val="0"/>
          <w:numId w:val="12"/>
        </w:numPr>
        <w:tabs>
          <w:tab w:val="left" w:pos="1418"/>
          <w:tab w:val="left" w:pos="1843"/>
        </w:tabs>
        <w:ind w:left="0" w:firstLine="851"/>
        <w:jc w:val="both"/>
      </w:pPr>
      <w:r w:rsidRPr="001C4B18">
        <w:rPr>
          <w:b/>
        </w:rPr>
        <w:t xml:space="preserve">Порядок заключения договора по итогам запроса котировок </w:t>
      </w:r>
    </w:p>
    <w:p w:rsidR="00966597" w:rsidRPr="00966597" w:rsidRDefault="00966597" w:rsidP="0086609E">
      <w:pPr>
        <w:pStyle w:val="ac"/>
        <w:tabs>
          <w:tab w:val="left" w:pos="1418"/>
          <w:tab w:val="left" w:pos="1843"/>
        </w:tabs>
        <w:ind w:left="851"/>
        <w:jc w:val="both"/>
        <w:rPr>
          <w:sz w:val="16"/>
          <w:szCs w:val="16"/>
        </w:rPr>
      </w:pPr>
    </w:p>
    <w:p w:rsidR="00474AA4" w:rsidRDefault="00474AA4" w:rsidP="00240554">
      <w:pPr>
        <w:pStyle w:val="ac"/>
        <w:numPr>
          <w:ilvl w:val="1"/>
          <w:numId w:val="12"/>
        </w:numPr>
        <w:ind w:left="0" w:firstLine="851"/>
        <w:jc w:val="both"/>
        <w:rPr>
          <w:color w:val="000000" w:themeColor="text1"/>
        </w:rPr>
      </w:pPr>
      <w:r w:rsidRPr="00B43D5F">
        <w:rPr>
          <w:color w:val="000000" w:themeColor="text1"/>
        </w:rPr>
        <w:t>Договор по итогам закупки, проводимой в бума</w:t>
      </w:r>
      <w:r w:rsidR="00C92FD5">
        <w:rPr>
          <w:color w:val="000000" w:themeColor="text1"/>
        </w:rPr>
        <w:t>жной форме, заключается только на бумажном носителе</w:t>
      </w:r>
      <w:r w:rsidR="00B86F7D">
        <w:rPr>
          <w:color w:val="000000" w:themeColor="text1"/>
        </w:rPr>
        <w:t xml:space="preserve">, согласно </w:t>
      </w:r>
      <w:r w:rsidR="002039F0">
        <w:rPr>
          <w:color w:val="000000" w:themeColor="text1"/>
        </w:rPr>
        <w:t xml:space="preserve">пункту 17 </w:t>
      </w:r>
      <w:r w:rsidR="00344B05" w:rsidRPr="00B73602">
        <w:rPr>
          <w:rFonts w:eastAsia="Calibri"/>
          <w:lang w:eastAsia="en-US"/>
        </w:rPr>
        <w:t>раздела</w:t>
      </w:r>
      <w:r w:rsidR="00344B05" w:rsidRPr="00B73602">
        <w:t xml:space="preserve"> </w:t>
      </w:r>
      <w:r w:rsidR="00344B05" w:rsidRPr="00B73602">
        <w:rPr>
          <w:color w:val="000000"/>
          <w:lang w:val="en-US"/>
        </w:rPr>
        <w:t>II</w:t>
      </w:r>
      <w:r w:rsidR="00344B05" w:rsidRPr="00B73602">
        <w:rPr>
          <w:color w:val="000000"/>
        </w:rPr>
        <w:t xml:space="preserve"> «ИНФОРМАЦИОННАЯ КАРТА ЗАПРОСА КОТИРОВОК»</w:t>
      </w:r>
      <w:r w:rsidRPr="00B43D5F">
        <w:rPr>
          <w:color w:val="000000" w:themeColor="text1"/>
        </w:rPr>
        <w:t>.</w:t>
      </w:r>
    </w:p>
    <w:p w:rsidR="00CA22BA" w:rsidRPr="00B43D5F" w:rsidRDefault="00CA22BA" w:rsidP="00240554">
      <w:pPr>
        <w:pStyle w:val="ac"/>
        <w:numPr>
          <w:ilvl w:val="1"/>
          <w:numId w:val="12"/>
        </w:numPr>
        <w:ind w:left="0" w:firstLine="851"/>
        <w:jc w:val="both"/>
        <w:rPr>
          <w:color w:val="000000" w:themeColor="text1"/>
        </w:rPr>
      </w:pPr>
      <w:r>
        <w:rPr>
          <w:color w:val="000000" w:themeColor="text1"/>
        </w:rPr>
        <w:t xml:space="preserve">По итогам запроса котировок договор заключается на условиях, указанных в котировочной заявке участника запроса котировок, с которым заключается договор, и в Документации о запросе котировок.  </w:t>
      </w:r>
    </w:p>
    <w:p w:rsidR="001C4B18" w:rsidRDefault="00A52D29" w:rsidP="00240554">
      <w:pPr>
        <w:pStyle w:val="ac"/>
        <w:numPr>
          <w:ilvl w:val="1"/>
          <w:numId w:val="12"/>
        </w:numPr>
        <w:tabs>
          <w:tab w:val="left" w:pos="1418"/>
          <w:tab w:val="left" w:pos="1843"/>
        </w:tabs>
        <w:ind w:left="0" w:firstLine="851"/>
        <w:jc w:val="both"/>
      </w:pPr>
      <w:r w:rsidRPr="001C4B18">
        <w:t xml:space="preserve">Договор должен быть заключен </w:t>
      </w:r>
      <w:r w:rsidR="004F5BFA" w:rsidRPr="002653BF">
        <w:t xml:space="preserve">не ранее чем через </w:t>
      </w:r>
      <w:r w:rsidR="00344B05">
        <w:t>д</w:t>
      </w:r>
      <w:r w:rsidR="004F5BFA" w:rsidRPr="002653BF">
        <w:t>есять и</w:t>
      </w:r>
      <w:r w:rsidR="004F5BFA">
        <w:t xml:space="preserve"> </w:t>
      </w:r>
      <w:r w:rsidRPr="001C4B18">
        <w:t xml:space="preserve">не позднее чем через </w:t>
      </w:r>
      <w:r w:rsidR="00344B05">
        <w:t>д</w:t>
      </w:r>
      <w:r w:rsidRPr="001C4B18">
        <w:t xml:space="preserve">вадцать дней со дня размещения протокола рассмотрения и оценки котировочных заявок. </w:t>
      </w:r>
    </w:p>
    <w:p w:rsidR="00344B05" w:rsidRPr="00B43D5F" w:rsidRDefault="00A52D29" w:rsidP="00240554">
      <w:pPr>
        <w:pStyle w:val="ac"/>
        <w:numPr>
          <w:ilvl w:val="1"/>
          <w:numId w:val="12"/>
        </w:numPr>
        <w:ind w:left="0" w:firstLine="851"/>
        <w:jc w:val="both"/>
        <w:rPr>
          <w:color w:val="000000" w:themeColor="text1"/>
        </w:rPr>
      </w:pPr>
      <w:r w:rsidRPr="001C4B18">
        <w:rPr>
          <w:rFonts w:eastAsiaTheme="minorHAnsi"/>
          <w:lang w:eastAsia="en-US"/>
        </w:rPr>
        <w:t xml:space="preserve">В течение </w:t>
      </w:r>
      <w:r w:rsidR="00344B05">
        <w:rPr>
          <w:rFonts w:eastAsiaTheme="minorHAnsi"/>
          <w:lang w:eastAsia="en-US"/>
        </w:rPr>
        <w:t>д</w:t>
      </w:r>
      <w:r w:rsidRPr="001C4B18">
        <w:rPr>
          <w:rFonts w:eastAsiaTheme="minorHAnsi"/>
          <w:lang w:eastAsia="en-US"/>
        </w:rPr>
        <w:t xml:space="preserve">есяти дней со дня размещения протокола рассмотрения и оценки котировочных заявок победитель запроса котировок обязан подписать договор и представить все экземпляры договора Заказчику. </w:t>
      </w:r>
      <w:r w:rsidRPr="00906ACB">
        <w:rPr>
          <w:rFonts w:eastAsiaTheme="minorHAnsi"/>
          <w:lang w:eastAsia="en-US"/>
        </w:rPr>
        <w:t>При этом победитель запроса котировок одновременно с договором обязан представить Заказчику документы, подтверждающие предоставление обеспечения исполн</w:t>
      </w:r>
      <w:r w:rsidR="00755FC7" w:rsidRPr="00906ACB">
        <w:rPr>
          <w:rFonts w:eastAsiaTheme="minorHAnsi"/>
          <w:lang w:eastAsia="en-US"/>
        </w:rPr>
        <w:t xml:space="preserve">ения договора если такое требование установлено Заказчиком </w:t>
      </w:r>
      <w:r w:rsidR="00344B05">
        <w:rPr>
          <w:rFonts w:eastAsiaTheme="minorHAnsi"/>
          <w:lang w:eastAsia="en-US"/>
        </w:rPr>
        <w:t xml:space="preserve">в </w:t>
      </w:r>
      <w:r w:rsidR="002039F0">
        <w:rPr>
          <w:color w:val="000000" w:themeColor="text1"/>
        </w:rPr>
        <w:t>пункте 18</w:t>
      </w:r>
      <w:r w:rsidR="00344B05" w:rsidRPr="00B73602">
        <w:rPr>
          <w:rFonts w:eastAsia="Calibri"/>
          <w:lang w:eastAsia="en-US"/>
        </w:rPr>
        <w:t xml:space="preserve"> раздела</w:t>
      </w:r>
      <w:r w:rsidR="00344B05" w:rsidRPr="00B73602">
        <w:t xml:space="preserve"> </w:t>
      </w:r>
      <w:r w:rsidR="00344B05" w:rsidRPr="00B73602">
        <w:rPr>
          <w:color w:val="000000"/>
          <w:lang w:val="en-US"/>
        </w:rPr>
        <w:t>II</w:t>
      </w:r>
      <w:r w:rsidR="00344B05" w:rsidRPr="00B73602">
        <w:rPr>
          <w:color w:val="000000"/>
        </w:rPr>
        <w:t xml:space="preserve"> «ИНФОРМАЦИОННАЯ КАРТА ЗАПРОСА КОТИРОВОК»</w:t>
      </w:r>
      <w:r w:rsidR="00344B05" w:rsidRPr="00B43D5F">
        <w:rPr>
          <w:color w:val="000000" w:themeColor="text1"/>
        </w:rPr>
        <w:t>.</w:t>
      </w:r>
      <w:r w:rsidR="000529A8">
        <w:rPr>
          <w:color w:val="000000" w:themeColor="text1"/>
        </w:rPr>
        <w:t xml:space="preserve"> В случае, если победителем запроса </w:t>
      </w:r>
      <w:r w:rsidR="000529A8">
        <w:rPr>
          <w:color w:val="000000" w:themeColor="text1"/>
        </w:rPr>
        <w:lastRenderedPageBreak/>
        <w:t xml:space="preserve">котировок не исполнены </w:t>
      </w:r>
      <w:r w:rsidR="00265EB8">
        <w:rPr>
          <w:color w:val="000000" w:themeColor="text1"/>
        </w:rPr>
        <w:t>указанные требования, такой победитель считается уклонившимся от заключения договора.</w:t>
      </w:r>
    </w:p>
    <w:p w:rsidR="00906ACB" w:rsidRPr="00474AA4" w:rsidRDefault="00344B05" w:rsidP="00240554">
      <w:pPr>
        <w:pStyle w:val="ac"/>
        <w:numPr>
          <w:ilvl w:val="1"/>
          <w:numId w:val="12"/>
        </w:numPr>
        <w:tabs>
          <w:tab w:val="left" w:pos="1418"/>
          <w:tab w:val="left" w:pos="1843"/>
        </w:tabs>
        <w:ind w:left="0" w:firstLine="851"/>
        <w:jc w:val="both"/>
      </w:pPr>
      <w:r>
        <w:t xml:space="preserve">Победитель запроса котировок или иной участник закупки, с которым заключается </w:t>
      </w:r>
      <w:r w:rsidR="00593CDE">
        <w:t xml:space="preserve">договор, </w:t>
      </w:r>
      <w:r w:rsidR="00593CDE" w:rsidRPr="00906ACB">
        <w:t>несет</w:t>
      </w:r>
      <w:r w:rsidR="00906ACB" w:rsidRPr="00906ACB">
        <w:t xml:space="preserve"> полную ответственность за соответствие направляемого проекта догово</w:t>
      </w:r>
      <w:r w:rsidR="00906ACB">
        <w:t>ра условиям Д</w:t>
      </w:r>
      <w:r w:rsidR="00906ACB" w:rsidRPr="00906ACB">
        <w:t>окументации</w:t>
      </w:r>
      <w:r w:rsidR="00906ACB">
        <w:t xml:space="preserve">, условиям </w:t>
      </w:r>
      <w:r w:rsidR="00CA22BA">
        <w:t xml:space="preserve">его котировочной </w:t>
      </w:r>
      <w:r w:rsidR="00906ACB">
        <w:t>заявки.</w:t>
      </w:r>
      <w:r w:rsidR="00906ACB" w:rsidRPr="00906ACB">
        <w:t xml:space="preserve"> </w:t>
      </w:r>
    </w:p>
    <w:p w:rsidR="00474AA4" w:rsidRPr="00D84AC8" w:rsidRDefault="00474AA4" w:rsidP="00240554">
      <w:pPr>
        <w:pStyle w:val="ac"/>
        <w:numPr>
          <w:ilvl w:val="1"/>
          <w:numId w:val="12"/>
        </w:numPr>
        <w:tabs>
          <w:tab w:val="left" w:pos="1418"/>
          <w:tab w:val="left" w:pos="1843"/>
        </w:tabs>
        <w:ind w:left="0" w:firstLine="851"/>
        <w:jc w:val="both"/>
      </w:pPr>
      <w:bookmarkStart w:id="11" w:name="_Ref341089784"/>
      <w:r w:rsidRPr="00D84AC8">
        <w:t xml:space="preserve">Если документ, подтверждающий специальную правоспособность </w:t>
      </w:r>
      <w:r w:rsidR="00265EB8" w:rsidRPr="00D84AC8">
        <w:t>победителя запроса котировок или иного участника, с которым заключается договор,</w:t>
      </w:r>
      <w:r w:rsidRPr="00D84AC8">
        <w:t xml:space="preserve"> необходимый для осуществления видов деятельности, предусмотренных договором, закончил свое действие </w:t>
      </w:r>
      <w:r w:rsidR="00C92FD5" w:rsidRPr="00D84AC8">
        <w:t>до заключения</w:t>
      </w:r>
      <w:r w:rsidRPr="00D84AC8">
        <w:t xml:space="preserve"> договора, </w:t>
      </w:r>
      <w:bookmarkEnd w:id="11"/>
      <w:r w:rsidRPr="00D84AC8">
        <w:t xml:space="preserve">договор заключается только после предоставления </w:t>
      </w:r>
      <w:r w:rsidR="00D84AC8" w:rsidRPr="00D84AC8">
        <w:t xml:space="preserve">таким участником </w:t>
      </w:r>
      <w:r w:rsidRPr="00D84AC8">
        <w:t>действующего разрешительного документа</w:t>
      </w:r>
      <w:r w:rsidR="005F0273" w:rsidRPr="00D84AC8">
        <w:t>.</w:t>
      </w:r>
      <w:r w:rsidRPr="00D84AC8">
        <w:t xml:space="preserve"> </w:t>
      </w:r>
    </w:p>
    <w:p w:rsidR="00D84AC8" w:rsidRDefault="00CA22BA" w:rsidP="00240554">
      <w:pPr>
        <w:pStyle w:val="ac"/>
        <w:numPr>
          <w:ilvl w:val="1"/>
          <w:numId w:val="12"/>
        </w:numPr>
        <w:tabs>
          <w:tab w:val="left" w:pos="1418"/>
          <w:tab w:val="left" w:pos="1843"/>
        </w:tabs>
        <w:ind w:left="0" w:firstLine="851"/>
        <w:jc w:val="both"/>
      </w:pPr>
      <w:r>
        <w:t>Е</w:t>
      </w:r>
      <w:r w:rsidR="00755FC7">
        <w:t>сли при п</w:t>
      </w:r>
      <w:r w:rsidR="001C5A4C">
        <w:t xml:space="preserve">роведении закупки </w:t>
      </w:r>
      <w:r w:rsidR="00192ADF">
        <w:t>на действия</w:t>
      </w:r>
      <w:r w:rsidR="00755FC7">
        <w:t xml:space="preserve"> (бездействие) заказчика </w:t>
      </w:r>
      <w:r w:rsidR="00192ADF">
        <w:t xml:space="preserve">в предусмотренном законодательством порядке </w:t>
      </w:r>
      <w:r w:rsidR="00755FC7">
        <w:t>была подана жалоба</w:t>
      </w:r>
      <w:r w:rsidR="00C92FD5">
        <w:t>,</w:t>
      </w:r>
      <w:r w:rsidR="00755FC7">
        <w:t xml:space="preserve"> срок заключения договора продляется на срок рассмотрения жалобы.</w:t>
      </w:r>
      <w:bookmarkStart w:id="12" w:name="_Ref311027194"/>
      <w:bookmarkStart w:id="13" w:name="_Ref312068888"/>
    </w:p>
    <w:p w:rsidR="00D84AC8" w:rsidRDefault="001C5A4C" w:rsidP="00240554">
      <w:pPr>
        <w:pStyle w:val="ac"/>
        <w:numPr>
          <w:ilvl w:val="1"/>
          <w:numId w:val="12"/>
        </w:numPr>
        <w:tabs>
          <w:tab w:val="left" w:pos="1418"/>
          <w:tab w:val="left" w:pos="1843"/>
        </w:tabs>
        <w:ind w:left="0" w:firstLine="851"/>
        <w:jc w:val="both"/>
      </w:pPr>
      <w:r w:rsidRPr="00D84AC8">
        <w:t xml:space="preserve">Победитель запроса </w:t>
      </w:r>
      <w:r w:rsidR="00893AB7" w:rsidRPr="00D84AC8">
        <w:t xml:space="preserve">или иной участник закупки, с которым заключается договор, </w:t>
      </w:r>
      <w:r w:rsidR="00192ADF" w:rsidRPr="00D84AC8">
        <w:t>котировок признается</w:t>
      </w:r>
      <w:r w:rsidR="00906ACB" w:rsidRPr="00D84AC8">
        <w:t xml:space="preserve"> уклонившимся от заключения договора в случае:</w:t>
      </w:r>
      <w:bookmarkEnd w:id="12"/>
      <w:bookmarkEnd w:id="13"/>
    </w:p>
    <w:p w:rsidR="00D84AC8" w:rsidRDefault="001C5A4C" w:rsidP="00240554">
      <w:pPr>
        <w:pStyle w:val="ac"/>
        <w:numPr>
          <w:ilvl w:val="2"/>
          <w:numId w:val="13"/>
        </w:numPr>
        <w:tabs>
          <w:tab w:val="left" w:pos="1418"/>
          <w:tab w:val="left" w:pos="1843"/>
        </w:tabs>
        <w:ind w:left="0" w:firstLine="850"/>
        <w:jc w:val="both"/>
      </w:pPr>
      <w:r w:rsidRPr="00D84AC8">
        <w:t>непредставления Заказчику подписанного договора и обеспечения исполнения договора</w:t>
      </w:r>
      <w:r w:rsidR="00192ADF" w:rsidRPr="00D84AC8">
        <w:t xml:space="preserve"> (если Заказчиком было установлено требование об обеспечении исполнения договора)</w:t>
      </w:r>
      <w:r w:rsidRPr="00D84AC8">
        <w:t xml:space="preserve"> </w:t>
      </w:r>
      <w:r w:rsidR="00906ACB" w:rsidRPr="00D84AC8">
        <w:t xml:space="preserve">в </w:t>
      </w:r>
      <w:r w:rsidR="00D84AC8">
        <w:t>установленные в пункте 9.4</w:t>
      </w:r>
      <w:r w:rsidRPr="00D84AC8">
        <w:t>.</w:t>
      </w:r>
      <w:r w:rsidR="00906ACB" w:rsidRPr="00D84AC8">
        <w:t xml:space="preserve"> Документаци</w:t>
      </w:r>
      <w:r w:rsidRPr="00D84AC8">
        <w:t>и</w:t>
      </w:r>
      <w:r w:rsidR="00906ACB" w:rsidRPr="00D84AC8">
        <w:t xml:space="preserve"> сроки</w:t>
      </w:r>
      <w:r w:rsidR="00192ADF" w:rsidRPr="00D84AC8">
        <w:t>;</w:t>
      </w:r>
    </w:p>
    <w:p w:rsidR="002653BF" w:rsidRPr="00D84AC8" w:rsidRDefault="00192ADF" w:rsidP="00240554">
      <w:pPr>
        <w:pStyle w:val="ac"/>
        <w:numPr>
          <w:ilvl w:val="2"/>
          <w:numId w:val="13"/>
        </w:numPr>
        <w:tabs>
          <w:tab w:val="left" w:pos="1418"/>
          <w:tab w:val="left" w:pos="1843"/>
        </w:tabs>
        <w:ind w:left="0" w:firstLine="850"/>
        <w:jc w:val="both"/>
      </w:pPr>
      <w:r w:rsidRPr="00D84AC8">
        <w:t>письменного отказа</w:t>
      </w:r>
      <w:r w:rsidR="00906ACB" w:rsidRPr="00D84AC8">
        <w:t xml:space="preserve"> от подписания договора;</w:t>
      </w:r>
      <w:bookmarkStart w:id="14" w:name="_Ref410859201"/>
    </w:p>
    <w:p w:rsidR="00F44599" w:rsidRDefault="00192ADF" w:rsidP="00240554">
      <w:pPr>
        <w:pStyle w:val="51"/>
        <w:numPr>
          <w:ilvl w:val="2"/>
          <w:numId w:val="13"/>
        </w:numPr>
        <w:tabs>
          <w:tab w:val="left" w:pos="1418"/>
        </w:tabs>
        <w:spacing w:before="0"/>
        <w:ind w:left="0" w:firstLine="851"/>
        <w:rPr>
          <w:rFonts w:ascii="Times New Roman" w:hAnsi="Times New Roman"/>
          <w:sz w:val="24"/>
          <w:szCs w:val="24"/>
        </w:rPr>
      </w:pPr>
      <w:r>
        <w:rPr>
          <w:rFonts w:ascii="Times New Roman" w:hAnsi="Times New Roman"/>
          <w:sz w:val="24"/>
          <w:szCs w:val="24"/>
        </w:rPr>
        <w:t>предъявления</w:t>
      </w:r>
      <w:r w:rsidR="002653BF" w:rsidRPr="002653BF">
        <w:rPr>
          <w:rFonts w:ascii="Times New Roman" w:hAnsi="Times New Roman"/>
          <w:sz w:val="24"/>
          <w:szCs w:val="24"/>
        </w:rPr>
        <w:t xml:space="preserve"> Заказчику при заключении договора требований, противоречащ</w:t>
      </w:r>
      <w:r w:rsidR="00F915AD">
        <w:rPr>
          <w:rFonts w:ascii="Times New Roman" w:hAnsi="Times New Roman"/>
          <w:sz w:val="24"/>
          <w:szCs w:val="24"/>
        </w:rPr>
        <w:t>их Документации, либо несогласия</w:t>
      </w:r>
      <w:r w:rsidR="002653BF" w:rsidRPr="002653BF">
        <w:rPr>
          <w:rFonts w:ascii="Times New Roman" w:hAnsi="Times New Roman"/>
          <w:sz w:val="24"/>
          <w:szCs w:val="24"/>
        </w:rPr>
        <w:t xml:space="preserve"> с редакцией</w:t>
      </w:r>
      <w:r w:rsidR="001C5A4C">
        <w:rPr>
          <w:rFonts w:ascii="Times New Roman" w:hAnsi="Times New Roman"/>
          <w:sz w:val="24"/>
          <w:szCs w:val="24"/>
        </w:rPr>
        <w:t xml:space="preserve"> </w:t>
      </w:r>
      <w:r>
        <w:rPr>
          <w:rFonts w:ascii="Times New Roman" w:hAnsi="Times New Roman"/>
          <w:sz w:val="24"/>
          <w:szCs w:val="24"/>
        </w:rPr>
        <w:t xml:space="preserve">проекта </w:t>
      </w:r>
      <w:r w:rsidRPr="002653BF">
        <w:rPr>
          <w:rFonts w:ascii="Times New Roman" w:hAnsi="Times New Roman"/>
          <w:sz w:val="24"/>
          <w:szCs w:val="24"/>
        </w:rPr>
        <w:t>договора</w:t>
      </w:r>
      <w:r w:rsidR="001C5A4C">
        <w:rPr>
          <w:rFonts w:ascii="Times New Roman" w:hAnsi="Times New Roman"/>
          <w:sz w:val="24"/>
          <w:szCs w:val="24"/>
        </w:rPr>
        <w:t>,</w:t>
      </w:r>
      <w:r w:rsidR="002653BF" w:rsidRPr="002653BF">
        <w:rPr>
          <w:rFonts w:ascii="Times New Roman" w:hAnsi="Times New Roman"/>
          <w:sz w:val="24"/>
          <w:szCs w:val="24"/>
        </w:rPr>
        <w:t xml:space="preserve"> опубликованного в составе Документации.</w:t>
      </w:r>
    </w:p>
    <w:p w:rsidR="00893AB7" w:rsidRPr="00F44599" w:rsidRDefault="00893AB7" w:rsidP="00240554">
      <w:pPr>
        <w:pStyle w:val="51"/>
        <w:numPr>
          <w:ilvl w:val="1"/>
          <w:numId w:val="12"/>
        </w:numPr>
        <w:tabs>
          <w:tab w:val="left" w:pos="1418"/>
        </w:tabs>
        <w:spacing w:before="0"/>
        <w:ind w:left="0" w:firstLine="851"/>
        <w:rPr>
          <w:rFonts w:ascii="Times New Roman" w:hAnsi="Times New Roman"/>
          <w:sz w:val="24"/>
          <w:szCs w:val="24"/>
        </w:rPr>
      </w:pPr>
      <w:r w:rsidRPr="00F44599">
        <w:rPr>
          <w:rFonts w:ascii="Times New Roman" w:eastAsiaTheme="minorHAnsi" w:hAnsi="Times New Roman"/>
          <w:sz w:val="24"/>
          <w:szCs w:val="24"/>
          <w:lang w:eastAsia="en-US"/>
        </w:rPr>
        <w:t>Уклонение победителя запроса котировок или иного участника закупки,</w:t>
      </w:r>
      <w:r w:rsidR="00F44599">
        <w:rPr>
          <w:rFonts w:ascii="Times New Roman" w:eastAsiaTheme="minorHAnsi" w:hAnsi="Times New Roman"/>
          <w:sz w:val="24"/>
          <w:szCs w:val="24"/>
          <w:lang w:eastAsia="en-US"/>
        </w:rPr>
        <w:t xml:space="preserve"> с которым заключается договор,</w:t>
      </w:r>
      <w:r w:rsidRPr="00F44599">
        <w:rPr>
          <w:rFonts w:ascii="Times New Roman" w:eastAsiaTheme="minorHAnsi" w:hAnsi="Times New Roman"/>
          <w:sz w:val="24"/>
          <w:szCs w:val="24"/>
          <w:lang w:eastAsia="en-US"/>
        </w:rPr>
        <w:t xml:space="preserve"> оформляется протоколом, который размещается не позднее трех дней, следующих за днем</w:t>
      </w:r>
      <w:r w:rsidRPr="00814406">
        <w:rPr>
          <w:rFonts w:ascii="Times New Roman" w:eastAsiaTheme="minorHAnsi" w:hAnsi="Times New Roman"/>
          <w:b/>
          <w:sz w:val="24"/>
          <w:szCs w:val="24"/>
          <w:lang w:eastAsia="en-US"/>
        </w:rPr>
        <w:t xml:space="preserve"> </w:t>
      </w:r>
      <w:r w:rsidRPr="00F44599">
        <w:rPr>
          <w:rFonts w:ascii="Times New Roman" w:eastAsiaTheme="minorHAnsi" w:hAnsi="Times New Roman"/>
          <w:sz w:val="24"/>
          <w:szCs w:val="24"/>
          <w:lang w:eastAsia="en-US"/>
        </w:rPr>
        <w:t>подписания указанного протокола</w:t>
      </w:r>
      <w:r w:rsidR="00F44599">
        <w:rPr>
          <w:rFonts w:ascii="Times New Roman" w:eastAsiaTheme="minorHAnsi" w:hAnsi="Times New Roman"/>
          <w:sz w:val="24"/>
          <w:szCs w:val="24"/>
          <w:lang w:eastAsia="en-US"/>
        </w:rPr>
        <w:t>.</w:t>
      </w:r>
    </w:p>
    <w:p w:rsidR="00F44599" w:rsidRDefault="00906ACB" w:rsidP="00240554">
      <w:pPr>
        <w:pStyle w:val="41"/>
        <w:keepNext/>
        <w:numPr>
          <w:ilvl w:val="1"/>
          <w:numId w:val="12"/>
        </w:numPr>
        <w:tabs>
          <w:tab w:val="left" w:pos="1560"/>
        </w:tabs>
        <w:spacing w:before="0"/>
        <w:ind w:left="0" w:firstLine="851"/>
        <w:rPr>
          <w:rFonts w:ascii="Times New Roman" w:hAnsi="Times New Roman"/>
          <w:sz w:val="24"/>
        </w:rPr>
      </w:pPr>
      <w:r w:rsidRPr="008F15EE">
        <w:rPr>
          <w:rFonts w:ascii="Times New Roman" w:hAnsi="Times New Roman"/>
          <w:sz w:val="24"/>
        </w:rPr>
        <w:t xml:space="preserve">При уклонении </w:t>
      </w:r>
      <w:r w:rsidR="00192ADF">
        <w:rPr>
          <w:rFonts w:ascii="Times New Roman" w:hAnsi="Times New Roman"/>
          <w:sz w:val="24"/>
        </w:rPr>
        <w:t>победителя запроса котировок</w:t>
      </w:r>
      <w:r w:rsidR="00375FB1">
        <w:rPr>
          <w:rFonts w:ascii="Times New Roman" w:hAnsi="Times New Roman"/>
          <w:sz w:val="24"/>
        </w:rPr>
        <w:t xml:space="preserve"> или иного участни</w:t>
      </w:r>
      <w:r w:rsidR="004F60CA">
        <w:rPr>
          <w:rFonts w:ascii="Times New Roman" w:hAnsi="Times New Roman"/>
          <w:sz w:val="24"/>
        </w:rPr>
        <w:t xml:space="preserve">ка </w:t>
      </w:r>
      <w:r w:rsidR="00893AB7">
        <w:rPr>
          <w:rFonts w:ascii="Times New Roman" w:hAnsi="Times New Roman"/>
          <w:sz w:val="24"/>
        </w:rPr>
        <w:t>закупки</w:t>
      </w:r>
      <w:r w:rsidR="004F60CA">
        <w:rPr>
          <w:rFonts w:ascii="Times New Roman" w:hAnsi="Times New Roman"/>
          <w:sz w:val="24"/>
        </w:rPr>
        <w:t xml:space="preserve">, с которым заключается договор, </w:t>
      </w:r>
      <w:r>
        <w:rPr>
          <w:rFonts w:ascii="Times New Roman" w:hAnsi="Times New Roman"/>
          <w:sz w:val="24"/>
        </w:rPr>
        <w:t>З</w:t>
      </w:r>
      <w:r w:rsidRPr="008F15EE">
        <w:rPr>
          <w:rFonts w:ascii="Times New Roman" w:hAnsi="Times New Roman"/>
          <w:sz w:val="24"/>
        </w:rPr>
        <w:t>аказчик</w:t>
      </w:r>
      <w:r w:rsidR="00375FB1">
        <w:rPr>
          <w:rFonts w:ascii="Times New Roman" w:hAnsi="Times New Roman"/>
          <w:sz w:val="24"/>
        </w:rPr>
        <w:t>:</w:t>
      </w:r>
      <w:r w:rsidRPr="008F15EE">
        <w:rPr>
          <w:rFonts w:ascii="Times New Roman" w:hAnsi="Times New Roman"/>
          <w:sz w:val="24"/>
        </w:rPr>
        <w:t xml:space="preserve"> </w:t>
      </w:r>
    </w:p>
    <w:p w:rsidR="00593CDE" w:rsidRPr="00F44599" w:rsidRDefault="00906ACB" w:rsidP="00240554">
      <w:pPr>
        <w:pStyle w:val="41"/>
        <w:keepNext/>
        <w:numPr>
          <w:ilvl w:val="2"/>
          <w:numId w:val="12"/>
        </w:numPr>
        <w:tabs>
          <w:tab w:val="left" w:pos="1560"/>
        </w:tabs>
        <w:spacing w:before="0"/>
        <w:ind w:left="0" w:firstLine="851"/>
        <w:rPr>
          <w:rFonts w:ascii="Times New Roman" w:hAnsi="Times New Roman"/>
          <w:sz w:val="24"/>
          <w:szCs w:val="24"/>
        </w:rPr>
      </w:pPr>
      <w:r w:rsidRPr="00F44599">
        <w:rPr>
          <w:rFonts w:ascii="Times New Roman" w:hAnsi="Times New Roman"/>
          <w:sz w:val="24"/>
          <w:szCs w:val="24"/>
        </w:rPr>
        <w:t>удерж</w:t>
      </w:r>
      <w:r w:rsidR="00375FB1" w:rsidRPr="00F44599">
        <w:rPr>
          <w:rFonts w:ascii="Times New Roman" w:hAnsi="Times New Roman"/>
          <w:sz w:val="24"/>
          <w:szCs w:val="24"/>
        </w:rPr>
        <w:t>ивает</w:t>
      </w:r>
      <w:r w:rsidRPr="00F44599">
        <w:rPr>
          <w:rFonts w:ascii="Times New Roman" w:hAnsi="Times New Roman"/>
          <w:sz w:val="24"/>
          <w:szCs w:val="24"/>
        </w:rPr>
        <w:t xml:space="preserve"> обеспечение заявки </w:t>
      </w:r>
      <w:r w:rsidR="005F0273" w:rsidRPr="00F44599">
        <w:rPr>
          <w:rFonts w:ascii="Times New Roman" w:hAnsi="Times New Roman"/>
          <w:sz w:val="24"/>
          <w:szCs w:val="24"/>
        </w:rPr>
        <w:t xml:space="preserve">такого участника </w:t>
      </w:r>
      <w:r w:rsidRPr="00F44599">
        <w:rPr>
          <w:rFonts w:ascii="Times New Roman" w:hAnsi="Times New Roman"/>
          <w:sz w:val="24"/>
          <w:szCs w:val="24"/>
        </w:rPr>
        <w:t xml:space="preserve">(если требование об обеспечении заявки было предусмотрено в </w:t>
      </w:r>
      <w:r w:rsidR="00192ADF" w:rsidRPr="00F44599">
        <w:rPr>
          <w:rFonts w:ascii="Times New Roman" w:hAnsi="Times New Roman"/>
          <w:sz w:val="24"/>
          <w:szCs w:val="24"/>
        </w:rPr>
        <w:t>пункт</w:t>
      </w:r>
      <w:r w:rsidR="007B2FAB" w:rsidRPr="00F44599">
        <w:rPr>
          <w:rFonts w:ascii="Times New Roman" w:hAnsi="Times New Roman"/>
          <w:sz w:val="24"/>
          <w:szCs w:val="24"/>
        </w:rPr>
        <w:t>е</w:t>
      </w:r>
      <w:r w:rsidR="008539EB">
        <w:rPr>
          <w:rFonts w:ascii="Times New Roman" w:hAnsi="Times New Roman"/>
          <w:sz w:val="24"/>
          <w:szCs w:val="24"/>
        </w:rPr>
        <w:t xml:space="preserve"> 10</w:t>
      </w:r>
      <w:r w:rsidR="00593CDE" w:rsidRPr="00F44599">
        <w:rPr>
          <w:rFonts w:ascii="Times New Roman" w:hAnsi="Times New Roman"/>
          <w:sz w:val="24"/>
          <w:szCs w:val="24"/>
        </w:rPr>
        <w:t xml:space="preserve"> раздела II «ИНФОРМАЦИОННАЯ КАРТА ЗАПРОСА КОТИРОВОК»</w:t>
      </w:r>
      <w:r w:rsidR="005F0273" w:rsidRPr="00F44599">
        <w:rPr>
          <w:rFonts w:ascii="Times New Roman" w:hAnsi="Times New Roman"/>
          <w:sz w:val="24"/>
          <w:szCs w:val="24"/>
        </w:rPr>
        <w:t>)</w:t>
      </w:r>
      <w:r w:rsidR="00593CDE" w:rsidRPr="00F44599">
        <w:rPr>
          <w:rFonts w:ascii="Times New Roman" w:hAnsi="Times New Roman"/>
          <w:sz w:val="24"/>
          <w:szCs w:val="24"/>
        </w:rPr>
        <w:t>.</w:t>
      </w:r>
    </w:p>
    <w:p w:rsidR="00906ACB" w:rsidRPr="008539EB" w:rsidRDefault="00906ACB" w:rsidP="00240554">
      <w:pPr>
        <w:pStyle w:val="51"/>
        <w:numPr>
          <w:ilvl w:val="2"/>
          <w:numId w:val="12"/>
        </w:numPr>
        <w:spacing w:before="0"/>
        <w:ind w:left="0" w:firstLine="851"/>
        <w:rPr>
          <w:rFonts w:ascii="Times New Roman" w:hAnsi="Times New Roman"/>
          <w:sz w:val="24"/>
        </w:rPr>
      </w:pPr>
      <w:r w:rsidRPr="008539EB">
        <w:rPr>
          <w:rFonts w:ascii="Times New Roman" w:hAnsi="Times New Roman"/>
          <w:sz w:val="24"/>
        </w:rPr>
        <w:t>направ</w:t>
      </w:r>
      <w:r w:rsidR="00375FB1" w:rsidRPr="008539EB">
        <w:rPr>
          <w:rFonts w:ascii="Times New Roman" w:hAnsi="Times New Roman"/>
          <w:sz w:val="24"/>
        </w:rPr>
        <w:t>ляет</w:t>
      </w:r>
      <w:r w:rsidRPr="008539EB">
        <w:rPr>
          <w:rFonts w:ascii="Times New Roman" w:hAnsi="Times New Roman"/>
          <w:sz w:val="24"/>
        </w:rPr>
        <w:t xml:space="preserve"> </w:t>
      </w:r>
      <w:r w:rsidR="004F60CA" w:rsidRPr="008539EB">
        <w:rPr>
          <w:rFonts w:ascii="Times New Roman" w:hAnsi="Times New Roman"/>
          <w:sz w:val="24"/>
        </w:rPr>
        <w:t xml:space="preserve">сведения </w:t>
      </w:r>
      <w:r w:rsidRPr="008539EB">
        <w:rPr>
          <w:rFonts w:ascii="Times New Roman" w:hAnsi="Times New Roman"/>
          <w:sz w:val="24"/>
        </w:rPr>
        <w:t xml:space="preserve">в реестр недобросовестных поставщиков, предусмотренный </w:t>
      </w:r>
      <w:r w:rsidR="004F60CA" w:rsidRPr="008539EB">
        <w:rPr>
          <w:rFonts w:ascii="Times New Roman" w:hAnsi="Times New Roman"/>
          <w:sz w:val="24"/>
        </w:rPr>
        <w:t>Федеральным з</w:t>
      </w:r>
      <w:r w:rsidRPr="008539EB">
        <w:rPr>
          <w:rFonts w:ascii="Times New Roman" w:hAnsi="Times New Roman"/>
          <w:sz w:val="24"/>
        </w:rPr>
        <w:t>аконом </w:t>
      </w:r>
      <w:r w:rsidR="004F60CA" w:rsidRPr="008539EB">
        <w:rPr>
          <w:rFonts w:ascii="Times New Roman" w:hAnsi="Times New Roman"/>
          <w:sz w:val="24"/>
        </w:rPr>
        <w:t>от</w:t>
      </w:r>
      <w:r w:rsidR="008539EB">
        <w:rPr>
          <w:rFonts w:ascii="Times New Roman" w:hAnsi="Times New Roman"/>
          <w:sz w:val="24"/>
        </w:rPr>
        <w:t xml:space="preserve"> 18.07.2011</w:t>
      </w:r>
      <w:r w:rsidR="004F60CA" w:rsidRPr="008539EB">
        <w:rPr>
          <w:rFonts w:ascii="Times New Roman" w:hAnsi="Times New Roman"/>
          <w:sz w:val="24"/>
        </w:rPr>
        <w:t xml:space="preserve"> г. №</w:t>
      </w:r>
      <w:r w:rsidRPr="008539EB">
        <w:rPr>
          <w:rFonts w:ascii="Times New Roman" w:hAnsi="Times New Roman"/>
          <w:sz w:val="24"/>
        </w:rPr>
        <w:t>223-ФЗ</w:t>
      </w:r>
      <w:r w:rsidR="004F60CA" w:rsidRPr="008539EB">
        <w:rPr>
          <w:rFonts w:ascii="Times New Roman" w:hAnsi="Times New Roman"/>
          <w:sz w:val="24"/>
        </w:rPr>
        <w:t xml:space="preserve"> «О закупках товаров, работ, услуг отдельными видами юридических лиц»</w:t>
      </w:r>
      <w:r w:rsidRPr="008539EB">
        <w:rPr>
          <w:rFonts w:ascii="Times New Roman" w:hAnsi="Times New Roman"/>
          <w:sz w:val="24"/>
        </w:rPr>
        <w:t>.</w:t>
      </w:r>
    </w:p>
    <w:p w:rsidR="008539EB" w:rsidRDefault="00906ACB" w:rsidP="00240554">
      <w:pPr>
        <w:pStyle w:val="41"/>
        <w:keepNext/>
        <w:numPr>
          <w:ilvl w:val="1"/>
          <w:numId w:val="12"/>
        </w:numPr>
        <w:tabs>
          <w:tab w:val="left" w:pos="1560"/>
        </w:tabs>
        <w:spacing w:before="0"/>
        <w:ind w:left="0" w:firstLine="851"/>
        <w:rPr>
          <w:rFonts w:ascii="Times New Roman" w:hAnsi="Times New Roman"/>
          <w:sz w:val="24"/>
        </w:rPr>
      </w:pPr>
      <w:bookmarkStart w:id="15" w:name="_Ref410052710"/>
      <w:r w:rsidRPr="008F15EE">
        <w:rPr>
          <w:rFonts w:ascii="Times New Roman" w:hAnsi="Times New Roman"/>
          <w:sz w:val="24"/>
        </w:rPr>
        <w:t xml:space="preserve">В случае уклонения победителя </w:t>
      </w:r>
      <w:r>
        <w:rPr>
          <w:rFonts w:ascii="Times New Roman" w:hAnsi="Times New Roman"/>
          <w:sz w:val="24"/>
        </w:rPr>
        <w:t xml:space="preserve">запроса котировок </w:t>
      </w:r>
      <w:r w:rsidRPr="008F15EE">
        <w:rPr>
          <w:rFonts w:ascii="Times New Roman" w:hAnsi="Times New Roman"/>
          <w:sz w:val="24"/>
        </w:rPr>
        <w:t>от закл</w:t>
      </w:r>
      <w:r w:rsidR="004F60CA">
        <w:rPr>
          <w:rFonts w:ascii="Times New Roman" w:hAnsi="Times New Roman"/>
          <w:sz w:val="24"/>
        </w:rPr>
        <w:t xml:space="preserve">ючения договора Заказчик вправе </w:t>
      </w:r>
      <w:r w:rsidR="007D24B5" w:rsidRPr="004F60CA">
        <w:rPr>
          <w:rFonts w:ascii="Times New Roman" w:hAnsi="Times New Roman"/>
          <w:sz w:val="24"/>
          <w:szCs w:val="24"/>
        </w:rPr>
        <w:t xml:space="preserve">заключить договор с участником закупки, </w:t>
      </w:r>
      <w:r w:rsidR="00192ADF" w:rsidRPr="004F60CA">
        <w:rPr>
          <w:rFonts w:ascii="Times New Roman" w:hAnsi="Times New Roman"/>
          <w:sz w:val="24"/>
          <w:szCs w:val="24"/>
        </w:rPr>
        <w:t xml:space="preserve">в </w:t>
      </w:r>
      <w:r w:rsidR="007D24B5" w:rsidRPr="004F60CA">
        <w:rPr>
          <w:rFonts w:ascii="Times New Roman" w:hAnsi="Times New Roman"/>
          <w:sz w:val="24"/>
          <w:szCs w:val="24"/>
        </w:rPr>
        <w:t xml:space="preserve">заявке которого </w:t>
      </w:r>
      <w:r w:rsidR="00192ADF" w:rsidRPr="004F60CA">
        <w:rPr>
          <w:rFonts w:ascii="Times New Roman" w:hAnsi="Times New Roman"/>
          <w:sz w:val="24"/>
          <w:szCs w:val="24"/>
        </w:rPr>
        <w:t xml:space="preserve">содержатся лучшие после победителя условия. </w:t>
      </w:r>
      <w:r w:rsidR="00841AFF" w:rsidRPr="004F60CA">
        <w:rPr>
          <w:rFonts w:ascii="Times New Roman" w:hAnsi="Times New Roman"/>
          <w:sz w:val="24"/>
          <w:szCs w:val="24"/>
        </w:rPr>
        <w:t>При этом такой участник</w:t>
      </w:r>
      <w:r w:rsidR="007D24B5" w:rsidRPr="004F60CA">
        <w:rPr>
          <w:rFonts w:ascii="Times New Roman" w:hAnsi="Times New Roman"/>
          <w:sz w:val="24"/>
          <w:szCs w:val="24"/>
        </w:rPr>
        <w:t xml:space="preserve"> обязан заключить договор по результатам запроса котировок.</w:t>
      </w:r>
    </w:p>
    <w:p w:rsidR="008539EB" w:rsidRPr="00C92FD5" w:rsidRDefault="007D24B5" w:rsidP="00240554">
      <w:pPr>
        <w:pStyle w:val="41"/>
        <w:keepNext/>
        <w:numPr>
          <w:ilvl w:val="1"/>
          <w:numId w:val="12"/>
        </w:numPr>
        <w:tabs>
          <w:tab w:val="left" w:pos="1560"/>
        </w:tabs>
        <w:spacing w:before="0"/>
        <w:ind w:left="0" w:firstLine="851"/>
        <w:rPr>
          <w:rFonts w:ascii="Times New Roman" w:hAnsi="Times New Roman"/>
          <w:sz w:val="24"/>
        </w:rPr>
      </w:pPr>
      <w:r w:rsidRPr="008539EB">
        <w:rPr>
          <w:rFonts w:ascii="Times New Roman" w:hAnsi="Times New Roman"/>
          <w:sz w:val="24"/>
          <w:szCs w:val="24"/>
        </w:rPr>
        <w:t xml:space="preserve"> </w:t>
      </w:r>
      <w:r w:rsidR="00192ADF" w:rsidRPr="008539EB">
        <w:rPr>
          <w:rFonts w:ascii="Times New Roman" w:hAnsi="Times New Roman"/>
          <w:sz w:val="24"/>
          <w:szCs w:val="24"/>
        </w:rPr>
        <w:t>Е</w:t>
      </w:r>
      <w:r w:rsidRPr="008539EB">
        <w:rPr>
          <w:rFonts w:ascii="Times New Roman" w:hAnsi="Times New Roman"/>
          <w:sz w:val="24"/>
          <w:szCs w:val="24"/>
        </w:rPr>
        <w:t>сли Заказчиком будет принято решение о заключени</w:t>
      </w:r>
      <w:r w:rsidR="00966597" w:rsidRPr="008539EB">
        <w:rPr>
          <w:rFonts w:ascii="Times New Roman" w:hAnsi="Times New Roman"/>
          <w:sz w:val="24"/>
          <w:szCs w:val="24"/>
        </w:rPr>
        <w:t>и договора с участником закупки</w:t>
      </w:r>
      <w:r w:rsidRPr="008539EB">
        <w:rPr>
          <w:rFonts w:ascii="Times New Roman" w:hAnsi="Times New Roman"/>
          <w:sz w:val="24"/>
          <w:szCs w:val="24"/>
        </w:rPr>
        <w:t xml:space="preserve">, </w:t>
      </w:r>
      <w:r w:rsidR="00192ADF" w:rsidRPr="008539EB">
        <w:rPr>
          <w:rFonts w:ascii="Times New Roman" w:hAnsi="Times New Roman"/>
          <w:sz w:val="24"/>
          <w:szCs w:val="24"/>
        </w:rPr>
        <w:t>в заявке которого содержатся лучшие после победителя условия</w:t>
      </w:r>
      <w:r w:rsidRPr="008539EB">
        <w:rPr>
          <w:rFonts w:ascii="Times New Roman" w:hAnsi="Times New Roman"/>
          <w:sz w:val="24"/>
          <w:szCs w:val="24"/>
        </w:rPr>
        <w:t xml:space="preserve">, проект договора составляется Заказчиком путем включения в проект договора, прилагаемый к </w:t>
      </w:r>
      <w:r w:rsidR="00966597" w:rsidRPr="008539EB">
        <w:rPr>
          <w:rFonts w:ascii="Times New Roman" w:hAnsi="Times New Roman"/>
          <w:sz w:val="24"/>
          <w:szCs w:val="24"/>
        </w:rPr>
        <w:t>Д</w:t>
      </w:r>
      <w:r w:rsidRPr="008539EB">
        <w:rPr>
          <w:rFonts w:ascii="Times New Roman" w:hAnsi="Times New Roman"/>
          <w:sz w:val="24"/>
          <w:szCs w:val="24"/>
        </w:rPr>
        <w:t xml:space="preserve">окументации, условий исполнения договора, предложенных этим участником. Проект договора направляется Заказчиком этому участнику в срок, не превышающий десяти дней со дня признания победителя </w:t>
      </w:r>
      <w:r w:rsidR="00966597" w:rsidRPr="008539EB">
        <w:rPr>
          <w:rFonts w:ascii="Times New Roman" w:hAnsi="Times New Roman"/>
          <w:sz w:val="24"/>
          <w:szCs w:val="24"/>
        </w:rPr>
        <w:t xml:space="preserve">запроса котировок </w:t>
      </w:r>
      <w:r w:rsidRPr="008539EB">
        <w:rPr>
          <w:rFonts w:ascii="Times New Roman" w:hAnsi="Times New Roman"/>
          <w:sz w:val="24"/>
          <w:szCs w:val="24"/>
        </w:rPr>
        <w:t>уклонившимся от заключ</w:t>
      </w:r>
      <w:r w:rsidR="00966597" w:rsidRPr="008539EB">
        <w:rPr>
          <w:rFonts w:ascii="Times New Roman" w:hAnsi="Times New Roman"/>
          <w:sz w:val="24"/>
          <w:szCs w:val="24"/>
        </w:rPr>
        <w:t>е</w:t>
      </w:r>
      <w:r w:rsidR="00192ADF" w:rsidRPr="008539EB">
        <w:rPr>
          <w:rFonts w:ascii="Times New Roman" w:hAnsi="Times New Roman"/>
          <w:sz w:val="24"/>
          <w:szCs w:val="24"/>
        </w:rPr>
        <w:t>ния договора. Участник закупки</w:t>
      </w:r>
      <w:r w:rsidRPr="008539EB">
        <w:rPr>
          <w:rFonts w:ascii="Times New Roman" w:hAnsi="Times New Roman"/>
          <w:sz w:val="24"/>
          <w:szCs w:val="24"/>
        </w:rPr>
        <w:t xml:space="preserve"> обязан подписать договор и передать его Заказчику в течение десяти дней с момента получения</w:t>
      </w:r>
      <w:r w:rsidR="008539EB">
        <w:rPr>
          <w:rFonts w:ascii="Times New Roman" w:hAnsi="Times New Roman"/>
          <w:sz w:val="24"/>
          <w:szCs w:val="24"/>
        </w:rPr>
        <w:t xml:space="preserve"> проекта договора от Заказчика.</w:t>
      </w:r>
      <w:r w:rsidR="00C92FD5">
        <w:rPr>
          <w:rFonts w:ascii="Times New Roman" w:hAnsi="Times New Roman"/>
          <w:sz w:val="24"/>
        </w:rPr>
        <w:t xml:space="preserve"> </w:t>
      </w:r>
      <w:r w:rsidR="00192ADF" w:rsidRPr="00C92FD5">
        <w:rPr>
          <w:rFonts w:ascii="Times New Roman" w:hAnsi="Times New Roman"/>
          <w:sz w:val="24"/>
          <w:szCs w:val="24"/>
        </w:rPr>
        <w:t>О</w:t>
      </w:r>
      <w:r w:rsidRPr="00C92FD5">
        <w:rPr>
          <w:rFonts w:ascii="Times New Roman" w:hAnsi="Times New Roman"/>
          <w:sz w:val="24"/>
          <w:szCs w:val="24"/>
        </w:rPr>
        <w:t xml:space="preserve">дновременно с подписанными экземплярами договора этот участник обязан предоставить обеспечение исполнения договора (если Заказчиком было установлено требование </w:t>
      </w:r>
      <w:r w:rsidR="00192ADF" w:rsidRPr="00C92FD5">
        <w:rPr>
          <w:rFonts w:ascii="Times New Roman" w:hAnsi="Times New Roman"/>
          <w:sz w:val="24"/>
          <w:szCs w:val="24"/>
        </w:rPr>
        <w:t xml:space="preserve">об </w:t>
      </w:r>
      <w:r w:rsidRPr="00C92FD5">
        <w:rPr>
          <w:rFonts w:ascii="Times New Roman" w:hAnsi="Times New Roman"/>
          <w:sz w:val="24"/>
          <w:szCs w:val="24"/>
        </w:rPr>
        <w:t>обеспечени</w:t>
      </w:r>
      <w:r w:rsidR="00192ADF" w:rsidRPr="00C92FD5">
        <w:rPr>
          <w:rFonts w:ascii="Times New Roman" w:hAnsi="Times New Roman"/>
          <w:sz w:val="24"/>
          <w:szCs w:val="24"/>
        </w:rPr>
        <w:t>и</w:t>
      </w:r>
      <w:r w:rsidRPr="00C92FD5">
        <w:rPr>
          <w:rFonts w:ascii="Times New Roman" w:hAnsi="Times New Roman"/>
          <w:sz w:val="24"/>
          <w:szCs w:val="24"/>
        </w:rPr>
        <w:t xml:space="preserve"> исполнения договора). </w:t>
      </w:r>
    </w:p>
    <w:p w:rsidR="007D24B5" w:rsidRPr="008539EB" w:rsidRDefault="007D24B5" w:rsidP="00240554">
      <w:pPr>
        <w:pStyle w:val="41"/>
        <w:keepNext/>
        <w:numPr>
          <w:ilvl w:val="1"/>
          <w:numId w:val="12"/>
        </w:numPr>
        <w:tabs>
          <w:tab w:val="left" w:pos="1560"/>
        </w:tabs>
        <w:spacing w:before="0"/>
        <w:ind w:left="0" w:firstLine="851"/>
        <w:rPr>
          <w:rFonts w:ascii="Times New Roman" w:hAnsi="Times New Roman"/>
          <w:sz w:val="24"/>
        </w:rPr>
      </w:pPr>
      <w:r w:rsidRPr="008539EB">
        <w:rPr>
          <w:rFonts w:ascii="Times New Roman" w:hAnsi="Times New Roman"/>
          <w:sz w:val="24"/>
          <w:szCs w:val="24"/>
        </w:rPr>
        <w:t>Неп</w:t>
      </w:r>
      <w:r w:rsidR="00966597" w:rsidRPr="008539EB">
        <w:rPr>
          <w:rFonts w:ascii="Times New Roman" w:hAnsi="Times New Roman"/>
          <w:sz w:val="24"/>
          <w:szCs w:val="24"/>
        </w:rPr>
        <w:t>редставление участником закупки</w:t>
      </w:r>
      <w:r w:rsidRPr="008539EB">
        <w:rPr>
          <w:rFonts w:ascii="Times New Roman" w:hAnsi="Times New Roman"/>
          <w:sz w:val="24"/>
          <w:szCs w:val="24"/>
        </w:rPr>
        <w:t xml:space="preserve">, заявке на </w:t>
      </w:r>
      <w:r w:rsidR="00966597" w:rsidRPr="008539EB">
        <w:rPr>
          <w:rFonts w:ascii="Times New Roman" w:hAnsi="Times New Roman"/>
          <w:sz w:val="24"/>
          <w:szCs w:val="24"/>
        </w:rPr>
        <w:t>участие в запросе котировок</w:t>
      </w:r>
      <w:r w:rsidRPr="008539EB">
        <w:rPr>
          <w:rFonts w:ascii="Times New Roman" w:hAnsi="Times New Roman"/>
          <w:sz w:val="24"/>
          <w:szCs w:val="24"/>
        </w:rPr>
        <w:t xml:space="preserve"> которого присвоен второй номер, заказчику в установленный срок подписанных этим участником экземпляров договора и надлежащего обеспечения исполнения договора является уклонением этого участника от заключения договора.</w:t>
      </w:r>
      <w:r w:rsidRPr="007D24B5">
        <w:t xml:space="preserve"> </w:t>
      </w:r>
    </w:p>
    <w:bookmarkEnd w:id="14"/>
    <w:bookmarkEnd w:id="15"/>
    <w:p w:rsidR="00966597" w:rsidRPr="00966597" w:rsidRDefault="00966597" w:rsidP="0086609E">
      <w:pPr>
        <w:pStyle w:val="51"/>
        <w:numPr>
          <w:ilvl w:val="0"/>
          <w:numId w:val="0"/>
        </w:numPr>
        <w:spacing w:before="0"/>
        <w:rPr>
          <w:rFonts w:ascii="Times New Roman" w:hAnsi="Times New Roman"/>
          <w:sz w:val="16"/>
          <w:szCs w:val="16"/>
        </w:rPr>
      </w:pPr>
    </w:p>
    <w:p w:rsidR="00DD7E07" w:rsidRPr="007B2FAB" w:rsidRDefault="00A52D29" w:rsidP="00240554">
      <w:pPr>
        <w:pStyle w:val="ac"/>
        <w:numPr>
          <w:ilvl w:val="0"/>
          <w:numId w:val="12"/>
        </w:numPr>
        <w:tabs>
          <w:tab w:val="left" w:pos="1418"/>
          <w:tab w:val="left" w:pos="1843"/>
        </w:tabs>
        <w:ind w:left="0" w:firstLine="851"/>
        <w:jc w:val="both"/>
      </w:pPr>
      <w:r w:rsidRPr="0029378C">
        <w:rPr>
          <w:b/>
        </w:rPr>
        <w:t>Обеспечение исполнения договор</w:t>
      </w:r>
      <w:r w:rsidR="00D23A83" w:rsidRPr="0029378C">
        <w:rPr>
          <w:b/>
        </w:rPr>
        <w:t>а</w:t>
      </w:r>
    </w:p>
    <w:p w:rsidR="00DD7E07" w:rsidRPr="009468C6" w:rsidRDefault="00DD7E07" w:rsidP="0086609E">
      <w:pPr>
        <w:pStyle w:val="ac"/>
        <w:tabs>
          <w:tab w:val="left" w:pos="1418"/>
          <w:tab w:val="left" w:pos="1843"/>
        </w:tabs>
        <w:ind w:left="1211"/>
        <w:jc w:val="both"/>
        <w:rPr>
          <w:sz w:val="16"/>
          <w:szCs w:val="16"/>
        </w:rPr>
      </w:pPr>
    </w:p>
    <w:p w:rsidR="00FF3C8D" w:rsidRPr="00FF3C8D" w:rsidRDefault="00DD7E07" w:rsidP="00240554">
      <w:pPr>
        <w:pStyle w:val="ac"/>
        <w:numPr>
          <w:ilvl w:val="1"/>
          <w:numId w:val="12"/>
        </w:numPr>
        <w:ind w:left="0" w:firstLine="851"/>
        <w:jc w:val="both"/>
      </w:pPr>
      <w:r>
        <w:lastRenderedPageBreak/>
        <w:t xml:space="preserve"> В случае если в п</w:t>
      </w:r>
      <w:r w:rsidR="008539EB">
        <w:t>ункте 18</w:t>
      </w:r>
      <w:r w:rsidR="00893AB7">
        <w:t xml:space="preserve"> </w:t>
      </w:r>
      <w:r w:rsidR="00893AB7" w:rsidRPr="007B2FAB">
        <w:t>раздела</w:t>
      </w:r>
      <w:r w:rsidR="007B2FAB" w:rsidRPr="007B2FAB">
        <w:t xml:space="preserve"> II «ИНФОРМАЦ</w:t>
      </w:r>
      <w:r w:rsidR="007B2FAB">
        <w:t xml:space="preserve">ИОННАЯ КАРТА ЗАПРОСА КОТИРОВОК» </w:t>
      </w:r>
      <w:r w:rsidR="00A52D29" w:rsidRPr="00DD7E07">
        <w:t>установлено требование об обеспечении исполнения договора, договор заключается только после предоставления победителем запроса котировок или участником</w:t>
      </w:r>
      <w:r w:rsidR="00FF3C8D">
        <w:t>, с которым заключается договор</w:t>
      </w:r>
      <w:r w:rsidR="007B2FAB">
        <w:t xml:space="preserve"> обеспечения исполнения договора в виде</w:t>
      </w:r>
      <w:r w:rsidR="00FF3C8D" w:rsidRPr="00FF3C8D">
        <w:t>:</w:t>
      </w:r>
    </w:p>
    <w:p w:rsidR="00F915AD" w:rsidRDefault="00FF3C8D" w:rsidP="00240554">
      <w:pPr>
        <w:pStyle w:val="ac"/>
        <w:numPr>
          <w:ilvl w:val="2"/>
          <w:numId w:val="26"/>
        </w:numPr>
        <w:tabs>
          <w:tab w:val="left" w:pos="1418"/>
          <w:tab w:val="left" w:pos="1560"/>
        </w:tabs>
        <w:ind w:left="0" w:firstLine="850"/>
        <w:jc w:val="both"/>
      </w:pPr>
      <w:r w:rsidRPr="008539EB">
        <w:t>внесени</w:t>
      </w:r>
      <w:r w:rsidR="007B2FAB" w:rsidRPr="008539EB">
        <w:t>я</w:t>
      </w:r>
      <w:r w:rsidRPr="008539EB">
        <w:t xml:space="preserve"> денежных средств на счет Заказчика, на котором в соответствии с законодательством Российской Федерации учитываются операции с поступающими ему средствами;</w:t>
      </w:r>
    </w:p>
    <w:p w:rsidR="00F915AD" w:rsidRDefault="00FF3C8D" w:rsidP="00240554">
      <w:pPr>
        <w:pStyle w:val="ac"/>
        <w:numPr>
          <w:ilvl w:val="2"/>
          <w:numId w:val="26"/>
        </w:numPr>
        <w:tabs>
          <w:tab w:val="left" w:pos="1418"/>
          <w:tab w:val="left" w:pos="1560"/>
        </w:tabs>
        <w:ind w:left="0" w:firstLine="850"/>
        <w:jc w:val="both"/>
      </w:pPr>
      <w:r>
        <w:t>безотзывной банко</w:t>
      </w:r>
      <w:r w:rsidR="007B2FAB">
        <w:t>вской гарантии;</w:t>
      </w:r>
    </w:p>
    <w:p w:rsidR="00FF3C8D" w:rsidRDefault="00FF3C8D" w:rsidP="00240554">
      <w:pPr>
        <w:pStyle w:val="ac"/>
        <w:numPr>
          <w:ilvl w:val="2"/>
          <w:numId w:val="26"/>
        </w:numPr>
        <w:tabs>
          <w:tab w:val="left" w:pos="1418"/>
          <w:tab w:val="left" w:pos="1560"/>
        </w:tabs>
        <w:ind w:left="0" w:firstLine="850"/>
        <w:jc w:val="both"/>
      </w:pPr>
      <w:r>
        <w:t xml:space="preserve">вклада (депозита). </w:t>
      </w:r>
    </w:p>
    <w:p w:rsidR="00BC5C0B" w:rsidRDefault="00A52D29" w:rsidP="00240554">
      <w:pPr>
        <w:pStyle w:val="ac"/>
        <w:numPr>
          <w:ilvl w:val="1"/>
          <w:numId w:val="12"/>
        </w:numPr>
        <w:tabs>
          <w:tab w:val="left" w:pos="1418"/>
          <w:tab w:val="left" w:pos="1843"/>
        </w:tabs>
        <w:ind w:left="0" w:firstLine="851"/>
        <w:jc w:val="both"/>
      </w:pPr>
      <w:r w:rsidRPr="00BC5C0B">
        <w:t>Способ обеспечения исполнения договора определяется победителем или участником, с которыми заключается договор, самостоятельно. Если победителем или участником, с которыми заключается договор, является бюджетное учреждение предоставление обеспечения исполнения договора не требуется.</w:t>
      </w:r>
    </w:p>
    <w:p w:rsidR="00BC5C0B" w:rsidRDefault="00A52D29" w:rsidP="00240554">
      <w:pPr>
        <w:pStyle w:val="ac"/>
        <w:numPr>
          <w:ilvl w:val="1"/>
          <w:numId w:val="12"/>
        </w:numPr>
        <w:tabs>
          <w:tab w:val="left" w:pos="1418"/>
          <w:tab w:val="left" w:pos="1843"/>
        </w:tabs>
        <w:ind w:left="0" w:firstLine="851"/>
        <w:jc w:val="both"/>
      </w:pPr>
      <w:r w:rsidRPr="007B2FAB">
        <w:t>Банковские гарантии,</w:t>
      </w:r>
      <w:r w:rsidRPr="00BC5C0B">
        <w:t xml:space="preserve"> предоставляемые участниками закупки в качестве обеспечения исполнения договора, должны быть выданы банками, включенными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BC5C0B" w:rsidRDefault="00A52D29" w:rsidP="00240554">
      <w:pPr>
        <w:pStyle w:val="ac"/>
        <w:numPr>
          <w:ilvl w:val="1"/>
          <w:numId w:val="12"/>
        </w:numPr>
        <w:tabs>
          <w:tab w:val="left" w:pos="1418"/>
          <w:tab w:val="left" w:pos="1843"/>
        </w:tabs>
        <w:ind w:left="0" w:firstLine="851"/>
        <w:jc w:val="both"/>
      </w:pPr>
      <w:r w:rsidRPr="00BC5C0B">
        <w:t>В случае если обеспечение исполнения договора предоставляется в виде безотзывной банковской гарантии, банковская гарантия должна соответствовать требованиям, установленным статьями 368—378 Гражданского кодекса Российской Федерации, а также иным требованиям законодательства Российской Федерации.</w:t>
      </w:r>
    </w:p>
    <w:p w:rsidR="00BC5C0B" w:rsidRDefault="00A52D29" w:rsidP="00240554">
      <w:pPr>
        <w:pStyle w:val="ac"/>
        <w:numPr>
          <w:ilvl w:val="1"/>
          <w:numId w:val="12"/>
        </w:numPr>
        <w:tabs>
          <w:tab w:val="left" w:pos="1418"/>
          <w:tab w:val="left" w:pos="1843"/>
        </w:tabs>
        <w:ind w:left="0" w:firstLine="851"/>
        <w:jc w:val="both"/>
      </w:pPr>
      <w:r w:rsidRPr="00BC5C0B">
        <w:t>В банковской гарантии в обязательном порядке должна быть указана сумма, в пределах которой банк гарантирует исполнение обязательств по договору, заключаемому по результатам запроса котировок, которая должна быть не менее суммы, установленной в настоящей Документации.</w:t>
      </w:r>
    </w:p>
    <w:p w:rsidR="00BC5C0B" w:rsidRDefault="00A52D29" w:rsidP="00240554">
      <w:pPr>
        <w:pStyle w:val="ac"/>
        <w:numPr>
          <w:ilvl w:val="1"/>
          <w:numId w:val="12"/>
        </w:numPr>
        <w:tabs>
          <w:tab w:val="left" w:pos="1418"/>
          <w:tab w:val="left" w:pos="1843"/>
        </w:tabs>
        <w:ind w:left="0" w:firstLine="851"/>
        <w:jc w:val="both"/>
      </w:pPr>
      <w:r w:rsidRPr="00BC5C0B">
        <w:t>Банковская гарантия должна содержать указание на договор, исполнение которого она обеспечивает путем указания на стороны договора, название предмета договора и, по возможности, ссылку на протокол как основание заключения договора.</w:t>
      </w:r>
    </w:p>
    <w:p w:rsidR="00BC5C0B" w:rsidRDefault="00A52D29" w:rsidP="00240554">
      <w:pPr>
        <w:pStyle w:val="ac"/>
        <w:numPr>
          <w:ilvl w:val="1"/>
          <w:numId w:val="12"/>
        </w:numPr>
        <w:tabs>
          <w:tab w:val="left" w:pos="1418"/>
          <w:tab w:val="left" w:pos="1843"/>
        </w:tabs>
        <w:ind w:left="0" w:firstLine="851"/>
        <w:jc w:val="both"/>
      </w:pPr>
      <w:r w:rsidRPr="00BC5C0B">
        <w:t>В банковской гарантии прямо должно быть предусмотрено безусловное право Заказчика на истребование суммы банковской гарантии полностью или частично в случае неисполнения Поставщиком (Подрядчиком, Исполнителем) своих обязательств по договору в предусмотренные сроки или расторжения договора и отказа его вернуть полученную сумму аванса.</w:t>
      </w:r>
    </w:p>
    <w:p w:rsidR="00BC5C0B" w:rsidRDefault="00A52D29" w:rsidP="00240554">
      <w:pPr>
        <w:pStyle w:val="ac"/>
        <w:numPr>
          <w:ilvl w:val="1"/>
          <w:numId w:val="12"/>
        </w:numPr>
        <w:tabs>
          <w:tab w:val="left" w:pos="1418"/>
          <w:tab w:val="left" w:pos="1843"/>
        </w:tabs>
        <w:ind w:left="0" w:firstLine="851"/>
        <w:jc w:val="both"/>
      </w:pPr>
      <w:r w:rsidRPr="00BC5C0B">
        <w:t>Банковская гарантия должна содержать указание на согласие банка с тем, что изменения и дополнения, внесенные в договор, не освобождают его от обязательств по соответствующей банковской гарантии.</w:t>
      </w:r>
    </w:p>
    <w:p w:rsidR="00AB47A6" w:rsidRDefault="00A52D29" w:rsidP="00240554">
      <w:pPr>
        <w:pStyle w:val="ac"/>
        <w:numPr>
          <w:ilvl w:val="1"/>
          <w:numId w:val="12"/>
        </w:numPr>
        <w:tabs>
          <w:tab w:val="left" w:pos="1418"/>
          <w:tab w:val="left" w:pos="1560"/>
        </w:tabs>
        <w:ind w:left="0" w:firstLine="851"/>
        <w:jc w:val="both"/>
      </w:pPr>
      <w:r w:rsidRPr="00BC5C0B">
        <w:t xml:space="preserve">Срок действия безотзывной банковской гарантии должен </w:t>
      </w:r>
      <w:r w:rsidR="00AB47A6">
        <w:t xml:space="preserve">превышать срок действия договора не менее чем на </w:t>
      </w:r>
      <w:r w:rsidR="003746FB">
        <w:t>тридцать</w:t>
      </w:r>
      <w:r w:rsidR="00AB47A6">
        <w:t xml:space="preserve"> дней.</w:t>
      </w:r>
    </w:p>
    <w:p w:rsidR="00BC5C0B" w:rsidRDefault="00AB47A6" w:rsidP="00240554">
      <w:pPr>
        <w:pStyle w:val="ac"/>
        <w:numPr>
          <w:ilvl w:val="1"/>
          <w:numId w:val="12"/>
        </w:numPr>
        <w:tabs>
          <w:tab w:val="left" w:pos="1418"/>
          <w:tab w:val="left" w:pos="1560"/>
        </w:tabs>
        <w:ind w:left="0" w:firstLine="851"/>
        <w:jc w:val="both"/>
      </w:pPr>
      <w:r w:rsidRPr="00BC5C0B">
        <w:t xml:space="preserve"> </w:t>
      </w:r>
      <w:r w:rsidR="00A52D29" w:rsidRPr="00BC5C0B">
        <w:t>Обязательным приложением к банковской гарантии является заверенная гарантом копия лицензии банка, выданной банком или иной кредитной организацией.</w:t>
      </w:r>
    </w:p>
    <w:p w:rsidR="00BC5C0B" w:rsidRDefault="00A52D29" w:rsidP="00240554">
      <w:pPr>
        <w:pStyle w:val="ac"/>
        <w:numPr>
          <w:ilvl w:val="1"/>
          <w:numId w:val="12"/>
        </w:numPr>
        <w:tabs>
          <w:tab w:val="left" w:pos="1418"/>
          <w:tab w:val="left" w:pos="1560"/>
        </w:tabs>
        <w:ind w:left="0" w:firstLine="851"/>
        <w:jc w:val="both"/>
      </w:pPr>
      <w:r w:rsidRPr="007B2FAB">
        <w:t>Денежные средства,</w:t>
      </w:r>
      <w:r w:rsidRPr="00BC5C0B">
        <w:t xml:space="preserve"> вносимые в обеспечение исполнения договора, должны быть перечислены в размере, установленном настоящей Документации на счет, указанный Заказчиком.</w:t>
      </w:r>
    </w:p>
    <w:p w:rsidR="00BC5C0B" w:rsidRDefault="00A52D29" w:rsidP="00240554">
      <w:pPr>
        <w:pStyle w:val="ac"/>
        <w:numPr>
          <w:ilvl w:val="1"/>
          <w:numId w:val="12"/>
        </w:numPr>
        <w:tabs>
          <w:tab w:val="left" w:pos="1418"/>
          <w:tab w:val="left" w:pos="1560"/>
        </w:tabs>
        <w:ind w:left="0" w:firstLine="851"/>
        <w:jc w:val="both"/>
      </w:pPr>
      <w:r w:rsidRPr="00BC5C0B">
        <w:t>Факт внесения денежных средств в обеспечение исполнения договора подтверждается платежным пор</w:t>
      </w:r>
      <w:r w:rsidR="00AB47A6">
        <w:t>учением, или его копией (выпиской</w:t>
      </w:r>
      <w:r w:rsidRPr="00BC5C0B">
        <w:t xml:space="preserve"> из банка в случае, если перевод денежных средств осуществлялся при помощи </w:t>
      </w:r>
      <w:r w:rsidR="00AB47A6">
        <w:t>системы «Банк-клиент», или копией</w:t>
      </w:r>
      <w:r w:rsidRPr="00BC5C0B">
        <w:t xml:space="preserve"> такой выписки).</w:t>
      </w:r>
    </w:p>
    <w:p w:rsidR="00BC5C0B" w:rsidRDefault="00AB47A6" w:rsidP="00240554">
      <w:pPr>
        <w:pStyle w:val="ac"/>
        <w:numPr>
          <w:ilvl w:val="1"/>
          <w:numId w:val="12"/>
        </w:numPr>
        <w:tabs>
          <w:tab w:val="left" w:pos="1418"/>
          <w:tab w:val="left" w:pos="1560"/>
        </w:tabs>
        <w:ind w:left="0" w:firstLine="851"/>
        <w:jc w:val="both"/>
      </w:pPr>
      <w:r>
        <w:t xml:space="preserve">Денежные средства возвращаются </w:t>
      </w:r>
      <w:r w:rsidR="007B2FAB">
        <w:t>победителю запроса котиров</w:t>
      </w:r>
      <w:r w:rsidR="003746FB">
        <w:t xml:space="preserve">ок или </w:t>
      </w:r>
      <w:proofErr w:type="gramStart"/>
      <w:r w:rsidR="00051DD0">
        <w:t>участнику</w:t>
      </w:r>
      <w:proofErr w:type="gramEnd"/>
      <w:r w:rsidR="003746FB">
        <w:t xml:space="preserve"> </w:t>
      </w:r>
      <w:r w:rsidR="00A52D29" w:rsidRPr="00BC5C0B">
        <w:t>с которым заключается договор</w:t>
      </w:r>
      <w:r w:rsidR="003746FB">
        <w:t>,</w:t>
      </w:r>
      <w:r w:rsidR="00A52D29" w:rsidRPr="00BC5C0B">
        <w:t xml:space="preserve"> при условии надлежащего исполнения им всех своих обязательств по Договору в течение </w:t>
      </w:r>
      <w:r w:rsidR="003746FB">
        <w:t>т</w:t>
      </w:r>
      <w:r w:rsidR="00A52D29" w:rsidRPr="00BC5C0B">
        <w:t xml:space="preserve">ридцати дней </w:t>
      </w:r>
      <w:r w:rsidR="003746FB" w:rsidRPr="00BC5C0B">
        <w:t xml:space="preserve">со дня получения Заказчиком соответствующего письменного требования </w:t>
      </w:r>
      <w:r w:rsidR="00A52D29" w:rsidRPr="00BC5C0B">
        <w:t>или иного срока, установленного в Проекте договора</w:t>
      </w:r>
      <w:r w:rsidR="00FF3C8D">
        <w:t>,</w:t>
      </w:r>
      <w:r w:rsidR="00A52D29" w:rsidRPr="00BC5C0B">
        <w:t xml:space="preserve"> Денежные средства возвращаются на счет, указанный </w:t>
      </w:r>
      <w:r w:rsidR="003746FB" w:rsidRPr="00BC5C0B">
        <w:t>в письменном</w:t>
      </w:r>
      <w:r w:rsidR="00A52D29" w:rsidRPr="00BC5C0B">
        <w:t xml:space="preserve"> требовании.</w:t>
      </w:r>
    </w:p>
    <w:p w:rsidR="00BC5C0B" w:rsidRDefault="00A52D29" w:rsidP="00240554">
      <w:pPr>
        <w:pStyle w:val="ac"/>
        <w:numPr>
          <w:ilvl w:val="1"/>
          <w:numId w:val="12"/>
        </w:numPr>
        <w:tabs>
          <w:tab w:val="left" w:pos="1418"/>
          <w:tab w:val="left" w:pos="1560"/>
        </w:tabs>
        <w:ind w:left="0" w:firstLine="851"/>
        <w:jc w:val="both"/>
      </w:pPr>
      <w:r w:rsidRPr="003746FB">
        <w:t>В случае если обеспечение исполнения договора предоставляется в форме вклада (депозита), договор банковского вклада</w:t>
      </w:r>
      <w:r w:rsidRPr="00BC5C0B">
        <w:t xml:space="preserve"> должен соответствовать требованиям, установленным Гражданским кодексом Российской Федерации и иным требованиям законодательства Российской Федерации.</w:t>
      </w:r>
    </w:p>
    <w:p w:rsidR="00BC5C0B" w:rsidRDefault="00A52D29" w:rsidP="00240554">
      <w:pPr>
        <w:pStyle w:val="ac"/>
        <w:numPr>
          <w:ilvl w:val="1"/>
          <w:numId w:val="12"/>
        </w:numPr>
        <w:tabs>
          <w:tab w:val="left" w:pos="1418"/>
          <w:tab w:val="left" w:pos="1560"/>
        </w:tabs>
        <w:ind w:left="0" w:firstLine="851"/>
        <w:jc w:val="both"/>
      </w:pPr>
      <w:r w:rsidRPr="00BC5C0B">
        <w:t>В договоре банковского вклада должна быть указана полная сумма обеспечения исполнения договора.</w:t>
      </w:r>
    </w:p>
    <w:p w:rsidR="00BC5C0B" w:rsidRDefault="00A52D29" w:rsidP="00240554">
      <w:pPr>
        <w:pStyle w:val="ac"/>
        <w:numPr>
          <w:ilvl w:val="1"/>
          <w:numId w:val="12"/>
        </w:numPr>
        <w:tabs>
          <w:tab w:val="left" w:pos="1418"/>
          <w:tab w:val="left" w:pos="1560"/>
        </w:tabs>
        <w:ind w:left="0" w:firstLine="851"/>
        <w:jc w:val="both"/>
      </w:pPr>
      <w:r w:rsidRPr="00BC5C0B">
        <w:lastRenderedPageBreak/>
        <w:t>Договор банковского вклада должен также содержать указание на договор, исполнение которого обеспечивается, путем указания на стороны договора, название предмета и, по возможности, ссылки на протокол как основание заключения договора.</w:t>
      </w:r>
    </w:p>
    <w:p w:rsidR="00CD0DDA" w:rsidRPr="00DA5A72" w:rsidRDefault="00A52D29" w:rsidP="00240554">
      <w:pPr>
        <w:pStyle w:val="ac"/>
        <w:numPr>
          <w:ilvl w:val="1"/>
          <w:numId w:val="12"/>
        </w:numPr>
        <w:tabs>
          <w:tab w:val="left" w:pos="1276"/>
          <w:tab w:val="left" w:pos="1418"/>
          <w:tab w:val="left" w:pos="1560"/>
        </w:tabs>
        <w:ind w:left="0" w:firstLine="851"/>
        <w:jc w:val="both"/>
        <w:rPr>
          <w:sz w:val="16"/>
          <w:szCs w:val="16"/>
        </w:rPr>
      </w:pPr>
      <w:r w:rsidRPr="00BC5C0B">
        <w:t xml:space="preserve">Срок действия договора банковского вклада должен </w:t>
      </w:r>
      <w:r w:rsidR="00AB47A6">
        <w:t xml:space="preserve">превышать срок действия договора, </w:t>
      </w:r>
      <w:r w:rsidR="00563D8E">
        <w:t xml:space="preserve">заключаемого по итогам </w:t>
      </w:r>
      <w:r w:rsidR="009468C6">
        <w:t>закупки,</w:t>
      </w:r>
      <w:r w:rsidR="00563D8E">
        <w:t xml:space="preserve"> не менее чем на </w:t>
      </w:r>
      <w:r w:rsidR="003746FB">
        <w:t>тридцать</w:t>
      </w:r>
      <w:r w:rsidR="00563D8E">
        <w:t xml:space="preserve"> дней.</w:t>
      </w:r>
      <w:r w:rsidR="00563D8E" w:rsidRPr="00BC5C0B">
        <w:rPr>
          <w:sz w:val="16"/>
          <w:szCs w:val="16"/>
        </w:rPr>
        <w:t xml:space="preserve"> </w:t>
      </w:r>
    </w:p>
    <w:p w:rsidR="00563D8E" w:rsidRPr="0077628F" w:rsidRDefault="00563D8E" w:rsidP="0086609E">
      <w:pPr>
        <w:tabs>
          <w:tab w:val="left" w:pos="1418"/>
          <w:tab w:val="left" w:pos="1843"/>
        </w:tabs>
        <w:spacing w:after="0" w:line="240" w:lineRule="auto"/>
        <w:jc w:val="both"/>
        <w:rPr>
          <w:sz w:val="16"/>
          <w:szCs w:val="16"/>
        </w:rPr>
      </w:pPr>
    </w:p>
    <w:p w:rsidR="001F7293" w:rsidRPr="00632FD8" w:rsidRDefault="001F7293" w:rsidP="00240554">
      <w:pPr>
        <w:pStyle w:val="ab"/>
        <w:numPr>
          <w:ilvl w:val="0"/>
          <w:numId w:val="12"/>
        </w:numPr>
        <w:ind w:left="0" w:firstLine="851"/>
        <w:rPr>
          <w:szCs w:val="24"/>
        </w:rPr>
      </w:pPr>
      <w:r>
        <w:rPr>
          <w:b/>
          <w:szCs w:val="24"/>
        </w:rPr>
        <w:t>Порядок применения приоритета</w:t>
      </w:r>
      <w:r w:rsidR="00CC5785">
        <w:rPr>
          <w:b/>
          <w:szCs w:val="24"/>
        </w:rPr>
        <w:t xml:space="preserve"> (</w:t>
      </w:r>
      <w:r w:rsidR="00CC5785" w:rsidRPr="00CC5785">
        <w:rPr>
          <w:b/>
          <w:szCs w:val="24"/>
        </w:rPr>
        <w:t xml:space="preserve">постановление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00CC5785">
        <w:rPr>
          <w:b/>
          <w:szCs w:val="24"/>
        </w:rPr>
        <w:t>оказываемым иностранными лицами)</w:t>
      </w:r>
      <w:r w:rsidR="009468C6">
        <w:rPr>
          <w:b/>
          <w:szCs w:val="24"/>
        </w:rPr>
        <w:t xml:space="preserve"> </w:t>
      </w:r>
      <w:r w:rsidR="009468C6" w:rsidRPr="00632FD8">
        <w:rPr>
          <w:szCs w:val="24"/>
        </w:rPr>
        <w:t xml:space="preserve">– (далее – ПП </w:t>
      </w:r>
      <w:r w:rsidR="00A378CD" w:rsidRPr="00632FD8">
        <w:rPr>
          <w:szCs w:val="24"/>
        </w:rPr>
        <w:t>925</w:t>
      </w:r>
      <w:r w:rsidR="009468C6" w:rsidRPr="00632FD8">
        <w:rPr>
          <w:szCs w:val="24"/>
        </w:rPr>
        <w:t>)</w:t>
      </w:r>
    </w:p>
    <w:p w:rsidR="00726E48" w:rsidRPr="00726E48" w:rsidRDefault="00726E48" w:rsidP="0086609E">
      <w:pPr>
        <w:pStyle w:val="ab"/>
        <w:ind w:left="1211" w:firstLine="0"/>
        <w:rPr>
          <w:b/>
          <w:sz w:val="16"/>
          <w:szCs w:val="16"/>
        </w:rPr>
      </w:pPr>
    </w:p>
    <w:p w:rsidR="001B2E7E" w:rsidRPr="00F915AD" w:rsidRDefault="001B2E7E" w:rsidP="00240554">
      <w:pPr>
        <w:pStyle w:val="ab"/>
        <w:numPr>
          <w:ilvl w:val="1"/>
          <w:numId w:val="12"/>
        </w:numPr>
        <w:tabs>
          <w:tab w:val="left" w:pos="1560"/>
        </w:tabs>
        <w:ind w:left="0" w:firstLine="851"/>
        <w:rPr>
          <w:b/>
          <w:color w:val="000000" w:themeColor="text1"/>
          <w:szCs w:val="24"/>
        </w:rPr>
      </w:pPr>
      <w:r w:rsidRPr="001B2E7E">
        <w:rPr>
          <w:color w:val="000000" w:themeColor="text1"/>
          <w:szCs w:val="24"/>
        </w:rPr>
        <w:t>При осуществлении закупок товаров, работ, услуг путем проведения запроса котировок</w:t>
      </w:r>
      <w:r w:rsidR="00C92FD5">
        <w:rPr>
          <w:color w:val="000000" w:themeColor="text1"/>
          <w:szCs w:val="24"/>
        </w:rPr>
        <w:t>,</w:t>
      </w:r>
      <w:r w:rsidRPr="001B2E7E">
        <w:rPr>
          <w:color w:val="000000" w:themeColor="text1"/>
          <w:szCs w:val="24"/>
        </w:rPr>
        <w:t xml:space="preserve"> при к</w:t>
      </w:r>
      <w:r w:rsidR="00C92FD5">
        <w:rPr>
          <w:color w:val="000000" w:themeColor="text1"/>
          <w:szCs w:val="24"/>
        </w:rPr>
        <w:t>отором победителем</w:t>
      </w:r>
      <w:r w:rsidRPr="001B2E7E">
        <w:rPr>
          <w:color w:val="000000" w:themeColor="text1"/>
          <w:szCs w:val="24"/>
        </w:rPr>
        <w:t xml:space="preserve"> признается лицо, предложившее наиболее низкую цену договора, оценка и сопоставление заявок на участие в запросе котировок,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на участие в запросе котирово</w:t>
      </w:r>
      <w:r w:rsidR="00C92FD5">
        <w:rPr>
          <w:color w:val="000000" w:themeColor="text1"/>
          <w:szCs w:val="24"/>
        </w:rPr>
        <w:t>к цене договора, сниженной на пятнадцать</w:t>
      </w:r>
      <w:r w:rsidRPr="001B2E7E">
        <w:rPr>
          <w:color w:val="000000" w:themeColor="text1"/>
          <w:szCs w:val="24"/>
        </w:rPr>
        <w:t xml:space="preserve"> процентов, при этом договор заключается по цене договора, предложенной участником закупки в заявке на участие в </w:t>
      </w:r>
      <w:r w:rsidR="00225658">
        <w:rPr>
          <w:color w:val="000000" w:themeColor="text1"/>
          <w:szCs w:val="24"/>
        </w:rPr>
        <w:t>запросе котировок</w:t>
      </w:r>
      <w:r w:rsidRPr="001B2E7E">
        <w:rPr>
          <w:color w:val="000000" w:themeColor="text1"/>
          <w:szCs w:val="24"/>
        </w:rPr>
        <w:t>.</w:t>
      </w:r>
    </w:p>
    <w:p w:rsidR="001B2E7E" w:rsidRPr="00F915AD" w:rsidRDefault="001B2E7E" w:rsidP="00240554">
      <w:pPr>
        <w:pStyle w:val="ab"/>
        <w:numPr>
          <w:ilvl w:val="1"/>
          <w:numId w:val="12"/>
        </w:numPr>
        <w:tabs>
          <w:tab w:val="left" w:pos="1560"/>
        </w:tabs>
        <w:ind w:left="0" w:firstLine="851"/>
        <w:rPr>
          <w:b/>
          <w:color w:val="000000" w:themeColor="text1"/>
          <w:szCs w:val="24"/>
        </w:rPr>
      </w:pPr>
      <w:r w:rsidRPr="00F915AD">
        <w:rPr>
          <w:b/>
          <w:szCs w:val="24"/>
          <w:lang w:eastAsia="en-US"/>
        </w:rPr>
        <w:t xml:space="preserve">Условием предоставления приоритета является включение в </w:t>
      </w:r>
      <w:r w:rsidRPr="00F915AD">
        <w:rPr>
          <w:b/>
          <w:szCs w:val="24"/>
        </w:rPr>
        <w:t>Д</w:t>
      </w:r>
      <w:r w:rsidRPr="00F915AD">
        <w:rPr>
          <w:b/>
          <w:szCs w:val="24"/>
          <w:lang w:eastAsia="en-US"/>
        </w:rPr>
        <w:t>окументацию следующих сведений:</w:t>
      </w:r>
    </w:p>
    <w:p w:rsidR="00C92FD5" w:rsidRDefault="001B2E7E" w:rsidP="00240554">
      <w:pPr>
        <w:pStyle w:val="ab"/>
        <w:numPr>
          <w:ilvl w:val="2"/>
          <w:numId w:val="19"/>
        </w:numPr>
        <w:tabs>
          <w:tab w:val="left" w:pos="1276"/>
          <w:tab w:val="left" w:pos="1560"/>
        </w:tabs>
        <w:ind w:left="0" w:firstLine="850"/>
        <w:rPr>
          <w:b/>
          <w:szCs w:val="24"/>
        </w:rPr>
      </w:pPr>
      <w:r w:rsidRPr="001B2E7E">
        <w:rPr>
          <w:szCs w:val="24"/>
        </w:rPr>
        <w:t>требование об указании (декларировании) участником закупки в заявке на участие в запросе котировок наименования страны происхождения поставляемых товаров</w:t>
      </w:r>
      <w:r w:rsidR="001151F9">
        <w:rPr>
          <w:szCs w:val="24"/>
        </w:rPr>
        <w:t xml:space="preserve"> </w:t>
      </w:r>
      <w:r w:rsidR="002739C2">
        <w:rPr>
          <w:szCs w:val="24"/>
        </w:rPr>
        <w:t xml:space="preserve">- </w:t>
      </w:r>
      <w:r w:rsidR="00C92FD5">
        <w:rPr>
          <w:b/>
          <w:szCs w:val="24"/>
        </w:rPr>
        <w:t>у</w:t>
      </w:r>
      <w:r w:rsidR="002739C2">
        <w:rPr>
          <w:b/>
          <w:szCs w:val="24"/>
        </w:rPr>
        <w:t xml:space="preserve">становлено в </w:t>
      </w:r>
      <w:r w:rsidR="006953B5" w:rsidRPr="006953B5">
        <w:rPr>
          <w:b/>
          <w:szCs w:val="24"/>
        </w:rPr>
        <w:t xml:space="preserve">Форме 2. Котировочная заявка </w:t>
      </w:r>
      <w:r w:rsidR="006953B5">
        <w:rPr>
          <w:b/>
          <w:szCs w:val="24"/>
        </w:rPr>
        <w:t>«</w:t>
      </w:r>
      <w:r w:rsidR="006953B5" w:rsidRPr="006953B5">
        <w:rPr>
          <w:b/>
          <w:kern w:val="24"/>
          <w:szCs w:val="24"/>
        </w:rPr>
        <w:t>Приложение № 1. Образцы форм и документов для заполнения участниками запроса котировок</w:t>
      </w:r>
      <w:r w:rsidR="006953B5">
        <w:rPr>
          <w:b/>
          <w:kern w:val="24"/>
          <w:szCs w:val="24"/>
        </w:rPr>
        <w:t>»</w:t>
      </w:r>
      <w:r w:rsidR="00D2732C" w:rsidRPr="00FA068E">
        <w:rPr>
          <w:kern w:val="24"/>
          <w:szCs w:val="24"/>
        </w:rPr>
        <w:t>;</w:t>
      </w:r>
    </w:p>
    <w:p w:rsidR="00C92FD5" w:rsidRDefault="00F612C2" w:rsidP="00240554">
      <w:pPr>
        <w:pStyle w:val="ab"/>
        <w:numPr>
          <w:ilvl w:val="2"/>
          <w:numId w:val="19"/>
        </w:numPr>
        <w:tabs>
          <w:tab w:val="left" w:pos="1276"/>
          <w:tab w:val="left" w:pos="1560"/>
        </w:tabs>
        <w:ind w:left="0" w:firstLine="850"/>
        <w:rPr>
          <w:b/>
          <w:szCs w:val="24"/>
        </w:rPr>
      </w:pPr>
      <w:r w:rsidRPr="009764E7">
        <w:t>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запросе котировок</w:t>
      </w:r>
      <w:r w:rsidR="009764E7" w:rsidRPr="009764E7">
        <w:t>;</w:t>
      </w:r>
    </w:p>
    <w:p w:rsidR="00C92FD5" w:rsidRDefault="00F612C2" w:rsidP="00240554">
      <w:pPr>
        <w:pStyle w:val="ab"/>
        <w:numPr>
          <w:ilvl w:val="2"/>
          <w:numId w:val="19"/>
        </w:numPr>
        <w:tabs>
          <w:tab w:val="left" w:pos="1276"/>
          <w:tab w:val="left" w:pos="1560"/>
        </w:tabs>
        <w:ind w:left="0" w:firstLine="850"/>
        <w:rPr>
          <w:b/>
          <w:szCs w:val="24"/>
        </w:rPr>
      </w:pPr>
      <w:r w:rsidRPr="009764E7">
        <w:t xml:space="preserve">сведения о начальной (максимальной) цене единицы каждого товара, работы, услуги, являющихся предметом закупки – </w:t>
      </w:r>
      <w:r w:rsidR="00C92FD5" w:rsidRPr="00D2732C">
        <w:rPr>
          <w:b/>
        </w:rPr>
        <w:t>у</w:t>
      </w:r>
      <w:r w:rsidR="00D2732C" w:rsidRPr="00D2732C">
        <w:rPr>
          <w:b/>
        </w:rPr>
        <w:t>становлено в пункте</w:t>
      </w:r>
      <w:r w:rsidRPr="00D2732C">
        <w:rPr>
          <w:b/>
        </w:rPr>
        <w:t xml:space="preserve"> 6 </w:t>
      </w:r>
      <w:r w:rsidR="00D2732C" w:rsidRPr="00D2732C">
        <w:rPr>
          <w:b/>
        </w:rPr>
        <w:t>раздела II «ИНФОРМАЦИОННАЯ КАРТА ЗАПРОСА</w:t>
      </w:r>
      <w:r w:rsidR="0093355B">
        <w:rPr>
          <w:b/>
        </w:rPr>
        <w:t xml:space="preserve"> КОТИРОВОК</w:t>
      </w:r>
      <w:r w:rsidR="00A527F3">
        <w:rPr>
          <w:b/>
        </w:rPr>
        <w:t>»</w:t>
      </w:r>
      <w:r w:rsidRPr="00D2732C">
        <w:rPr>
          <w:b/>
        </w:rPr>
        <w:t>;</w:t>
      </w:r>
    </w:p>
    <w:p w:rsidR="00C92FD5" w:rsidRDefault="00F612C2" w:rsidP="00240554">
      <w:pPr>
        <w:pStyle w:val="ab"/>
        <w:numPr>
          <w:ilvl w:val="2"/>
          <w:numId w:val="19"/>
        </w:numPr>
        <w:tabs>
          <w:tab w:val="left" w:pos="1276"/>
          <w:tab w:val="left" w:pos="1560"/>
        </w:tabs>
        <w:ind w:left="0" w:firstLine="850"/>
        <w:rPr>
          <w:b/>
          <w:szCs w:val="24"/>
        </w:rPr>
      </w:pPr>
      <w:r w:rsidRPr="00C92FD5">
        <w:rPr>
          <w:szCs w:val="24"/>
          <w:lang w:eastAsia="en-US"/>
        </w:rPr>
        <w:t xml:space="preserve">условие о том, что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на участие в запросе </w:t>
      </w:r>
      <w:r w:rsidR="001151F9" w:rsidRPr="00C92FD5">
        <w:rPr>
          <w:szCs w:val="24"/>
          <w:lang w:eastAsia="en-US"/>
        </w:rPr>
        <w:t>котировок рассматривается</w:t>
      </w:r>
      <w:r w:rsidRPr="00C92FD5">
        <w:rPr>
          <w:szCs w:val="24"/>
          <w:lang w:eastAsia="en-US"/>
        </w:rPr>
        <w:t xml:space="preserve"> как содержащая предложение о поставке иностранных товаров –</w:t>
      </w:r>
      <w:r w:rsidR="00C92FD5" w:rsidRPr="00C92FD5">
        <w:rPr>
          <w:szCs w:val="24"/>
          <w:lang w:eastAsia="en-US"/>
        </w:rPr>
        <w:t xml:space="preserve"> </w:t>
      </w:r>
      <w:r w:rsidR="003F0658" w:rsidRPr="003F0658">
        <w:rPr>
          <w:b/>
          <w:szCs w:val="24"/>
          <w:lang w:eastAsia="en-US"/>
        </w:rPr>
        <w:t>Установлено настоящим пунктом!</w:t>
      </w:r>
    </w:p>
    <w:p w:rsidR="006947E3" w:rsidRPr="006947E3" w:rsidRDefault="001151F9" w:rsidP="00240554">
      <w:pPr>
        <w:pStyle w:val="ab"/>
        <w:numPr>
          <w:ilvl w:val="2"/>
          <w:numId w:val="19"/>
        </w:numPr>
        <w:tabs>
          <w:tab w:val="left" w:pos="1276"/>
          <w:tab w:val="left" w:pos="1560"/>
        </w:tabs>
        <w:ind w:left="0" w:firstLine="850"/>
        <w:rPr>
          <w:b/>
          <w:szCs w:val="24"/>
        </w:rPr>
      </w:pPr>
      <w:r w:rsidRPr="00C92FD5">
        <w:rPr>
          <w:szCs w:val="24"/>
        </w:rPr>
        <w:t>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w:t>
      </w:r>
      <w:r w:rsidR="002739C2" w:rsidRPr="00C92FD5">
        <w:rPr>
          <w:szCs w:val="24"/>
        </w:rPr>
        <w:t>,</w:t>
      </w:r>
      <w:r w:rsidR="006947E3">
        <w:rPr>
          <w:szCs w:val="24"/>
        </w:rPr>
        <w:t xml:space="preserve"> предусмотренных подпунктом 11.</w:t>
      </w:r>
      <w:r w:rsidR="006947E3" w:rsidRPr="006947E3">
        <w:rPr>
          <w:szCs w:val="24"/>
        </w:rPr>
        <w:t>3.4.</w:t>
      </w:r>
      <w:r w:rsidR="006947E3">
        <w:rPr>
          <w:szCs w:val="24"/>
        </w:rPr>
        <w:t xml:space="preserve"> пункта 11.3.</w:t>
      </w:r>
      <w:r w:rsidR="002739C2" w:rsidRPr="00C92FD5">
        <w:rPr>
          <w:szCs w:val="24"/>
        </w:rPr>
        <w:t xml:space="preserve"> настоящей Документации</w:t>
      </w:r>
      <w:r w:rsidRPr="00C92FD5">
        <w:rPr>
          <w:szCs w:val="24"/>
        </w:rPr>
        <w:t xml:space="preserve">, цена единицы каждого товара, работы, услуги определяется как произведение начальной (максимальной) цены единицы товара, работы, услуги, указанной в настоящей </w:t>
      </w:r>
      <w:r w:rsidR="002739C2" w:rsidRPr="00C92FD5">
        <w:rPr>
          <w:szCs w:val="24"/>
        </w:rPr>
        <w:t>Д</w:t>
      </w:r>
      <w:r w:rsidRPr="00C92FD5">
        <w:rPr>
          <w:szCs w:val="24"/>
        </w:rPr>
        <w:t>окументаци</w:t>
      </w:r>
      <w:r w:rsidR="002739C2" w:rsidRPr="00C92FD5">
        <w:rPr>
          <w:szCs w:val="24"/>
        </w:rPr>
        <w:t>и</w:t>
      </w:r>
      <w:r w:rsidR="006947E3">
        <w:rPr>
          <w:szCs w:val="24"/>
        </w:rPr>
        <w:t xml:space="preserve"> в соответствии с подпунктом 11.2.3. </w:t>
      </w:r>
      <w:r w:rsidRPr="00C92FD5">
        <w:rPr>
          <w:szCs w:val="24"/>
        </w:rPr>
        <w:t>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r w:rsidR="002739C2" w:rsidRPr="00C92FD5">
        <w:rPr>
          <w:szCs w:val="24"/>
        </w:rPr>
        <w:t xml:space="preserve"> - </w:t>
      </w:r>
      <w:r w:rsidR="006947E3">
        <w:rPr>
          <w:b/>
          <w:szCs w:val="24"/>
        </w:rPr>
        <w:t>у</w:t>
      </w:r>
      <w:r w:rsidR="002739C2" w:rsidRPr="00C92FD5">
        <w:rPr>
          <w:b/>
          <w:szCs w:val="24"/>
        </w:rPr>
        <w:t>становлено настоящим пунктом!</w:t>
      </w:r>
      <w:r w:rsidR="006947E3">
        <w:rPr>
          <w:b/>
          <w:szCs w:val="24"/>
          <w:lang w:val="en-US"/>
        </w:rPr>
        <w:t>;</w:t>
      </w:r>
    </w:p>
    <w:p w:rsidR="006947E3" w:rsidRPr="006947E3" w:rsidRDefault="002739C2" w:rsidP="00240554">
      <w:pPr>
        <w:pStyle w:val="ab"/>
        <w:numPr>
          <w:ilvl w:val="2"/>
          <w:numId w:val="19"/>
        </w:numPr>
        <w:tabs>
          <w:tab w:val="left" w:pos="1276"/>
          <w:tab w:val="left" w:pos="1560"/>
        </w:tabs>
        <w:ind w:left="0" w:firstLine="850"/>
        <w:rPr>
          <w:b/>
          <w:szCs w:val="24"/>
        </w:rPr>
      </w:pPr>
      <w:r w:rsidRPr="006947E3">
        <w:t xml:space="preserve">условие отнесения участника процедуры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 </w:t>
      </w:r>
      <w:r w:rsidR="006947E3" w:rsidRPr="006947E3">
        <w:rPr>
          <w:b/>
        </w:rPr>
        <w:t>п</w:t>
      </w:r>
      <w:r w:rsidRPr="006947E3">
        <w:rPr>
          <w:b/>
        </w:rPr>
        <w:t>одтверждается путем предоставления докумен</w:t>
      </w:r>
      <w:r w:rsidR="006947E3">
        <w:rPr>
          <w:b/>
        </w:rPr>
        <w:t>тов, указанных в пункте</w:t>
      </w:r>
      <w:r w:rsidR="00507455" w:rsidRPr="006947E3">
        <w:rPr>
          <w:b/>
        </w:rPr>
        <w:t xml:space="preserve"> 9.1</w:t>
      </w:r>
      <w:r w:rsidR="006947E3" w:rsidRPr="006947E3">
        <w:rPr>
          <w:b/>
        </w:rPr>
        <w:t>.</w:t>
      </w:r>
      <w:r w:rsidR="006947E3">
        <w:rPr>
          <w:b/>
        </w:rPr>
        <w:t xml:space="preserve">3 </w:t>
      </w:r>
      <w:r w:rsidR="006947E3" w:rsidRPr="006947E3">
        <w:rPr>
          <w:b/>
        </w:rPr>
        <w:t>раздела II «ИНФОРМАЦИОННАЯ КАРТА ЗАПРОСА</w:t>
      </w:r>
      <w:r w:rsidR="0093355B">
        <w:rPr>
          <w:b/>
        </w:rPr>
        <w:t xml:space="preserve"> КОТИРОВОК</w:t>
      </w:r>
      <w:r w:rsidR="00A527F3">
        <w:rPr>
          <w:b/>
        </w:rPr>
        <w:t>»</w:t>
      </w:r>
      <w:r w:rsidR="006947E3" w:rsidRPr="006947E3">
        <w:rPr>
          <w:b/>
        </w:rPr>
        <w:t>;</w:t>
      </w:r>
    </w:p>
    <w:p w:rsidR="006947E3" w:rsidRPr="006947E3" w:rsidRDefault="002739C2" w:rsidP="00240554">
      <w:pPr>
        <w:pStyle w:val="ab"/>
        <w:numPr>
          <w:ilvl w:val="2"/>
          <w:numId w:val="19"/>
        </w:numPr>
        <w:tabs>
          <w:tab w:val="left" w:pos="1276"/>
          <w:tab w:val="left" w:pos="1560"/>
        </w:tabs>
        <w:ind w:left="0" w:firstLine="850"/>
        <w:rPr>
          <w:b/>
          <w:szCs w:val="24"/>
        </w:rPr>
      </w:pPr>
      <w:r w:rsidRPr="006947E3">
        <w:rPr>
          <w:szCs w:val="24"/>
        </w:rPr>
        <w:t xml:space="preserve">указание страны происхождения поставляемого товара на основании сведений, содержащихся в заявке на участие в </w:t>
      </w:r>
      <w:r w:rsidR="00507455" w:rsidRPr="006947E3">
        <w:rPr>
          <w:szCs w:val="24"/>
        </w:rPr>
        <w:t>запросе котировок</w:t>
      </w:r>
      <w:r w:rsidRPr="006947E3">
        <w:rPr>
          <w:szCs w:val="24"/>
        </w:rPr>
        <w:t xml:space="preserve">, представленной участником закупки, с которым заключается договор - </w:t>
      </w:r>
      <w:r w:rsidRPr="006947E3">
        <w:rPr>
          <w:b/>
          <w:szCs w:val="24"/>
        </w:rPr>
        <w:t xml:space="preserve">Установлено настоящим </w:t>
      </w:r>
      <w:proofErr w:type="gramStart"/>
      <w:r w:rsidRPr="006947E3">
        <w:rPr>
          <w:b/>
          <w:szCs w:val="24"/>
        </w:rPr>
        <w:t>пунктом!;</w:t>
      </w:r>
      <w:proofErr w:type="gramEnd"/>
    </w:p>
    <w:p w:rsidR="006947E3" w:rsidRDefault="002739C2" w:rsidP="00240554">
      <w:pPr>
        <w:pStyle w:val="ab"/>
        <w:numPr>
          <w:ilvl w:val="2"/>
          <w:numId w:val="19"/>
        </w:numPr>
        <w:tabs>
          <w:tab w:val="left" w:pos="1276"/>
          <w:tab w:val="left" w:pos="1560"/>
        </w:tabs>
        <w:ind w:left="0" w:firstLine="850"/>
        <w:rPr>
          <w:b/>
          <w:szCs w:val="24"/>
        </w:rPr>
      </w:pPr>
      <w:r w:rsidRPr="006947E3">
        <w:rPr>
          <w:szCs w:val="24"/>
        </w:rPr>
        <w:t xml:space="preserve">положение о заключении договора с участником закупки, который предложил такие </w:t>
      </w:r>
      <w:r w:rsidRPr="006947E3">
        <w:rPr>
          <w:szCs w:val="24"/>
        </w:rPr>
        <w:lastRenderedPageBreak/>
        <w:t xml:space="preserve">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процедуры закупки, который признан уклонившемся от заключения договора – </w:t>
      </w:r>
      <w:r w:rsidR="00A33BAC">
        <w:rPr>
          <w:b/>
          <w:szCs w:val="24"/>
        </w:rPr>
        <w:t>у</w:t>
      </w:r>
      <w:r w:rsidR="00F915AD">
        <w:rPr>
          <w:b/>
          <w:szCs w:val="24"/>
        </w:rPr>
        <w:t>становлено в пункте 9.1.2. Документации</w:t>
      </w:r>
      <w:r w:rsidR="00507455" w:rsidRPr="006947E3">
        <w:rPr>
          <w:b/>
          <w:szCs w:val="24"/>
        </w:rPr>
        <w:t>;</w:t>
      </w:r>
    </w:p>
    <w:p w:rsidR="002739C2" w:rsidRPr="006947E3" w:rsidRDefault="002739C2" w:rsidP="00240554">
      <w:pPr>
        <w:pStyle w:val="ab"/>
        <w:numPr>
          <w:ilvl w:val="2"/>
          <w:numId w:val="19"/>
        </w:numPr>
        <w:tabs>
          <w:tab w:val="left" w:pos="1276"/>
          <w:tab w:val="left" w:pos="1560"/>
        </w:tabs>
        <w:ind w:left="0" w:firstLine="850"/>
        <w:rPr>
          <w:b/>
          <w:szCs w:val="24"/>
        </w:rPr>
      </w:pPr>
      <w:r w:rsidRPr="006947E3">
        <w:rPr>
          <w:szCs w:val="24"/>
        </w:rPr>
        <w:t xml:space="preserve">условие о том, что при исполнении договора, заключенного с участником процедуры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 </w:t>
      </w:r>
      <w:r w:rsidR="00A33BAC">
        <w:rPr>
          <w:b/>
          <w:szCs w:val="24"/>
        </w:rPr>
        <w:t>у</w:t>
      </w:r>
      <w:r w:rsidR="00507455" w:rsidRPr="006947E3">
        <w:rPr>
          <w:b/>
          <w:szCs w:val="24"/>
        </w:rPr>
        <w:t>становлено настоящим пунктом!.</w:t>
      </w:r>
    </w:p>
    <w:p w:rsidR="002739C2" w:rsidRPr="004E13BC" w:rsidRDefault="002739C2" w:rsidP="0086609E">
      <w:pPr>
        <w:pStyle w:val="ab"/>
        <w:tabs>
          <w:tab w:val="left" w:pos="1276"/>
        </w:tabs>
        <w:ind w:left="1570" w:firstLine="0"/>
        <w:rPr>
          <w:sz w:val="16"/>
          <w:szCs w:val="16"/>
        </w:rPr>
      </w:pPr>
    </w:p>
    <w:p w:rsidR="006947E3" w:rsidRPr="00F915AD" w:rsidRDefault="002739C2" w:rsidP="00240554">
      <w:pPr>
        <w:pStyle w:val="ab"/>
        <w:numPr>
          <w:ilvl w:val="1"/>
          <w:numId w:val="12"/>
        </w:numPr>
        <w:tabs>
          <w:tab w:val="left" w:pos="1276"/>
        </w:tabs>
        <w:ind w:left="142" w:firstLine="709"/>
        <w:rPr>
          <w:b/>
          <w:szCs w:val="24"/>
        </w:rPr>
      </w:pPr>
      <w:r w:rsidRPr="00F915AD">
        <w:rPr>
          <w:b/>
          <w:szCs w:val="24"/>
        </w:rPr>
        <w:t>Приоритет не предоставляется в случаях, если:</w:t>
      </w:r>
    </w:p>
    <w:p w:rsidR="006947E3" w:rsidRDefault="00F555C0" w:rsidP="00240554">
      <w:pPr>
        <w:pStyle w:val="ab"/>
        <w:numPr>
          <w:ilvl w:val="2"/>
          <w:numId w:val="20"/>
        </w:numPr>
        <w:tabs>
          <w:tab w:val="left" w:pos="1276"/>
          <w:tab w:val="left" w:pos="1560"/>
        </w:tabs>
        <w:ind w:left="0" w:firstLine="850"/>
        <w:rPr>
          <w:b/>
          <w:szCs w:val="24"/>
          <w:u w:val="single"/>
        </w:rPr>
      </w:pPr>
      <w:r w:rsidRPr="006947E3">
        <w:rPr>
          <w:szCs w:val="24"/>
        </w:rPr>
        <w:t>запрос котировок признан</w:t>
      </w:r>
      <w:r w:rsidR="00A33BAC">
        <w:rPr>
          <w:szCs w:val="24"/>
        </w:rPr>
        <w:t xml:space="preserve"> несостоявшим</w:t>
      </w:r>
      <w:r w:rsidR="002739C2" w:rsidRPr="006947E3">
        <w:rPr>
          <w:szCs w:val="24"/>
        </w:rPr>
        <w:t>ся и договор заключается с единственным участником закупки;</w:t>
      </w:r>
    </w:p>
    <w:p w:rsidR="006947E3" w:rsidRDefault="002739C2" w:rsidP="00240554">
      <w:pPr>
        <w:pStyle w:val="ab"/>
        <w:numPr>
          <w:ilvl w:val="2"/>
          <w:numId w:val="20"/>
        </w:numPr>
        <w:tabs>
          <w:tab w:val="left" w:pos="1276"/>
          <w:tab w:val="left" w:pos="1560"/>
        </w:tabs>
        <w:ind w:left="0" w:firstLine="850"/>
        <w:rPr>
          <w:b/>
          <w:szCs w:val="24"/>
          <w:u w:val="single"/>
        </w:rPr>
      </w:pPr>
      <w:r w:rsidRPr="006947E3">
        <w:rPr>
          <w:szCs w:val="24"/>
        </w:rPr>
        <w:t>в заявке на участие в запросе котировок не содержится предложений о поставке товаров российского происхождения, выполнении работ, оказании услуг российскими лицами;</w:t>
      </w:r>
    </w:p>
    <w:p w:rsidR="006947E3" w:rsidRDefault="002739C2" w:rsidP="00240554">
      <w:pPr>
        <w:pStyle w:val="ab"/>
        <w:numPr>
          <w:ilvl w:val="2"/>
          <w:numId w:val="20"/>
        </w:numPr>
        <w:tabs>
          <w:tab w:val="left" w:pos="1276"/>
          <w:tab w:val="left" w:pos="1560"/>
        </w:tabs>
        <w:ind w:left="0" w:firstLine="850"/>
        <w:rPr>
          <w:b/>
          <w:szCs w:val="24"/>
          <w:u w:val="single"/>
        </w:rPr>
      </w:pPr>
      <w:r w:rsidRPr="006947E3">
        <w:rPr>
          <w:szCs w:val="24"/>
        </w:rPr>
        <w:t>в заявке на участие в запросе котировок не содержится предложений о поставке товаров иностранного происхождения, выполнении работ, оказании услуг иностранными лицами;</w:t>
      </w:r>
    </w:p>
    <w:p w:rsidR="00507455" w:rsidRPr="00F915AD" w:rsidRDefault="002739C2" w:rsidP="00240554">
      <w:pPr>
        <w:pStyle w:val="ab"/>
        <w:numPr>
          <w:ilvl w:val="2"/>
          <w:numId w:val="20"/>
        </w:numPr>
        <w:tabs>
          <w:tab w:val="left" w:pos="1276"/>
          <w:tab w:val="left" w:pos="1560"/>
        </w:tabs>
        <w:ind w:left="0" w:firstLine="850"/>
        <w:rPr>
          <w:b/>
          <w:szCs w:val="24"/>
          <w:u w:val="single"/>
        </w:rPr>
      </w:pPr>
      <w:r w:rsidRPr="006947E3">
        <w:rPr>
          <w:szCs w:val="24"/>
        </w:rPr>
        <w:t xml:space="preserve">в заявке на участие в запросе котировок, представленной участником процедуры </w:t>
      </w:r>
      <w:r w:rsidR="00053B0D" w:rsidRPr="006947E3">
        <w:rPr>
          <w:szCs w:val="24"/>
        </w:rPr>
        <w:t>закупки содержится</w:t>
      </w:r>
      <w:r w:rsidRPr="006947E3">
        <w:rPr>
          <w:szCs w:val="24"/>
        </w:rPr>
        <w:t xml:space="preserve">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w:t>
      </w:r>
      <w:r w:rsidR="00A33BAC">
        <w:rPr>
          <w:szCs w:val="24"/>
        </w:rPr>
        <w:t>кими лицами, составляет менее пятидесяти</w:t>
      </w:r>
      <w:r w:rsidRPr="006947E3">
        <w:rPr>
          <w:szCs w:val="24"/>
        </w:rPr>
        <w:t xml:space="preserve"> процентов стоимости всех предложенных таким участником процедуры закупки товаров, работ, услуг;</w:t>
      </w:r>
    </w:p>
    <w:p w:rsidR="001B2E7E" w:rsidRPr="00F915AD" w:rsidRDefault="002739C2" w:rsidP="008539EB">
      <w:pPr>
        <w:pStyle w:val="ab"/>
        <w:tabs>
          <w:tab w:val="left" w:pos="1560"/>
        </w:tabs>
        <w:ind w:left="142"/>
        <w:rPr>
          <w:b/>
          <w:szCs w:val="24"/>
        </w:rPr>
      </w:pPr>
      <w:r w:rsidRPr="00F915AD">
        <w:rPr>
          <w:b/>
          <w:szCs w:val="24"/>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29.05.</w:t>
      </w:r>
      <w:r w:rsidR="006947E3" w:rsidRPr="00F915AD">
        <w:rPr>
          <w:b/>
          <w:szCs w:val="24"/>
        </w:rPr>
        <w:t>2014.</w:t>
      </w:r>
    </w:p>
    <w:p w:rsidR="003E7406" w:rsidRPr="009468C6" w:rsidRDefault="003E7406" w:rsidP="0086609E">
      <w:pPr>
        <w:pStyle w:val="ab"/>
        <w:tabs>
          <w:tab w:val="left" w:pos="1701"/>
        </w:tabs>
        <w:ind w:left="851" w:firstLine="0"/>
        <w:rPr>
          <w:b/>
          <w:sz w:val="16"/>
          <w:szCs w:val="16"/>
        </w:rPr>
      </w:pPr>
      <w:bookmarkStart w:id="16" w:name="_Toc409474766"/>
      <w:bookmarkStart w:id="17" w:name="_Toc409528475"/>
      <w:bookmarkStart w:id="18" w:name="_Toc409630178"/>
      <w:bookmarkStart w:id="19" w:name="_Toc409703624"/>
      <w:bookmarkStart w:id="20" w:name="_Toc409711788"/>
      <w:bookmarkStart w:id="21" w:name="_Toc409715508"/>
      <w:bookmarkStart w:id="22" w:name="_Toc409721525"/>
      <w:bookmarkStart w:id="23" w:name="_Toc409720656"/>
      <w:bookmarkStart w:id="24" w:name="_Toc409721743"/>
      <w:bookmarkStart w:id="25" w:name="_Toc409807461"/>
      <w:bookmarkStart w:id="26" w:name="_Toc409812180"/>
      <w:bookmarkStart w:id="27" w:name="_Toc283764409"/>
      <w:bookmarkStart w:id="28" w:name="_Toc409908743"/>
      <w:bookmarkStart w:id="29" w:name="_Toc410902915"/>
      <w:bookmarkStart w:id="30" w:name="_Toc410907926"/>
      <w:bookmarkStart w:id="31" w:name="_Toc410908115"/>
      <w:bookmarkStart w:id="32" w:name="_Toc410910908"/>
      <w:bookmarkStart w:id="33" w:name="_Toc410911181"/>
      <w:bookmarkStart w:id="34" w:name="_Toc410920279"/>
      <w:bookmarkStart w:id="35" w:name="_Toc411279919"/>
      <w:bookmarkStart w:id="36" w:name="_Toc411626645"/>
      <w:bookmarkStart w:id="37" w:name="_Toc411632188"/>
      <w:bookmarkStart w:id="38" w:name="_Toc411882096"/>
      <w:bookmarkStart w:id="39" w:name="_Toc411941106"/>
      <w:bookmarkStart w:id="40" w:name="_Toc285801555"/>
      <w:bookmarkStart w:id="41" w:name="_Toc411949581"/>
      <w:bookmarkStart w:id="42" w:name="_Toc412111222"/>
      <w:bookmarkStart w:id="43" w:name="_Toc285977826"/>
      <w:bookmarkStart w:id="44" w:name="_Toc412127989"/>
      <w:bookmarkStart w:id="45" w:name="_Toc285999955"/>
      <w:bookmarkStart w:id="46" w:name="_Toc412218438"/>
      <w:bookmarkStart w:id="47" w:name="_Toc412543724"/>
      <w:bookmarkStart w:id="48" w:name="_Toc412551469"/>
      <w:bookmarkStart w:id="49" w:name="_Toc412754885"/>
      <w:bookmarkStart w:id="50" w:name="_Ref414292367"/>
      <w:bookmarkStart w:id="51" w:name="_Toc415874679"/>
      <w:bookmarkStart w:id="52" w:name="_Toc480287409"/>
    </w:p>
    <w:p w:rsidR="00C32503" w:rsidRDefault="00C32503" w:rsidP="00240554">
      <w:pPr>
        <w:pStyle w:val="ab"/>
        <w:numPr>
          <w:ilvl w:val="0"/>
          <w:numId w:val="12"/>
        </w:numPr>
        <w:ind w:left="0" w:firstLine="851"/>
        <w:rPr>
          <w:b/>
          <w:szCs w:val="24"/>
        </w:rPr>
      </w:pPr>
      <w:r w:rsidRPr="00C32503">
        <w:rPr>
          <w:rFonts w:eastAsiaTheme="majorEastAsia"/>
          <w:b/>
        </w:rPr>
        <w:t>Антидемпинговые меры при проведении за</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53B0D">
        <w:rPr>
          <w:rFonts w:eastAsiaTheme="majorEastAsia"/>
          <w:b/>
        </w:rPr>
        <w:t>проса котировок</w:t>
      </w:r>
    </w:p>
    <w:p w:rsidR="00CC5785" w:rsidRDefault="00563D8E" w:rsidP="00240554">
      <w:pPr>
        <w:pStyle w:val="ab"/>
        <w:numPr>
          <w:ilvl w:val="1"/>
          <w:numId w:val="12"/>
        </w:numPr>
        <w:ind w:left="0" w:firstLine="851"/>
        <w:rPr>
          <w:szCs w:val="24"/>
        </w:rPr>
      </w:pPr>
      <w:r w:rsidRPr="00563D8E">
        <w:rPr>
          <w:szCs w:val="24"/>
        </w:rPr>
        <w:t>Если при проведении запроса котировок участником закупки, с которым заключается договор, предложена цена договора/ цена за единицу товара, работы</w:t>
      </w:r>
      <w:r w:rsidR="00786C58">
        <w:rPr>
          <w:szCs w:val="24"/>
        </w:rPr>
        <w:t>,</w:t>
      </w:r>
      <w:r w:rsidRPr="00563D8E">
        <w:rPr>
          <w:szCs w:val="24"/>
        </w:rPr>
        <w:t xml:space="preserve"> услуги</w:t>
      </w:r>
      <w:r w:rsidR="00786C58">
        <w:rPr>
          <w:szCs w:val="24"/>
        </w:rPr>
        <w:t>,</w:t>
      </w:r>
      <w:r w:rsidRPr="00563D8E">
        <w:rPr>
          <w:szCs w:val="24"/>
        </w:rPr>
        <w:t xml:space="preserve"> которая на двадцать пять и более процентов ниже начальной (максимальной) цены договора/ цены за единицу товара, работы</w:t>
      </w:r>
      <w:r>
        <w:rPr>
          <w:szCs w:val="24"/>
        </w:rPr>
        <w:t>,</w:t>
      </w:r>
      <w:r w:rsidRPr="00563D8E">
        <w:rPr>
          <w:szCs w:val="24"/>
        </w:rPr>
        <w:t xml:space="preserve"> услуги</w:t>
      </w:r>
      <w:r>
        <w:rPr>
          <w:szCs w:val="24"/>
        </w:rPr>
        <w:t>,</w:t>
      </w:r>
      <w:r w:rsidRPr="00563D8E">
        <w:rPr>
          <w:szCs w:val="24"/>
        </w:rPr>
        <w:t xml:space="preserve"> договор заключается только после предоставления таким</w:t>
      </w:r>
      <w:r w:rsidR="00C32503" w:rsidRPr="00563D8E">
        <w:rPr>
          <w:szCs w:val="24"/>
        </w:rPr>
        <w:t xml:space="preserve"> </w:t>
      </w:r>
      <w:r w:rsidR="00FF3C8D">
        <w:rPr>
          <w:szCs w:val="24"/>
        </w:rPr>
        <w:t>участником обеспечения</w:t>
      </w:r>
      <w:r>
        <w:rPr>
          <w:szCs w:val="24"/>
        </w:rPr>
        <w:t xml:space="preserve"> исполнения договора </w:t>
      </w:r>
      <w:r w:rsidR="00C32503" w:rsidRPr="00563D8E">
        <w:rPr>
          <w:szCs w:val="24"/>
        </w:rPr>
        <w:t>в размере</w:t>
      </w:r>
      <w:r>
        <w:rPr>
          <w:szCs w:val="24"/>
        </w:rPr>
        <w:t>,</w:t>
      </w:r>
      <w:r w:rsidR="00C32503" w:rsidRPr="00563D8E">
        <w:rPr>
          <w:szCs w:val="24"/>
        </w:rPr>
        <w:t xml:space="preserve"> </w:t>
      </w:r>
      <w:r>
        <w:rPr>
          <w:szCs w:val="24"/>
        </w:rPr>
        <w:t>превышающим в</w:t>
      </w:r>
      <w:r w:rsidR="00C32503" w:rsidRPr="00563D8E">
        <w:rPr>
          <w:szCs w:val="24"/>
        </w:rPr>
        <w:t xml:space="preserve"> полтора раза размер обеспечения исполнения договора</w:t>
      </w:r>
      <w:r>
        <w:rPr>
          <w:szCs w:val="24"/>
        </w:rPr>
        <w:t xml:space="preserve">, указанный в </w:t>
      </w:r>
      <w:r w:rsidR="008539EB">
        <w:t>пункте 18</w:t>
      </w:r>
      <w:r w:rsidR="00053B0D">
        <w:t xml:space="preserve"> </w:t>
      </w:r>
      <w:r w:rsidR="00053B0D" w:rsidRPr="007B2FAB">
        <w:t>раздела II «ИНФОРМАЦ</w:t>
      </w:r>
      <w:r w:rsidR="00053B0D">
        <w:t>ИОННАЯ КАРТА ЗАПРОСА КОТИРОВОК»</w:t>
      </w:r>
      <w:r w:rsidR="004A2289">
        <w:t>.</w:t>
      </w:r>
    </w:p>
    <w:p w:rsidR="00F555C0" w:rsidRPr="00F555C0" w:rsidRDefault="00F555C0" w:rsidP="0086609E">
      <w:pPr>
        <w:pStyle w:val="ab"/>
        <w:ind w:left="785" w:firstLine="0"/>
        <w:rPr>
          <w:sz w:val="16"/>
          <w:szCs w:val="16"/>
        </w:rPr>
      </w:pPr>
    </w:p>
    <w:p w:rsidR="004C23C9" w:rsidRDefault="00632FD8" w:rsidP="00240554">
      <w:pPr>
        <w:pStyle w:val="ac"/>
        <w:widowControl w:val="0"/>
        <w:numPr>
          <w:ilvl w:val="0"/>
          <w:numId w:val="12"/>
        </w:numPr>
        <w:tabs>
          <w:tab w:val="left" w:pos="0"/>
        </w:tabs>
        <w:overflowPunct w:val="0"/>
        <w:autoSpaceDE w:val="0"/>
        <w:autoSpaceDN w:val="0"/>
        <w:adjustRightInd w:val="0"/>
        <w:ind w:left="0" w:firstLine="851"/>
        <w:jc w:val="both"/>
        <w:rPr>
          <w:b/>
          <w:color w:val="000000"/>
        </w:rPr>
      </w:pPr>
      <w:r w:rsidRPr="00632FD8">
        <w:rPr>
          <w:b/>
          <w:color w:val="000000"/>
        </w:rPr>
        <w:t xml:space="preserve">Особые условия в связи с участием в запросе котировок коллективных участников </w:t>
      </w:r>
    </w:p>
    <w:p w:rsidR="00E3308A" w:rsidRPr="00E3308A" w:rsidRDefault="00053B0D" w:rsidP="00240554">
      <w:pPr>
        <w:pStyle w:val="ac"/>
        <w:widowControl w:val="0"/>
        <w:numPr>
          <w:ilvl w:val="1"/>
          <w:numId w:val="12"/>
        </w:numPr>
        <w:tabs>
          <w:tab w:val="left" w:pos="0"/>
        </w:tabs>
        <w:overflowPunct w:val="0"/>
        <w:autoSpaceDE w:val="0"/>
        <w:autoSpaceDN w:val="0"/>
        <w:adjustRightInd w:val="0"/>
        <w:ind w:left="0" w:firstLine="851"/>
        <w:jc w:val="both"/>
        <w:rPr>
          <w:b/>
          <w:color w:val="000000"/>
        </w:rPr>
      </w:pPr>
      <w:r w:rsidRPr="00053B0D">
        <w:t xml:space="preserve">В случае если на стороне одного участника закупки выступает несколько лиц, </w:t>
      </w:r>
      <w:r w:rsidR="009D4A5A">
        <w:t>котировочная заявка</w:t>
      </w:r>
      <w:r w:rsidRPr="00053B0D">
        <w:t xml:space="preserve"> должн</w:t>
      </w:r>
      <w:r w:rsidR="009D4A5A">
        <w:t>а</w:t>
      </w:r>
      <w:r w:rsidRPr="00053B0D">
        <w:t xml:space="preserve"> включать копию соглашения лиц, участвующих на стороне одного участника закупки, соответствующего нормам ГК РФ и содержащее следующие сведения:</w:t>
      </w:r>
    </w:p>
    <w:p w:rsidR="00E3308A" w:rsidRPr="00E3308A" w:rsidRDefault="009D4A5A" w:rsidP="00240554">
      <w:pPr>
        <w:pStyle w:val="ac"/>
        <w:widowControl w:val="0"/>
        <w:numPr>
          <w:ilvl w:val="2"/>
          <w:numId w:val="21"/>
        </w:numPr>
        <w:tabs>
          <w:tab w:val="left" w:pos="0"/>
          <w:tab w:val="left" w:pos="1560"/>
        </w:tabs>
        <w:overflowPunct w:val="0"/>
        <w:autoSpaceDE w:val="0"/>
        <w:autoSpaceDN w:val="0"/>
        <w:adjustRightInd w:val="0"/>
        <w:ind w:left="0" w:firstLine="850"/>
        <w:jc w:val="both"/>
        <w:rPr>
          <w:b/>
          <w:color w:val="000000"/>
        </w:rPr>
      </w:pPr>
      <w:r w:rsidRPr="00E3308A">
        <w:rPr>
          <w:bCs/>
          <w:iCs/>
          <w:lang w:eastAsia="ar-SA"/>
        </w:rPr>
        <w:t>в соглашении должен быть определен лидер, который в дальнейшем представляет интересы каждого из лиц, входящих в состав коллективного участника, во взаимоотношениях с Заказчиком;</w:t>
      </w:r>
    </w:p>
    <w:p w:rsidR="00E3308A" w:rsidRPr="00E3308A" w:rsidRDefault="009D4A5A" w:rsidP="00240554">
      <w:pPr>
        <w:pStyle w:val="ac"/>
        <w:widowControl w:val="0"/>
        <w:numPr>
          <w:ilvl w:val="2"/>
          <w:numId w:val="21"/>
        </w:numPr>
        <w:tabs>
          <w:tab w:val="left" w:pos="0"/>
          <w:tab w:val="left" w:pos="1560"/>
        </w:tabs>
        <w:overflowPunct w:val="0"/>
        <w:autoSpaceDE w:val="0"/>
        <w:autoSpaceDN w:val="0"/>
        <w:adjustRightInd w:val="0"/>
        <w:ind w:left="0" w:firstLine="850"/>
        <w:jc w:val="both"/>
        <w:rPr>
          <w:b/>
          <w:color w:val="000000"/>
        </w:rPr>
      </w:pPr>
      <w:r w:rsidRPr="00E3308A">
        <w:rPr>
          <w:bCs/>
          <w:iCs/>
          <w:lang w:eastAsia="ar-SA"/>
        </w:rPr>
        <w:t>в</w:t>
      </w:r>
      <w:r w:rsidR="00F555C0" w:rsidRPr="00E3308A">
        <w:rPr>
          <w:bCs/>
          <w:iCs/>
          <w:lang w:eastAsia="ar-SA"/>
        </w:rPr>
        <w:t xml:space="preserve"> соглашении должны быть четко определены права и обязанности сторон как в рамках участия в</w:t>
      </w:r>
      <w:r w:rsidR="007705F1" w:rsidRPr="00E3308A">
        <w:rPr>
          <w:bCs/>
          <w:iCs/>
          <w:lang w:eastAsia="ar-SA"/>
        </w:rPr>
        <w:t xml:space="preserve"> запросе котировок</w:t>
      </w:r>
      <w:r w:rsidR="00347FD8">
        <w:rPr>
          <w:bCs/>
          <w:iCs/>
          <w:lang w:eastAsia="ar-SA"/>
        </w:rPr>
        <w:t>, так и в рамках исполнения д</w:t>
      </w:r>
      <w:r w:rsidR="00F555C0" w:rsidRPr="00E3308A">
        <w:rPr>
          <w:bCs/>
          <w:iCs/>
          <w:lang w:eastAsia="ar-SA"/>
        </w:rPr>
        <w:t>оговора;</w:t>
      </w:r>
    </w:p>
    <w:p w:rsidR="00E3308A" w:rsidRPr="00E3308A" w:rsidRDefault="00F555C0" w:rsidP="00240554">
      <w:pPr>
        <w:pStyle w:val="ac"/>
        <w:widowControl w:val="0"/>
        <w:numPr>
          <w:ilvl w:val="2"/>
          <w:numId w:val="21"/>
        </w:numPr>
        <w:tabs>
          <w:tab w:val="left" w:pos="0"/>
          <w:tab w:val="left" w:pos="1560"/>
        </w:tabs>
        <w:overflowPunct w:val="0"/>
        <w:autoSpaceDE w:val="0"/>
        <w:autoSpaceDN w:val="0"/>
        <w:adjustRightInd w:val="0"/>
        <w:ind w:left="0" w:firstLine="850"/>
        <w:jc w:val="both"/>
        <w:rPr>
          <w:b/>
          <w:color w:val="000000"/>
        </w:rPr>
      </w:pPr>
      <w:r w:rsidRPr="00E3308A">
        <w:rPr>
          <w:bCs/>
          <w:iCs/>
          <w:lang w:eastAsia="ar-SA"/>
        </w:rPr>
        <w:t>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в рамках настоящей</w:t>
      </w:r>
      <w:r w:rsidR="007705F1" w:rsidRPr="00E3308A">
        <w:rPr>
          <w:bCs/>
          <w:iCs/>
          <w:lang w:eastAsia="ar-SA"/>
        </w:rPr>
        <w:t xml:space="preserve"> закупки</w:t>
      </w:r>
      <w:r w:rsidRPr="00E3308A">
        <w:rPr>
          <w:bCs/>
          <w:iCs/>
          <w:lang w:eastAsia="ar-SA"/>
        </w:rPr>
        <w:t>, осуществляются исключительно лицами, входящими в состав коллективного участника, обладающими необходимой правоспособностью;</w:t>
      </w:r>
    </w:p>
    <w:p w:rsidR="00E3308A" w:rsidRPr="00E3308A" w:rsidRDefault="00F555C0" w:rsidP="00240554">
      <w:pPr>
        <w:pStyle w:val="ac"/>
        <w:widowControl w:val="0"/>
        <w:numPr>
          <w:ilvl w:val="2"/>
          <w:numId w:val="21"/>
        </w:numPr>
        <w:tabs>
          <w:tab w:val="left" w:pos="0"/>
          <w:tab w:val="left" w:pos="1560"/>
        </w:tabs>
        <w:overflowPunct w:val="0"/>
        <w:autoSpaceDE w:val="0"/>
        <w:autoSpaceDN w:val="0"/>
        <w:adjustRightInd w:val="0"/>
        <w:ind w:left="0" w:firstLine="850"/>
        <w:jc w:val="both"/>
        <w:rPr>
          <w:b/>
          <w:color w:val="000000"/>
        </w:rPr>
      </w:pPr>
      <w:r w:rsidRPr="00E3308A">
        <w:rPr>
          <w:bCs/>
          <w:iCs/>
          <w:lang w:eastAsia="ar-SA"/>
        </w:rPr>
        <w:t xml:space="preserve">в соглашении должна быть установлена солидарная ответственность за своевременное и полное исполнение </w:t>
      </w:r>
      <w:r w:rsidR="00632FD8" w:rsidRPr="00E3308A">
        <w:rPr>
          <w:bCs/>
          <w:iCs/>
          <w:lang w:eastAsia="ar-SA"/>
        </w:rPr>
        <w:t>д</w:t>
      </w:r>
      <w:r w:rsidRPr="00E3308A">
        <w:rPr>
          <w:bCs/>
          <w:iCs/>
          <w:lang w:eastAsia="ar-SA"/>
        </w:rPr>
        <w:t>оговора;</w:t>
      </w:r>
    </w:p>
    <w:p w:rsidR="007705F1" w:rsidRPr="00E3308A" w:rsidRDefault="00F555C0" w:rsidP="00240554">
      <w:pPr>
        <w:pStyle w:val="ac"/>
        <w:widowControl w:val="0"/>
        <w:numPr>
          <w:ilvl w:val="2"/>
          <w:numId w:val="21"/>
        </w:numPr>
        <w:tabs>
          <w:tab w:val="left" w:pos="0"/>
          <w:tab w:val="left" w:pos="1560"/>
        </w:tabs>
        <w:overflowPunct w:val="0"/>
        <w:autoSpaceDE w:val="0"/>
        <w:autoSpaceDN w:val="0"/>
        <w:adjustRightInd w:val="0"/>
        <w:ind w:left="0" w:firstLine="850"/>
        <w:jc w:val="both"/>
        <w:rPr>
          <w:b/>
          <w:color w:val="000000"/>
        </w:rPr>
      </w:pPr>
      <w:r w:rsidRPr="00E3308A">
        <w:rPr>
          <w:bCs/>
          <w:iCs/>
          <w:lang w:eastAsia="ar-SA"/>
        </w:rPr>
        <w:t xml:space="preserve">соглашением должно быть предусмотрено, </w:t>
      </w:r>
      <w:r w:rsidR="00632FD8" w:rsidRPr="00E3308A">
        <w:rPr>
          <w:bCs/>
          <w:iCs/>
          <w:lang w:eastAsia="ar-SA"/>
        </w:rPr>
        <w:t>что все операции по выполнению д</w:t>
      </w:r>
      <w:r w:rsidRPr="00E3308A">
        <w:rPr>
          <w:bCs/>
          <w:iCs/>
          <w:lang w:eastAsia="ar-SA"/>
        </w:rPr>
        <w:t xml:space="preserve">оговора </w:t>
      </w:r>
      <w:r w:rsidRPr="00E3308A">
        <w:rPr>
          <w:bCs/>
          <w:iCs/>
          <w:lang w:eastAsia="ar-SA"/>
        </w:rPr>
        <w:lastRenderedPageBreak/>
        <w:t xml:space="preserve">в целом, включая платежи, совершаются исключительно </w:t>
      </w:r>
      <w:r w:rsidR="00632FD8" w:rsidRPr="00E3308A">
        <w:rPr>
          <w:bCs/>
          <w:iCs/>
          <w:lang w:eastAsia="ar-SA"/>
        </w:rPr>
        <w:t>л</w:t>
      </w:r>
      <w:r w:rsidRPr="00E3308A">
        <w:rPr>
          <w:bCs/>
          <w:iCs/>
          <w:lang w:eastAsia="ar-SA"/>
        </w:rPr>
        <w:t>идером.</w:t>
      </w:r>
    </w:p>
    <w:p w:rsidR="004C23C9" w:rsidRDefault="00632FD8" w:rsidP="00240554">
      <w:pPr>
        <w:pStyle w:val="ab"/>
        <w:numPr>
          <w:ilvl w:val="1"/>
          <w:numId w:val="12"/>
        </w:numPr>
        <w:tabs>
          <w:tab w:val="left" w:pos="0"/>
        </w:tabs>
        <w:overflowPunct w:val="0"/>
        <w:autoSpaceDE w:val="0"/>
        <w:autoSpaceDN w:val="0"/>
        <w:adjustRightInd w:val="0"/>
        <w:ind w:left="0" w:firstLine="851"/>
        <w:rPr>
          <w:bCs/>
          <w:iCs/>
          <w:lang w:eastAsia="ar-SA"/>
        </w:rPr>
      </w:pPr>
      <w:r w:rsidRPr="00632FD8">
        <w:rPr>
          <w:bCs/>
          <w:iCs/>
          <w:lang w:eastAsia="ar-SA"/>
        </w:rPr>
        <w:t xml:space="preserve"> </w:t>
      </w:r>
      <w:r w:rsidR="009D4A5A" w:rsidRPr="00632FD8">
        <w:rPr>
          <w:bCs/>
          <w:iCs/>
          <w:lang w:eastAsia="ar-SA"/>
        </w:rPr>
        <w:t xml:space="preserve">Требования, установленные Заказчиком в </w:t>
      </w:r>
      <w:r w:rsidR="00423772">
        <w:rPr>
          <w:bCs/>
          <w:iCs/>
          <w:lang w:eastAsia="ar-SA"/>
        </w:rPr>
        <w:t>подпункте 8</w:t>
      </w:r>
      <w:r w:rsidRPr="00632FD8">
        <w:rPr>
          <w:bCs/>
          <w:iCs/>
          <w:lang w:eastAsia="ar-SA"/>
        </w:rPr>
        <w:t xml:space="preserve">.1.1. </w:t>
      </w:r>
      <w:r w:rsidRPr="007B2FAB">
        <w:t>раздела II «ИНФОРМАЦ</w:t>
      </w:r>
      <w:r>
        <w:t>ИОННАЯ КАРТА ЗАПРОСА КОТИРОВОК»</w:t>
      </w:r>
      <w:r w:rsidR="009D4A5A" w:rsidRPr="00632FD8">
        <w:rPr>
          <w:bCs/>
          <w:iCs/>
          <w:lang w:eastAsia="ar-SA"/>
        </w:rPr>
        <w:t xml:space="preserve"> к участникам закупки, предъявляются к </w:t>
      </w:r>
      <w:r w:rsidRPr="00632FD8">
        <w:rPr>
          <w:bCs/>
          <w:iCs/>
          <w:lang w:eastAsia="ar-SA"/>
        </w:rPr>
        <w:t>коллективному участнику</w:t>
      </w:r>
      <w:r>
        <w:rPr>
          <w:bCs/>
          <w:iCs/>
          <w:lang w:eastAsia="ar-SA"/>
        </w:rPr>
        <w:t xml:space="preserve"> </w:t>
      </w:r>
      <w:r w:rsidRPr="00632FD8">
        <w:rPr>
          <w:bCs/>
          <w:iCs/>
          <w:lang w:eastAsia="ar-SA"/>
        </w:rPr>
        <w:t xml:space="preserve">в совокупности. </w:t>
      </w:r>
    </w:p>
    <w:p w:rsidR="00347FD8" w:rsidRDefault="00632FD8" w:rsidP="00240554">
      <w:pPr>
        <w:pStyle w:val="ab"/>
        <w:numPr>
          <w:ilvl w:val="1"/>
          <w:numId w:val="12"/>
        </w:numPr>
        <w:tabs>
          <w:tab w:val="left" w:pos="0"/>
        </w:tabs>
        <w:overflowPunct w:val="0"/>
        <w:autoSpaceDE w:val="0"/>
        <w:autoSpaceDN w:val="0"/>
        <w:adjustRightInd w:val="0"/>
        <w:ind w:left="0" w:firstLine="851"/>
        <w:rPr>
          <w:bCs/>
          <w:iCs/>
          <w:lang w:eastAsia="ar-SA"/>
        </w:rPr>
      </w:pPr>
      <w:r w:rsidRPr="008E3863">
        <w:t>Заявка подается лидером коллективного участника от своего имени со ссылкой на то, что он представляет интересы коллективного участника.</w:t>
      </w:r>
      <w:r w:rsidR="008E3863">
        <w:t xml:space="preserve">  З</w:t>
      </w:r>
      <w:r w:rsidR="00F555C0" w:rsidRPr="004C23C9">
        <w:rPr>
          <w:bCs/>
          <w:iCs/>
          <w:lang w:eastAsia="ar-SA"/>
        </w:rPr>
        <w:t xml:space="preserve">аявка </w:t>
      </w:r>
      <w:r w:rsidR="00E3308A">
        <w:rPr>
          <w:bCs/>
          <w:iCs/>
          <w:lang w:eastAsia="ar-SA"/>
        </w:rPr>
        <w:t>коллективного участника</w:t>
      </w:r>
      <w:r w:rsidR="008E3863">
        <w:t xml:space="preserve">, </w:t>
      </w:r>
      <w:r w:rsidR="00F555C0" w:rsidRPr="004C23C9">
        <w:rPr>
          <w:bCs/>
          <w:iCs/>
          <w:lang w:eastAsia="ar-SA"/>
        </w:rPr>
        <w:t>должна включать</w:t>
      </w:r>
      <w:r w:rsidR="003F0327" w:rsidRPr="003F0327">
        <w:rPr>
          <w:bCs/>
          <w:iCs/>
          <w:lang w:eastAsia="ar-SA"/>
        </w:rPr>
        <w:t>:</w:t>
      </w:r>
    </w:p>
    <w:p w:rsidR="00347FD8" w:rsidRDefault="00EA1E38" w:rsidP="00240554">
      <w:pPr>
        <w:pStyle w:val="ab"/>
        <w:numPr>
          <w:ilvl w:val="2"/>
          <w:numId w:val="22"/>
        </w:numPr>
        <w:tabs>
          <w:tab w:val="left" w:pos="0"/>
          <w:tab w:val="left" w:pos="1560"/>
        </w:tabs>
        <w:overflowPunct w:val="0"/>
        <w:autoSpaceDE w:val="0"/>
        <w:autoSpaceDN w:val="0"/>
        <w:adjustRightInd w:val="0"/>
        <w:ind w:left="0" w:firstLine="850"/>
        <w:rPr>
          <w:bCs/>
          <w:iCs/>
          <w:lang w:eastAsia="ar-SA"/>
        </w:rPr>
      </w:pPr>
      <w:r w:rsidRPr="00347FD8">
        <w:rPr>
          <w:bCs/>
          <w:iCs/>
          <w:lang w:eastAsia="ar-SA"/>
        </w:rPr>
        <w:t xml:space="preserve"> </w:t>
      </w:r>
      <w:r w:rsidR="008E3863">
        <w:t>сведения и документы о лицах, выступающих на стороне одного участника закупки (по каждому из указанных лиц в отдельности)</w:t>
      </w:r>
      <w:r w:rsidR="004345B7">
        <w:t xml:space="preserve">, установленные в подпунктах </w:t>
      </w:r>
      <w:r w:rsidR="00D0641D">
        <w:t>9.1.3. – 9.1.7, 9.1.9</w:t>
      </w:r>
      <w:r w:rsidR="004A2289">
        <w:t xml:space="preserve"> </w:t>
      </w:r>
      <w:r w:rsidR="004A2289" w:rsidRPr="007B2FAB">
        <w:t>раздела II «ИНФОРМАЦ</w:t>
      </w:r>
      <w:r w:rsidR="004A2289">
        <w:t>ИОННАЯ КАРТА ЗАПРОСА КОТИРОВОК».</w:t>
      </w:r>
    </w:p>
    <w:p w:rsidR="003F0327" w:rsidRPr="00347FD8" w:rsidRDefault="00347FD8" w:rsidP="00240554">
      <w:pPr>
        <w:pStyle w:val="ab"/>
        <w:numPr>
          <w:ilvl w:val="2"/>
          <w:numId w:val="22"/>
        </w:numPr>
        <w:tabs>
          <w:tab w:val="left" w:pos="0"/>
          <w:tab w:val="left" w:pos="1560"/>
        </w:tabs>
        <w:overflowPunct w:val="0"/>
        <w:autoSpaceDE w:val="0"/>
        <w:autoSpaceDN w:val="0"/>
        <w:adjustRightInd w:val="0"/>
        <w:ind w:left="0" w:firstLine="850"/>
        <w:rPr>
          <w:bCs/>
          <w:iCs/>
          <w:lang w:eastAsia="ar-SA"/>
        </w:rPr>
      </w:pPr>
      <w:r>
        <w:rPr>
          <w:bCs/>
          <w:iCs/>
          <w:lang w:eastAsia="ar-SA"/>
        </w:rPr>
        <w:t xml:space="preserve"> </w:t>
      </w:r>
      <w:r w:rsidR="00F555C0" w:rsidRPr="00347FD8">
        <w:rPr>
          <w:bCs/>
          <w:iCs/>
          <w:lang w:eastAsia="ar-SA"/>
        </w:rPr>
        <w:t>сведения о распределения объемов поставки товаров (выполнения работ, оказания услуг) внутри коллективного участника, п</w:t>
      </w:r>
      <w:r w:rsidR="00B86F7D" w:rsidRPr="00347FD8">
        <w:rPr>
          <w:bCs/>
          <w:iCs/>
          <w:lang w:eastAsia="ar-SA"/>
        </w:rPr>
        <w:t>о установленной форме (форма № 4</w:t>
      </w:r>
      <w:r w:rsidR="00F555C0" w:rsidRPr="00347FD8">
        <w:rPr>
          <w:bCs/>
          <w:iCs/>
          <w:lang w:eastAsia="ar-SA"/>
        </w:rPr>
        <w:t xml:space="preserve"> </w:t>
      </w:r>
      <w:r w:rsidR="00EA1E38" w:rsidRPr="00347FD8">
        <w:rPr>
          <w:bCs/>
          <w:iCs/>
          <w:lang w:eastAsia="ar-SA"/>
        </w:rPr>
        <w:t>Приложения</w:t>
      </w:r>
      <w:r w:rsidR="00F17B74" w:rsidRPr="00347FD8">
        <w:rPr>
          <w:bCs/>
          <w:iCs/>
          <w:lang w:eastAsia="ar-SA"/>
        </w:rPr>
        <w:t xml:space="preserve"> № 1 «Образцы форм и документов для заполнения участниками запроса котировок»</w:t>
      </w:r>
      <w:r w:rsidR="00F555C0" w:rsidRPr="00347FD8">
        <w:rPr>
          <w:bCs/>
          <w:iCs/>
          <w:lang w:eastAsia="ar-SA"/>
        </w:rPr>
        <w:t>).</w:t>
      </w:r>
    </w:p>
    <w:p w:rsidR="00565BB6" w:rsidRPr="00814406" w:rsidRDefault="00565BB6" w:rsidP="00240554">
      <w:pPr>
        <w:pStyle w:val="ab"/>
        <w:numPr>
          <w:ilvl w:val="1"/>
          <w:numId w:val="12"/>
        </w:numPr>
        <w:tabs>
          <w:tab w:val="left" w:pos="0"/>
        </w:tabs>
        <w:overflowPunct w:val="0"/>
        <w:autoSpaceDE w:val="0"/>
        <w:autoSpaceDN w:val="0"/>
        <w:adjustRightInd w:val="0"/>
        <w:ind w:left="0" w:firstLine="851"/>
        <w:rPr>
          <w:bCs/>
          <w:iCs/>
          <w:lang w:eastAsia="ar-SA"/>
        </w:rPr>
      </w:pPr>
      <w:r w:rsidRPr="00565BB6">
        <w:t xml:space="preserve">Член коллективного участника не вправе подавать самостоятельную заявку на участие в </w:t>
      </w:r>
      <w:r w:rsidR="00347FD8">
        <w:t xml:space="preserve">запросе котировок </w:t>
      </w:r>
      <w:r w:rsidRPr="00565BB6">
        <w:t>или входить в состав других коллективных участников</w:t>
      </w:r>
      <w:r w:rsidR="00347FD8">
        <w:t xml:space="preserve"> для участия в запросе котировок</w:t>
      </w:r>
      <w:r w:rsidRPr="00565BB6">
        <w:t>.</w:t>
      </w:r>
      <w:r>
        <w:t xml:space="preserve">  </w:t>
      </w:r>
      <w:r w:rsidRPr="00565BB6">
        <w:t>Несоблюдение данного требования будет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rsidR="00814406" w:rsidRDefault="00814406" w:rsidP="00814406">
      <w:pPr>
        <w:pStyle w:val="ab"/>
        <w:tabs>
          <w:tab w:val="left" w:pos="0"/>
        </w:tabs>
        <w:overflowPunct w:val="0"/>
        <w:autoSpaceDE w:val="0"/>
        <w:autoSpaceDN w:val="0"/>
        <w:adjustRightInd w:val="0"/>
        <w:rPr>
          <w:bCs/>
          <w:iCs/>
          <w:lang w:eastAsia="ar-SA"/>
        </w:rPr>
      </w:pPr>
    </w:p>
    <w:p w:rsidR="00734F8B" w:rsidRDefault="00734F8B">
      <w:pPr>
        <w:spacing w:after="160" w:line="259" w:lineRule="auto"/>
        <w:rPr>
          <w:rFonts w:ascii="Times New Roman" w:hAnsi="Times New Roman"/>
          <w:bCs/>
          <w:iCs/>
          <w:snapToGrid w:val="0"/>
          <w:sz w:val="24"/>
          <w:szCs w:val="20"/>
          <w:lang w:eastAsia="ar-SA"/>
        </w:rPr>
      </w:pPr>
      <w:r>
        <w:rPr>
          <w:bCs/>
          <w:iCs/>
          <w:lang w:eastAsia="ar-SA"/>
        </w:rPr>
        <w:br w:type="page"/>
      </w:r>
    </w:p>
    <w:p w:rsidR="005A7270" w:rsidRPr="000B66A9" w:rsidRDefault="000B66A9" w:rsidP="0086609E">
      <w:pPr>
        <w:pStyle w:val="21"/>
        <w:numPr>
          <w:ilvl w:val="0"/>
          <w:numId w:val="0"/>
        </w:numPr>
        <w:ind w:left="851"/>
        <w:jc w:val="left"/>
        <w:rPr>
          <w:rFonts w:ascii="Times New Roman" w:eastAsiaTheme="majorEastAsia" w:hAnsi="Times New Roman"/>
          <w:color w:val="000000" w:themeColor="text1"/>
          <w:sz w:val="24"/>
        </w:rPr>
      </w:pPr>
      <w:bookmarkStart w:id="53" w:name="_Ref414291981"/>
      <w:bookmarkStart w:id="54" w:name="_Toc415874696"/>
      <w:bookmarkStart w:id="55" w:name="_Ref314161291"/>
      <w:bookmarkStart w:id="56" w:name="_Toc480287418"/>
      <w:r w:rsidRPr="000B66A9">
        <w:rPr>
          <w:rFonts w:ascii="Times New Roman" w:eastAsiaTheme="majorEastAsia" w:hAnsi="Times New Roman"/>
          <w:color w:val="000000" w:themeColor="text1"/>
          <w:sz w:val="24"/>
        </w:rPr>
        <w:lastRenderedPageBreak/>
        <w:t xml:space="preserve">Раздел </w:t>
      </w:r>
      <w:r w:rsidRPr="000B66A9">
        <w:rPr>
          <w:rFonts w:ascii="Times New Roman" w:eastAsiaTheme="majorEastAsia" w:hAnsi="Times New Roman"/>
          <w:color w:val="000000" w:themeColor="text1"/>
          <w:sz w:val="24"/>
          <w:lang w:val="en-US"/>
        </w:rPr>
        <w:t>II</w:t>
      </w:r>
      <w:r w:rsidRPr="000B66A9">
        <w:rPr>
          <w:rFonts w:ascii="Times New Roman" w:eastAsiaTheme="majorEastAsia" w:hAnsi="Times New Roman"/>
          <w:color w:val="000000" w:themeColor="text1"/>
          <w:sz w:val="24"/>
        </w:rPr>
        <w:t xml:space="preserve">. </w:t>
      </w:r>
      <w:r w:rsidR="005C134A" w:rsidRPr="000B66A9">
        <w:rPr>
          <w:rFonts w:ascii="Times New Roman" w:eastAsiaTheme="majorEastAsia" w:hAnsi="Times New Roman"/>
          <w:color w:val="000000" w:themeColor="text1"/>
          <w:sz w:val="24"/>
        </w:rPr>
        <w:t>ИНФОРМАЦИОННАЯ КАРТА</w:t>
      </w:r>
      <w:r w:rsidR="0042514D" w:rsidRPr="000B66A9">
        <w:rPr>
          <w:rFonts w:ascii="Times New Roman" w:eastAsiaTheme="majorEastAsia" w:hAnsi="Times New Roman"/>
          <w:color w:val="000000" w:themeColor="text1"/>
          <w:sz w:val="24"/>
        </w:rPr>
        <w:t xml:space="preserve"> ЗАПРОСА КОТИРОВОК.</w:t>
      </w:r>
    </w:p>
    <w:bookmarkEnd w:id="53"/>
    <w:bookmarkEnd w:id="54"/>
    <w:bookmarkEnd w:id="55"/>
    <w:bookmarkEnd w:id="56"/>
    <w:p w:rsidR="00E15CDE" w:rsidRPr="000B66A9" w:rsidRDefault="00E15CDE" w:rsidP="0086609E">
      <w:pPr>
        <w:pStyle w:val="a1"/>
        <w:numPr>
          <w:ilvl w:val="0"/>
          <w:numId w:val="0"/>
        </w:numPr>
        <w:ind w:firstLine="660"/>
        <w:rPr>
          <w:rFonts w:ascii="Times New Roman" w:hAnsi="Times New Roman"/>
          <w:color w:val="000000" w:themeColor="text1"/>
          <w:sz w:val="24"/>
          <w:szCs w:val="24"/>
        </w:rPr>
      </w:pPr>
      <w:r w:rsidRPr="000B66A9">
        <w:rPr>
          <w:rFonts w:ascii="Times New Roman" w:hAnsi="Times New Roman"/>
          <w:color w:val="000000" w:themeColor="text1"/>
          <w:sz w:val="24"/>
        </w:rPr>
        <w:t>Следующие условия проведения закупки являются неотъемлемой частью настоящей документации о закупке, уточняют</w:t>
      </w:r>
      <w:r w:rsidR="00563D8E">
        <w:rPr>
          <w:rFonts w:ascii="Times New Roman" w:hAnsi="Times New Roman"/>
          <w:color w:val="000000" w:themeColor="text1"/>
          <w:sz w:val="24"/>
        </w:rPr>
        <w:t>, разъясняю</w:t>
      </w:r>
      <w:r w:rsidR="005A7270" w:rsidRPr="000B66A9">
        <w:rPr>
          <w:rFonts w:ascii="Times New Roman" w:hAnsi="Times New Roman"/>
          <w:color w:val="000000" w:themeColor="text1"/>
          <w:sz w:val="24"/>
        </w:rPr>
        <w:t>т</w:t>
      </w:r>
      <w:r w:rsidR="00C32503" w:rsidRPr="000B66A9">
        <w:rPr>
          <w:rFonts w:ascii="Times New Roman" w:hAnsi="Times New Roman"/>
          <w:color w:val="000000" w:themeColor="text1"/>
          <w:sz w:val="24"/>
        </w:rPr>
        <w:t xml:space="preserve"> и дополняют положения разделов</w:t>
      </w:r>
      <w:r w:rsidR="00C32503" w:rsidRPr="000B66A9">
        <w:rPr>
          <w:rFonts w:ascii="Times New Roman" w:hAnsi="Times New Roman"/>
          <w:color w:val="000000" w:themeColor="text1"/>
          <w:sz w:val="24"/>
          <w:szCs w:val="24"/>
        </w:rPr>
        <w:t xml:space="preserve"> Документации</w:t>
      </w:r>
      <w:r w:rsidR="005A7270" w:rsidRPr="000B66A9">
        <w:rPr>
          <w:rFonts w:ascii="Times New Roman" w:hAnsi="Times New Roman"/>
          <w:color w:val="000000" w:themeColor="text1"/>
          <w:sz w:val="24"/>
          <w:szCs w:val="24"/>
        </w:rPr>
        <w:t>.</w:t>
      </w:r>
    </w:p>
    <w:p w:rsidR="00AE1CB1" w:rsidRDefault="005A7270" w:rsidP="0039651A">
      <w:pPr>
        <w:pStyle w:val="a1"/>
        <w:numPr>
          <w:ilvl w:val="0"/>
          <w:numId w:val="0"/>
        </w:numPr>
        <w:ind w:firstLine="660"/>
        <w:rPr>
          <w:rFonts w:ascii="Times New Roman" w:hAnsi="Times New Roman"/>
          <w:color w:val="000000" w:themeColor="text1"/>
          <w:sz w:val="24"/>
          <w:szCs w:val="24"/>
        </w:rPr>
      </w:pPr>
      <w:r w:rsidRPr="000B66A9">
        <w:rPr>
          <w:rFonts w:ascii="Times New Roman" w:hAnsi="Times New Roman"/>
          <w:color w:val="000000" w:themeColor="text1"/>
          <w:sz w:val="24"/>
          <w:szCs w:val="24"/>
        </w:rPr>
        <w:t>При возникновении противоречий между положениями</w:t>
      </w:r>
      <w:r w:rsidR="0042514D" w:rsidRPr="000B66A9">
        <w:rPr>
          <w:rFonts w:ascii="Times New Roman" w:hAnsi="Times New Roman"/>
          <w:color w:val="000000" w:themeColor="text1"/>
          <w:sz w:val="24"/>
          <w:szCs w:val="24"/>
        </w:rPr>
        <w:t xml:space="preserve"> Раздела </w:t>
      </w:r>
      <w:r w:rsidR="0042514D" w:rsidRPr="000B66A9">
        <w:rPr>
          <w:rFonts w:ascii="Times New Roman" w:hAnsi="Times New Roman"/>
          <w:color w:val="000000" w:themeColor="text1"/>
          <w:sz w:val="24"/>
          <w:szCs w:val="24"/>
          <w:lang w:val="en-US"/>
        </w:rPr>
        <w:t>I</w:t>
      </w:r>
      <w:r w:rsidR="0042514D" w:rsidRPr="000B66A9">
        <w:rPr>
          <w:rFonts w:ascii="Times New Roman" w:hAnsi="Times New Roman"/>
          <w:color w:val="000000" w:themeColor="text1"/>
          <w:sz w:val="24"/>
          <w:szCs w:val="24"/>
        </w:rPr>
        <w:t xml:space="preserve"> «Общие</w:t>
      </w:r>
      <w:r w:rsidR="000B66A9">
        <w:rPr>
          <w:rFonts w:ascii="Times New Roman" w:hAnsi="Times New Roman"/>
          <w:color w:val="000000" w:themeColor="text1"/>
          <w:sz w:val="24"/>
          <w:szCs w:val="24"/>
        </w:rPr>
        <w:t xml:space="preserve"> требования</w:t>
      </w:r>
      <w:r w:rsidR="0042514D" w:rsidRPr="000B66A9">
        <w:rPr>
          <w:rFonts w:ascii="Times New Roman" w:hAnsi="Times New Roman"/>
          <w:color w:val="000000" w:themeColor="text1"/>
          <w:sz w:val="24"/>
          <w:szCs w:val="24"/>
        </w:rPr>
        <w:t xml:space="preserve">» и Раздела </w:t>
      </w:r>
      <w:r w:rsidR="0042514D" w:rsidRPr="000B66A9">
        <w:rPr>
          <w:rFonts w:ascii="Times New Roman" w:hAnsi="Times New Roman"/>
          <w:color w:val="000000" w:themeColor="text1"/>
          <w:sz w:val="24"/>
          <w:szCs w:val="24"/>
          <w:lang w:val="en-US"/>
        </w:rPr>
        <w:t>II</w:t>
      </w:r>
      <w:r w:rsidRPr="000B66A9">
        <w:rPr>
          <w:rFonts w:ascii="Times New Roman" w:hAnsi="Times New Roman"/>
          <w:color w:val="000000" w:themeColor="text1"/>
          <w:sz w:val="24"/>
          <w:szCs w:val="24"/>
        </w:rPr>
        <w:t xml:space="preserve"> «</w:t>
      </w:r>
      <w:r w:rsidR="0042514D" w:rsidRPr="000B66A9">
        <w:rPr>
          <w:rFonts w:ascii="Times New Roman" w:hAnsi="Times New Roman"/>
          <w:color w:val="000000" w:themeColor="text1"/>
          <w:sz w:val="24"/>
          <w:szCs w:val="24"/>
        </w:rPr>
        <w:t>Информационная карта запроса котировок</w:t>
      </w:r>
      <w:r w:rsidRPr="000B66A9">
        <w:rPr>
          <w:rFonts w:ascii="Times New Roman" w:hAnsi="Times New Roman"/>
          <w:color w:val="000000" w:themeColor="text1"/>
          <w:sz w:val="24"/>
          <w:szCs w:val="24"/>
        </w:rPr>
        <w:t xml:space="preserve">» Документации, применяются положения </w:t>
      </w:r>
      <w:r w:rsidR="0042514D" w:rsidRPr="000B66A9">
        <w:rPr>
          <w:rFonts w:ascii="Times New Roman" w:hAnsi="Times New Roman"/>
          <w:color w:val="000000" w:themeColor="text1"/>
          <w:sz w:val="24"/>
          <w:szCs w:val="24"/>
        </w:rPr>
        <w:t xml:space="preserve">Раздела </w:t>
      </w:r>
      <w:r w:rsidR="0042514D" w:rsidRPr="000B66A9">
        <w:rPr>
          <w:rFonts w:ascii="Times New Roman" w:hAnsi="Times New Roman"/>
          <w:color w:val="000000" w:themeColor="text1"/>
          <w:sz w:val="24"/>
          <w:szCs w:val="24"/>
          <w:lang w:val="en-US"/>
        </w:rPr>
        <w:t>II</w:t>
      </w:r>
      <w:r w:rsidR="0042514D" w:rsidRPr="000B66A9">
        <w:rPr>
          <w:rFonts w:ascii="Times New Roman" w:hAnsi="Times New Roman"/>
          <w:color w:val="000000" w:themeColor="text1"/>
          <w:sz w:val="24"/>
          <w:szCs w:val="24"/>
        </w:rPr>
        <w:t xml:space="preserve"> «Информационная карта</w:t>
      </w:r>
      <w:r w:rsidR="00563D8E">
        <w:rPr>
          <w:rFonts w:ascii="Times New Roman" w:hAnsi="Times New Roman"/>
          <w:color w:val="000000" w:themeColor="text1"/>
          <w:sz w:val="24"/>
          <w:szCs w:val="24"/>
        </w:rPr>
        <w:t xml:space="preserve"> запроса котировок»</w:t>
      </w:r>
      <w:r w:rsidR="007A2E22">
        <w:rPr>
          <w:rFonts w:ascii="Times New Roman" w:hAnsi="Times New Roman"/>
          <w:color w:val="000000" w:themeColor="text1"/>
          <w:sz w:val="24"/>
          <w:szCs w:val="24"/>
        </w:rPr>
        <w:t>.</w:t>
      </w:r>
    </w:p>
    <w:p w:rsidR="00D863C9" w:rsidRPr="00D863C9" w:rsidRDefault="00D863C9" w:rsidP="0039651A">
      <w:pPr>
        <w:pStyle w:val="a1"/>
        <w:numPr>
          <w:ilvl w:val="0"/>
          <w:numId w:val="0"/>
        </w:numPr>
        <w:ind w:firstLine="660"/>
        <w:rPr>
          <w:rFonts w:ascii="Times New Roman" w:hAnsi="Times New Roman"/>
          <w:color w:val="000000" w:themeColor="text1"/>
          <w:sz w:val="16"/>
          <w:szCs w:val="16"/>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61"/>
        <w:gridCol w:w="2536"/>
        <w:gridCol w:w="6946"/>
      </w:tblGrid>
      <w:tr w:rsidR="00E15CDE" w:rsidRPr="006279B6" w:rsidTr="00207F54">
        <w:trPr>
          <w:trHeight w:val="440"/>
          <w:tblHeader/>
          <w:jc w:val="center"/>
        </w:trPr>
        <w:tc>
          <w:tcPr>
            <w:tcW w:w="861" w:type="dxa"/>
            <w:tcBorders>
              <w:bottom w:val="single" w:sz="4" w:space="0" w:color="auto"/>
            </w:tcBorders>
            <w:shd w:val="clear" w:color="auto" w:fill="D9D9D9" w:themeFill="background1" w:themeFillShade="D9"/>
            <w:vAlign w:val="center"/>
          </w:tcPr>
          <w:p w:rsidR="00E15CDE" w:rsidRPr="00AE1CB1" w:rsidRDefault="00E15CDE" w:rsidP="0086609E">
            <w:pPr>
              <w:pStyle w:val="a1"/>
              <w:keepNext/>
              <w:numPr>
                <w:ilvl w:val="0"/>
                <w:numId w:val="0"/>
              </w:numPr>
              <w:jc w:val="center"/>
              <w:rPr>
                <w:rFonts w:ascii="Times New Roman" w:hAnsi="Times New Roman"/>
                <w:b/>
                <w:sz w:val="24"/>
                <w:szCs w:val="24"/>
              </w:rPr>
            </w:pPr>
            <w:r w:rsidRPr="00AE1CB1">
              <w:rPr>
                <w:rFonts w:ascii="Times New Roman" w:hAnsi="Times New Roman"/>
                <w:b/>
                <w:sz w:val="24"/>
                <w:szCs w:val="24"/>
              </w:rPr>
              <w:t>№ п/п</w:t>
            </w:r>
          </w:p>
        </w:tc>
        <w:tc>
          <w:tcPr>
            <w:tcW w:w="2536" w:type="dxa"/>
            <w:tcBorders>
              <w:bottom w:val="single" w:sz="4" w:space="0" w:color="auto"/>
            </w:tcBorders>
            <w:shd w:val="clear" w:color="auto" w:fill="D9D9D9" w:themeFill="background1" w:themeFillShade="D9"/>
            <w:vAlign w:val="center"/>
          </w:tcPr>
          <w:p w:rsidR="00E15CDE" w:rsidRPr="00AE1CB1" w:rsidRDefault="00E15CDE" w:rsidP="0086609E">
            <w:pPr>
              <w:pStyle w:val="a1"/>
              <w:keepNext/>
              <w:numPr>
                <w:ilvl w:val="0"/>
                <w:numId w:val="0"/>
              </w:numPr>
              <w:jc w:val="center"/>
              <w:rPr>
                <w:rFonts w:ascii="Times New Roman" w:hAnsi="Times New Roman"/>
                <w:b/>
                <w:bCs/>
                <w:sz w:val="24"/>
                <w:szCs w:val="24"/>
              </w:rPr>
            </w:pPr>
            <w:r w:rsidRPr="00AE1CB1">
              <w:rPr>
                <w:rFonts w:ascii="Times New Roman" w:hAnsi="Times New Roman"/>
                <w:b/>
                <w:bCs/>
                <w:sz w:val="24"/>
                <w:szCs w:val="24"/>
              </w:rPr>
              <w:t>Наименование п/п</w:t>
            </w:r>
          </w:p>
        </w:tc>
        <w:tc>
          <w:tcPr>
            <w:tcW w:w="6946" w:type="dxa"/>
            <w:shd w:val="clear" w:color="auto" w:fill="D9D9D9" w:themeFill="background1" w:themeFillShade="D9"/>
            <w:vAlign w:val="center"/>
          </w:tcPr>
          <w:p w:rsidR="00E15CDE" w:rsidRPr="00AE1CB1" w:rsidRDefault="00E15CDE" w:rsidP="0086609E">
            <w:pPr>
              <w:pStyle w:val="a1"/>
              <w:keepNext/>
              <w:numPr>
                <w:ilvl w:val="0"/>
                <w:numId w:val="0"/>
              </w:numPr>
              <w:ind w:left="1134" w:hanging="1134"/>
              <w:jc w:val="center"/>
              <w:rPr>
                <w:rFonts w:ascii="Times New Roman" w:hAnsi="Times New Roman"/>
                <w:b/>
                <w:bCs/>
                <w:sz w:val="24"/>
                <w:szCs w:val="24"/>
              </w:rPr>
            </w:pPr>
            <w:r w:rsidRPr="00AE1CB1">
              <w:rPr>
                <w:rFonts w:ascii="Times New Roman" w:hAnsi="Times New Roman"/>
                <w:b/>
                <w:bCs/>
                <w:sz w:val="24"/>
                <w:szCs w:val="24"/>
              </w:rPr>
              <w:t>Содержание</w:t>
            </w:r>
          </w:p>
        </w:tc>
      </w:tr>
      <w:tr w:rsidR="00E15CDE" w:rsidRPr="006279B6" w:rsidTr="00207F54">
        <w:trPr>
          <w:trHeight w:val="152"/>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spacing w:before="0"/>
              <w:ind w:left="357" w:hanging="357"/>
              <w:jc w:val="center"/>
              <w:rPr>
                <w:rFonts w:ascii="Times New Roman" w:hAnsi="Times New Roman"/>
                <w:sz w:val="24"/>
                <w:szCs w:val="24"/>
              </w:rPr>
            </w:pPr>
            <w:bookmarkStart w:id="57" w:name="_Ref414291914"/>
          </w:p>
        </w:tc>
        <w:bookmarkEnd w:id="57"/>
        <w:tc>
          <w:tcPr>
            <w:tcW w:w="2536" w:type="dxa"/>
            <w:shd w:val="clear" w:color="auto" w:fill="DEEAF6" w:themeFill="accent1" w:themeFillTint="33"/>
            <w:vAlign w:val="center"/>
          </w:tcPr>
          <w:p w:rsidR="002C112E" w:rsidRDefault="002C112E" w:rsidP="00AE1CB1">
            <w:pPr>
              <w:pStyle w:val="a1"/>
              <w:numPr>
                <w:ilvl w:val="0"/>
                <w:numId w:val="0"/>
              </w:numPr>
              <w:jc w:val="center"/>
              <w:rPr>
                <w:rFonts w:ascii="Times New Roman" w:hAnsi="Times New Roman"/>
                <w:sz w:val="24"/>
                <w:szCs w:val="24"/>
              </w:rPr>
            </w:pPr>
            <w:r w:rsidRPr="006279B6">
              <w:rPr>
                <w:rFonts w:ascii="Times New Roman" w:hAnsi="Times New Roman"/>
                <w:sz w:val="24"/>
                <w:szCs w:val="24"/>
              </w:rPr>
              <w:t>Заказчик</w:t>
            </w:r>
          </w:p>
          <w:p w:rsidR="00E15CDE" w:rsidRPr="006279B6" w:rsidRDefault="00E15CDE" w:rsidP="0086609E">
            <w:pPr>
              <w:pStyle w:val="a1"/>
              <w:numPr>
                <w:ilvl w:val="0"/>
                <w:numId w:val="0"/>
              </w:numPr>
              <w:jc w:val="left"/>
              <w:rPr>
                <w:rFonts w:ascii="Times New Roman" w:hAnsi="Times New Roman"/>
                <w:sz w:val="24"/>
                <w:szCs w:val="24"/>
              </w:rPr>
            </w:pPr>
          </w:p>
        </w:tc>
        <w:tc>
          <w:tcPr>
            <w:tcW w:w="6946" w:type="dxa"/>
          </w:tcPr>
          <w:p w:rsidR="00980FCD" w:rsidRPr="006279B6" w:rsidRDefault="00980FCD" w:rsidP="00980FCD">
            <w:pPr>
              <w:pStyle w:val="a1"/>
              <w:numPr>
                <w:ilvl w:val="0"/>
                <w:numId w:val="0"/>
              </w:numPr>
              <w:spacing w:before="0"/>
              <w:rPr>
                <w:rFonts w:ascii="Times New Roman" w:hAnsi="Times New Roman"/>
                <w:sz w:val="24"/>
                <w:szCs w:val="24"/>
              </w:rPr>
            </w:pPr>
            <w:r w:rsidRPr="00AE1CB1">
              <w:rPr>
                <w:rFonts w:ascii="Times New Roman" w:hAnsi="Times New Roman"/>
                <w:b/>
                <w:sz w:val="24"/>
                <w:szCs w:val="24"/>
              </w:rPr>
              <w:t>Наименование:</w:t>
            </w:r>
            <w:r w:rsidRPr="006279B6">
              <w:rPr>
                <w:rFonts w:ascii="Times New Roman" w:hAnsi="Times New Roman"/>
                <w:sz w:val="24"/>
                <w:szCs w:val="24"/>
              </w:rPr>
              <w:t xml:space="preserve"> </w:t>
            </w:r>
            <w:r>
              <w:rPr>
                <w:rFonts w:ascii="Times New Roman" w:hAnsi="Times New Roman"/>
                <w:sz w:val="24"/>
                <w:szCs w:val="24"/>
              </w:rPr>
              <w:t>Федеральное автономное учреждение Министерства обороны Российской федерации «Центральный спортивный клуб Армии»</w:t>
            </w:r>
          </w:p>
          <w:p w:rsidR="00980FCD" w:rsidRDefault="00980FCD" w:rsidP="00980FCD">
            <w:pPr>
              <w:pStyle w:val="a1"/>
              <w:numPr>
                <w:ilvl w:val="0"/>
                <w:numId w:val="0"/>
              </w:numPr>
              <w:spacing w:before="0"/>
              <w:jc w:val="left"/>
              <w:rPr>
                <w:rFonts w:ascii="Times New Roman" w:hAnsi="Times New Roman"/>
                <w:sz w:val="24"/>
                <w:szCs w:val="24"/>
              </w:rPr>
            </w:pPr>
            <w:r w:rsidRPr="00AE1CB1">
              <w:rPr>
                <w:rFonts w:ascii="Times New Roman" w:hAnsi="Times New Roman"/>
                <w:b/>
                <w:sz w:val="24"/>
                <w:szCs w:val="24"/>
              </w:rPr>
              <w:t>Место нахождения:</w:t>
            </w:r>
            <w:r w:rsidRPr="006279B6">
              <w:rPr>
                <w:rFonts w:ascii="Times New Roman" w:hAnsi="Times New Roman"/>
                <w:sz w:val="24"/>
                <w:szCs w:val="24"/>
              </w:rPr>
              <w:t xml:space="preserve"> 125167, Москва г, Ленинградский проспект, дом 39, стр. 29</w:t>
            </w:r>
          </w:p>
          <w:p w:rsidR="00980FCD" w:rsidRPr="006279B6" w:rsidRDefault="00980FCD" w:rsidP="00980FCD">
            <w:pPr>
              <w:pStyle w:val="a1"/>
              <w:numPr>
                <w:ilvl w:val="0"/>
                <w:numId w:val="0"/>
              </w:numPr>
              <w:spacing w:before="0"/>
              <w:jc w:val="left"/>
              <w:rPr>
                <w:rFonts w:ascii="Times New Roman" w:hAnsi="Times New Roman"/>
                <w:sz w:val="24"/>
                <w:szCs w:val="24"/>
              </w:rPr>
            </w:pPr>
            <w:r w:rsidRPr="00AE1CB1">
              <w:rPr>
                <w:rFonts w:ascii="Times New Roman" w:hAnsi="Times New Roman"/>
                <w:b/>
                <w:sz w:val="24"/>
                <w:szCs w:val="24"/>
              </w:rPr>
              <w:t>Почтовый адрес</w:t>
            </w:r>
            <w:r w:rsidRPr="006279B6">
              <w:rPr>
                <w:rFonts w:ascii="Times New Roman" w:hAnsi="Times New Roman"/>
                <w:sz w:val="24"/>
                <w:szCs w:val="24"/>
              </w:rPr>
              <w:t>: 125167, Москва г, Ленинградский проспект, дом 39, стр. 29</w:t>
            </w:r>
          </w:p>
          <w:p w:rsidR="00980FCD" w:rsidRPr="006279B6" w:rsidRDefault="00980FCD" w:rsidP="00980FCD">
            <w:pPr>
              <w:pStyle w:val="a1"/>
              <w:numPr>
                <w:ilvl w:val="0"/>
                <w:numId w:val="0"/>
              </w:numPr>
              <w:spacing w:before="0"/>
              <w:ind w:left="1134" w:hanging="1134"/>
              <w:jc w:val="left"/>
              <w:rPr>
                <w:rFonts w:ascii="Times New Roman" w:hAnsi="Times New Roman"/>
                <w:sz w:val="24"/>
                <w:szCs w:val="24"/>
              </w:rPr>
            </w:pPr>
            <w:r w:rsidRPr="00AE1CB1">
              <w:rPr>
                <w:rFonts w:ascii="Times New Roman" w:hAnsi="Times New Roman"/>
                <w:b/>
                <w:sz w:val="24"/>
                <w:szCs w:val="24"/>
              </w:rPr>
              <w:t>Адрес электронной почты</w:t>
            </w:r>
            <w:r w:rsidRPr="006279B6">
              <w:rPr>
                <w:rFonts w:ascii="Times New Roman" w:hAnsi="Times New Roman"/>
                <w:sz w:val="24"/>
                <w:szCs w:val="24"/>
              </w:rPr>
              <w:t xml:space="preserve">: </w:t>
            </w:r>
            <w:r w:rsidRPr="006279B6">
              <w:rPr>
                <w:rFonts w:ascii="Times New Roman" w:hAnsi="Times New Roman"/>
                <w:sz w:val="24"/>
                <w:szCs w:val="24"/>
              </w:rPr>
              <w:softHyphen/>
              <w:t xml:space="preserve"> </w:t>
            </w:r>
            <w:hyperlink r:id="rId10" w:history="1">
              <w:r w:rsidRPr="006279B6">
                <w:rPr>
                  <w:rStyle w:val="af1"/>
                  <w:sz w:val="24"/>
                  <w:szCs w:val="24"/>
                </w:rPr>
                <w:t>cska.zakupki@cska.ru</w:t>
              </w:r>
            </w:hyperlink>
          </w:p>
          <w:p w:rsidR="0039651A" w:rsidRPr="0093355B" w:rsidRDefault="00980FCD" w:rsidP="00136AD9">
            <w:pPr>
              <w:pStyle w:val="a1"/>
              <w:numPr>
                <w:ilvl w:val="0"/>
                <w:numId w:val="0"/>
              </w:numPr>
              <w:spacing w:before="0"/>
              <w:rPr>
                <w:rFonts w:ascii="Times New Roman" w:hAnsi="Times New Roman"/>
                <w:sz w:val="24"/>
                <w:szCs w:val="24"/>
              </w:rPr>
            </w:pPr>
            <w:r w:rsidRPr="0039651A">
              <w:rPr>
                <w:rFonts w:ascii="Times New Roman" w:hAnsi="Times New Roman"/>
                <w:b/>
                <w:sz w:val="24"/>
                <w:szCs w:val="24"/>
              </w:rPr>
              <w:t>Контактное лицо:</w:t>
            </w:r>
            <w:r w:rsidRPr="006279B6">
              <w:rPr>
                <w:rFonts w:ascii="Times New Roman" w:hAnsi="Times New Roman"/>
                <w:sz w:val="24"/>
                <w:szCs w:val="24"/>
              </w:rPr>
              <w:t xml:space="preserve"> </w:t>
            </w:r>
            <w:r w:rsidR="00136AD9">
              <w:rPr>
                <w:rFonts w:ascii="Times New Roman" w:hAnsi="Times New Roman"/>
                <w:sz w:val="24"/>
                <w:szCs w:val="24"/>
              </w:rPr>
              <w:t>Черноситова Олеся Олеговна</w:t>
            </w:r>
            <w:r>
              <w:rPr>
                <w:rFonts w:ascii="Times New Roman" w:hAnsi="Times New Roman"/>
                <w:sz w:val="24"/>
                <w:szCs w:val="24"/>
              </w:rPr>
              <w:t xml:space="preserve">, тел. </w:t>
            </w:r>
            <w:r w:rsidRPr="0039651A">
              <w:rPr>
                <w:rFonts w:ascii="Times New Roman" w:hAnsi="Times New Roman"/>
                <w:sz w:val="24"/>
                <w:szCs w:val="24"/>
              </w:rPr>
              <w:t>+8 (495) 613-45-45</w:t>
            </w:r>
          </w:p>
        </w:tc>
      </w:tr>
      <w:tr w:rsidR="00E15CDE" w:rsidRPr="006279B6" w:rsidTr="00207F54">
        <w:trPr>
          <w:trHeight w:val="152"/>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ind w:left="349" w:hanging="349"/>
              <w:jc w:val="center"/>
              <w:rPr>
                <w:rFonts w:ascii="Times New Roman" w:hAnsi="Times New Roman"/>
                <w:sz w:val="24"/>
                <w:szCs w:val="24"/>
              </w:rPr>
            </w:pPr>
            <w:bookmarkStart w:id="58" w:name="_Ref314160930"/>
          </w:p>
        </w:tc>
        <w:bookmarkEnd w:id="58"/>
        <w:tc>
          <w:tcPr>
            <w:tcW w:w="2536" w:type="dxa"/>
            <w:shd w:val="clear" w:color="auto" w:fill="DEEAF6" w:themeFill="accent1" w:themeFillTint="33"/>
            <w:vAlign w:val="center"/>
          </w:tcPr>
          <w:p w:rsidR="002C112E" w:rsidRPr="006279B6" w:rsidRDefault="002C112E" w:rsidP="00A527F3">
            <w:pPr>
              <w:pStyle w:val="a1"/>
              <w:numPr>
                <w:ilvl w:val="0"/>
                <w:numId w:val="0"/>
              </w:numPr>
              <w:jc w:val="center"/>
              <w:rPr>
                <w:rFonts w:ascii="Times New Roman" w:hAnsi="Times New Roman"/>
                <w:sz w:val="24"/>
                <w:szCs w:val="24"/>
              </w:rPr>
            </w:pPr>
            <w:r w:rsidRPr="00664E10">
              <w:rPr>
                <w:rFonts w:ascii="Times New Roman" w:hAnsi="Times New Roman"/>
                <w:bCs/>
                <w:sz w:val="24"/>
                <w:szCs w:val="24"/>
              </w:rPr>
              <w:t>Предмет договора, с указанием количества поставляемого товара, объема выполн</w:t>
            </w:r>
            <w:r>
              <w:rPr>
                <w:rFonts w:ascii="Times New Roman" w:hAnsi="Times New Roman"/>
                <w:bCs/>
                <w:sz w:val="24"/>
                <w:szCs w:val="24"/>
              </w:rPr>
              <w:t>яемых работ, оказываемых услуг</w:t>
            </w:r>
          </w:p>
        </w:tc>
        <w:tc>
          <w:tcPr>
            <w:tcW w:w="6946" w:type="dxa"/>
          </w:tcPr>
          <w:p w:rsidR="00980FCD" w:rsidRPr="00FA4914" w:rsidRDefault="00980FCD" w:rsidP="00980FCD">
            <w:pPr>
              <w:pStyle w:val="a1"/>
              <w:numPr>
                <w:ilvl w:val="0"/>
                <w:numId w:val="0"/>
              </w:numPr>
              <w:rPr>
                <w:rFonts w:ascii="Times New Roman" w:hAnsi="Times New Roman"/>
                <w:sz w:val="24"/>
                <w:szCs w:val="24"/>
              </w:rPr>
            </w:pPr>
            <w:r w:rsidRPr="0054069D">
              <w:rPr>
                <w:rFonts w:ascii="Times New Roman" w:hAnsi="Times New Roman"/>
                <w:b/>
                <w:bCs/>
                <w:sz w:val="24"/>
                <w:szCs w:val="24"/>
              </w:rPr>
              <w:t>Предмет договора:</w:t>
            </w:r>
            <w:r w:rsidRPr="0054069D">
              <w:t xml:space="preserve"> </w:t>
            </w:r>
            <w:r w:rsidR="00FA4914" w:rsidRPr="00FA4914">
              <w:rPr>
                <w:rFonts w:ascii="Times New Roman" w:hAnsi="Times New Roman"/>
                <w:sz w:val="24"/>
                <w:szCs w:val="24"/>
              </w:rPr>
              <w:t>поставка электротехнической продукции (</w:t>
            </w:r>
            <w:proofErr w:type="spellStart"/>
            <w:r w:rsidR="00FA4914" w:rsidRPr="00FA4914">
              <w:rPr>
                <w:rFonts w:ascii="Times New Roman" w:hAnsi="Times New Roman"/>
                <w:sz w:val="24"/>
                <w:szCs w:val="24"/>
              </w:rPr>
              <w:t>пароконвектомата</w:t>
            </w:r>
            <w:proofErr w:type="spellEnd"/>
            <w:r w:rsidR="00FA4914" w:rsidRPr="00FA4914">
              <w:rPr>
                <w:rFonts w:ascii="Times New Roman" w:hAnsi="Times New Roman"/>
                <w:sz w:val="24"/>
                <w:szCs w:val="24"/>
              </w:rPr>
              <w:t xml:space="preserve">, </w:t>
            </w:r>
            <w:proofErr w:type="spellStart"/>
            <w:r w:rsidR="00FA4914" w:rsidRPr="00FA4914">
              <w:rPr>
                <w:rFonts w:ascii="Times New Roman" w:hAnsi="Times New Roman"/>
                <w:sz w:val="24"/>
                <w:szCs w:val="24"/>
              </w:rPr>
              <w:t>водоумягчителя</w:t>
            </w:r>
            <w:proofErr w:type="spellEnd"/>
            <w:r w:rsidR="00FA4914" w:rsidRPr="00FA4914">
              <w:rPr>
                <w:rFonts w:ascii="Times New Roman" w:hAnsi="Times New Roman"/>
                <w:sz w:val="24"/>
                <w:szCs w:val="24"/>
              </w:rPr>
              <w:t xml:space="preserve">, </w:t>
            </w:r>
            <w:proofErr w:type="spellStart"/>
            <w:r w:rsidR="00FA4914" w:rsidRPr="00FA4914">
              <w:rPr>
                <w:rFonts w:ascii="Times New Roman" w:hAnsi="Times New Roman"/>
                <w:sz w:val="24"/>
                <w:szCs w:val="24"/>
              </w:rPr>
              <w:t>гастроемкости</w:t>
            </w:r>
            <w:proofErr w:type="spellEnd"/>
            <w:r w:rsidR="00FA4914" w:rsidRPr="00FA4914">
              <w:rPr>
                <w:rFonts w:ascii="Times New Roman" w:hAnsi="Times New Roman"/>
                <w:sz w:val="24"/>
                <w:szCs w:val="24"/>
              </w:rPr>
              <w:t>)</w:t>
            </w:r>
          </w:p>
          <w:p w:rsidR="00E15CDE" w:rsidRDefault="00980FCD" w:rsidP="00F31CC2">
            <w:pPr>
              <w:pStyle w:val="a1"/>
              <w:numPr>
                <w:ilvl w:val="0"/>
                <w:numId w:val="0"/>
              </w:numPr>
              <w:rPr>
                <w:rFonts w:ascii="Times New Roman" w:hAnsi="Times New Roman"/>
                <w:b/>
                <w:bCs/>
                <w:sz w:val="24"/>
                <w:szCs w:val="24"/>
              </w:rPr>
            </w:pPr>
            <w:r w:rsidRPr="0054069D">
              <w:rPr>
                <w:rFonts w:ascii="Times New Roman" w:hAnsi="Times New Roman"/>
                <w:b/>
                <w:bCs/>
                <w:sz w:val="24"/>
                <w:szCs w:val="24"/>
              </w:rPr>
              <w:t>Количество поставляемого товара</w:t>
            </w:r>
            <w:r w:rsidRPr="0054069D">
              <w:rPr>
                <w:rFonts w:ascii="Times New Roman" w:hAnsi="Times New Roman"/>
                <w:bCs/>
                <w:sz w:val="24"/>
                <w:szCs w:val="24"/>
              </w:rPr>
              <w:t xml:space="preserve">, </w:t>
            </w:r>
            <w:r w:rsidRPr="0054069D">
              <w:rPr>
                <w:rFonts w:ascii="Times New Roman" w:hAnsi="Times New Roman"/>
                <w:b/>
                <w:bCs/>
                <w:sz w:val="24"/>
                <w:szCs w:val="24"/>
              </w:rPr>
              <w:t>объем выполняемых работ, оказываемых услуг</w:t>
            </w:r>
            <w:r w:rsidRPr="0054069D">
              <w:rPr>
                <w:rFonts w:ascii="Times New Roman" w:hAnsi="Times New Roman"/>
                <w:bCs/>
                <w:sz w:val="24"/>
                <w:szCs w:val="24"/>
              </w:rPr>
              <w:t xml:space="preserve">: </w:t>
            </w:r>
            <w:r w:rsidR="00FA4914">
              <w:rPr>
                <w:rFonts w:ascii="Times New Roman" w:hAnsi="Times New Roman"/>
                <w:bCs/>
                <w:sz w:val="24"/>
                <w:szCs w:val="24"/>
              </w:rPr>
              <w:t>24</w:t>
            </w:r>
            <w:r w:rsidR="00F31CC2">
              <w:rPr>
                <w:rFonts w:ascii="Times New Roman" w:hAnsi="Times New Roman"/>
                <w:b/>
                <w:bCs/>
                <w:sz w:val="24"/>
                <w:szCs w:val="24"/>
              </w:rPr>
              <w:t xml:space="preserve"> </w:t>
            </w:r>
            <w:r w:rsidR="00F31CC2" w:rsidRPr="00203171">
              <w:rPr>
                <w:rFonts w:ascii="Times New Roman" w:hAnsi="Times New Roman"/>
                <w:bCs/>
                <w:sz w:val="24"/>
                <w:szCs w:val="24"/>
              </w:rPr>
              <w:t>шт.</w:t>
            </w:r>
          </w:p>
          <w:p w:rsidR="00F31CC2" w:rsidRPr="006279B6" w:rsidRDefault="00F31CC2" w:rsidP="00F31CC2">
            <w:pPr>
              <w:pStyle w:val="a1"/>
              <w:numPr>
                <w:ilvl w:val="0"/>
                <w:numId w:val="0"/>
              </w:numPr>
              <w:rPr>
                <w:rFonts w:ascii="Times New Roman" w:hAnsi="Times New Roman"/>
                <w:sz w:val="24"/>
                <w:szCs w:val="24"/>
              </w:rPr>
            </w:pPr>
          </w:p>
        </w:tc>
      </w:tr>
      <w:tr w:rsidR="00E15CDE" w:rsidRPr="006279B6" w:rsidTr="00207F54">
        <w:trPr>
          <w:trHeight w:val="275"/>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p>
        </w:tc>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bCs/>
                <w:sz w:val="24"/>
                <w:szCs w:val="24"/>
              </w:rPr>
            </w:pPr>
            <w:r w:rsidRPr="006279B6">
              <w:rPr>
                <w:rFonts w:ascii="Times New Roman" w:hAnsi="Times New Roman"/>
                <w:bCs/>
                <w:sz w:val="24"/>
                <w:szCs w:val="24"/>
              </w:rPr>
              <w:t>Способ закупки</w:t>
            </w:r>
          </w:p>
        </w:tc>
        <w:tc>
          <w:tcPr>
            <w:tcW w:w="6946" w:type="dxa"/>
            <w:vAlign w:val="center"/>
          </w:tcPr>
          <w:p w:rsidR="00E15CDE" w:rsidRPr="006279B6" w:rsidRDefault="00E15CDE" w:rsidP="00A527F3">
            <w:pPr>
              <w:pStyle w:val="a1"/>
              <w:numPr>
                <w:ilvl w:val="0"/>
                <w:numId w:val="0"/>
              </w:numPr>
              <w:jc w:val="center"/>
              <w:rPr>
                <w:rFonts w:ascii="Times New Roman" w:hAnsi="Times New Roman"/>
                <w:bCs/>
                <w:sz w:val="24"/>
                <w:szCs w:val="24"/>
              </w:rPr>
            </w:pPr>
            <w:r w:rsidRPr="006279B6">
              <w:rPr>
                <w:rFonts w:ascii="Times New Roman" w:hAnsi="Times New Roman"/>
                <w:bCs/>
                <w:sz w:val="24"/>
                <w:szCs w:val="24"/>
              </w:rPr>
              <w:t>Запрос котировок</w:t>
            </w:r>
          </w:p>
        </w:tc>
      </w:tr>
      <w:tr w:rsidR="00E15CDE" w:rsidRPr="006279B6" w:rsidTr="00207F54">
        <w:trPr>
          <w:trHeight w:val="275"/>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59" w:name="_Ref414876517"/>
          </w:p>
        </w:tc>
        <w:bookmarkEnd w:id="59"/>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bCs/>
                <w:sz w:val="24"/>
                <w:szCs w:val="24"/>
              </w:rPr>
            </w:pPr>
            <w:r w:rsidRPr="006279B6">
              <w:rPr>
                <w:rFonts w:ascii="Times New Roman" w:hAnsi="Times New Roman"/>
                <w:bCs/>
                <w:sz w:val="24"/>
                <w:szCs w:val="24"/>
              </w:rPr>
              <w:t>Форма закупки</w:t>
            </w:r>
          </w:p>
        </w:tc>
        <w:tc>
          <w:tcPr>
            <w:tcW w:w="6946" w:type="dxa"/>
            <w:vAlign w:val="center"/>
          </w:tcPr>
          <w:p w:rsidR="00E15CDE" w:rsidRPr="006279B6" w:rsidRDefault="00E15CDE" w:rsidP="00A527F3">
            <w:pPr>
              <w:pStyle w:val="a1"/>
              <w:numPr>
                <w:ilvl w:val="0"/>
                <w:numId w:val="0"/>
              </w:numPr>
              <w:ind w:left="1134" w:hanging="1134"/>
              <w:jc w:val="center"/>
              <w:rPr>
                <w:rFonts w:ascii="Times New Roman" w:hAnsi="Times New Roman"/>
                <w:bCs/>
                <w:sz w:val="24"/>
                <w:szCs w:val="24"/>
              </w:rPr>
            </w:pPr>
            <w:r w:rsidRPr="006279B6">
              <w:rPr>
                <w:rFonts w:ascii="Times New Roman" w:hAnsi="Times New Roman"/>
                <w:bCs/>
                <w:sz w:val="24"/>
                <w:szCs w:val="24"/>
              </w:rPr>
              <w:t>В бумажной форме</w:t>
            </w:r>
          </w:p>
        </w:tc>
      </w:tr>
      <w:tr w:rsidR="00E15CDE" w:rsidRPr="006279B6" w:rsidTr="00207F54">
        <w:trPr>
          <w:trHeight w:val="275"/>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0" w:name="_Ref414980766"/>
          </w:p>
        </w:tc>
        <w:bookmarkEnd w:id="60"/>
        <w:tc>
          <w:tcPr>
            <w:tcW w:w="2536" w:type="dxa"/>
            <w:shd w:val="clear" w:color="auto" w:fill="DEEAF6" w:themeFill="accent1" w:themeFillTint="33"/>
            <w:vAlign w:val="center"/>
          </w:tcPr>
          <w:p w:rsidR="00E15CDE" w:rsidRPr="006279B6" w:rsidRDefault="00C14537" w:rsidP="00A527F3">
            <w:pPr>
              <w:pStyle w:val="a1"/>
              <w:numPr>
                <w:ilvl w:val="0"/>
                <w:numId w:val="0"/>
              </w:numPr>
              <w:jc w:val="center"/>
              <w:rPr>
                <w:rFonts w:ascii="Times New Roman" w:hAnsi="Times New Roman"/>
                <w:bCs/>
                <w:sz w:val="24"/>
                <w:szCs w:val="24"/>
              </w:rPr>
            </w:pPr>
            <w:r w:rsidRPr="002A017D">
              <w:rPr>
                <w:rFonts w:ascii="Times New Roman" w:hAnsi="Times New Roman"/>
                <w:sz w:val="24"/>
                <w:szCs w:val="24"/>
              </w:rPr>
              <w:t xml:space="preserve">Официальный сайт </w:t>
            </w:r>
            <w:r>
              <w:rPr>
                <w:rFonts w:ascii="Times New Roman" w:hAnsi="Times New Roman"/>
                <w:color w:val="000000"/>
                <w:sz w:val="24"/>
                <w:szCs w:val="24"/>
              </w:rPr>
              <w:t>единой информационной системы</w:t>
            </w:r>
          </w:p>
        </w:tc>
        <w:tc>
          <w:tcPr>
            <w:tcW w:w="6946" w:type="dxa"/>
            <w:vAlign w:val="center"/>
          </w:tcPr>
          <w:p w:rsidR="00E15CDE" w:rsidRPr="006279B6" w:rsidRDefault="00203171" w:rsidP="00A527F3">
            <w:pPr>
              <w:pStyle w:val="a1"/>
              <w:numPr>
                <w:ilvl w:val="0"/>
                <w:numId w:val="0"/>
              </w:numPr>
              <w:ind w:left="1134" w:hanging="1134"/>
              <w:jc w:val="center"/>
              <w:rPr>
                <w:rFonts w:ascii="Times New Roman" w:hAnsi="Times New Roman"/>
                <w:bCs/>
                <w:sz w:val="24"/>
                <w:szCs w:val="24"/>
              </w:rPr>
            </w:pPr>
            <w:r>
              <w:rPr>
                <w:rFonts w:ascii="Times New Roman" w:hAnsi="Times New Roman"/>
                <w:sz w:val="24"/>
              </w:rPr>
              <w:t>http://cska.ru</w:t>
            </w:r>
          </w:p>
        </w:tc>
      </w:tr>
      <w:tr w:rsidR="00E15CDE" w:rsidRPr="006279B6" w:rsidTr="00207F54">
        <w:trPr>
          <w:trHeight w:val="275"/>
          <w:jc w:val="center"/>
        </w:trPr>
        <w:tc>
          <w:tcPr>
            <w:tcW w:w="861" w:type="dxa"/>
            <w:vMerge w:val="restart"/>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1" w:name="_Ref414298281"/>
          </w:p>
        </w:tc>
        <w:bookmarkEnd w:id="61"/>
        <w:tc>
          <w:tcPr>
            <w:tcW w:w="2536" w:type="dxa"/>
            <w:shd w:val="clear" w:color="auto" w:fill="DEEAF6" w:themeFill="accent1" w:themeFillTint="33"/>
            <w:vAlign w:val="center"/>
          </w:tcPr>
          <w:p w:rsidR="00E15CDE" w:rsidRPr="006279B6" w:rsidRDefault="00123BBF" w:rsidP="00A527F3">
            <w:pPr>
              <w:pStyle w:val="a1"/>
              <w:numPr>
                <w:ilvl w:val="0"/>
                <w:numId w:val="0"/>
              </w:numPr>
              <w:jc w:val="center"/>
              <w:rPr>
                <w:rFonts w:ascii="Times New Roman" w:hAnsi="Times New Roman"/>
                <w:sz w:val="24"/>
                <w:szCs w:val="24"/>
              </w:rPr>
            </w:pPr>
            <w:r>
              <w:rPr>
                <w:rFonts w:ascii="Times New Roman" w:hAnsi="Times New Roman"/>
                <w:sz w:val="24"/>
                <w:szCs w:val="24"/>
              </w:rPr>
              <w:t>Сведения о начальной (максимальной) цене договора (цене лота)</w:t>
            </w:r>
          </w:p>
        </w:tc>
        <w:tc>
          <w:tcPr>
            <w:tcW w:w="6946" w:type="dxa"/>
          </w:tcPr>
          <w:p w:rsidR="00980FCD" w:rsidRDefault="00FA4914" w:rsidP="0086609E">
            <w:pPr>
              <w:pStyle w:val="a1"/>
              <w:numPr>
                <w:ilvl w:val="0"/>
                <w:numId w:val="0"/>
              </w:numPr>
              <w:rPr>
                <w:rFonts w:ascii="Times New Roman" w:hAnsi="Times New Roman"/>
                <w:b/>
                <w:bCs/>
                <w:sz w:val="24"/>
                <w:szCs w:val="24"/>
              </w:rPr>
            </w:pPr>
            <w:r w:rsidRPr="00FA4914">
              <w:rPr>
                <w:rFonts w:ascii="Times New Roman" w:hAnsi="Times New Roman"/>
                <w:bCs/>
                <w:sz w:val="24"/>
                <w:szCs w:val="24"/>
              </w:rPr>
              <w:t>341 146,00</w:t>
            </w:r>
            <w:r w:rsidR="00980FCD" w:rsidRPr="00C41622">
              <w:rPr>
                <w:rFonts w:ascii="Times New Roman" w:hAnsi="Times New Roman"/>
                <w:b/>
                <w:bCs/>
                <w:sz w:val="24"/>
                <w:szCs w:val="24"/>
              </w:rPr>
              <w:t xml:space="preserve"> </w:t>
            </w:r>
            <w:r w:rsidR="00980FCD" w:rsidRPr="00FA4914">
              <w:rPr>
                <w:rFonts w:ascii="Times New Roman" w:hAnsi="Times New Roman"/>
                <w:bCs/>
                <w:sz w:val="24"/>
                <w:szCs w:val="24"/>
              </w:rPr>
              <w:t>руб.</w:t>
            </w:r>
          </w:p>
          <w:p w:rsidR="002C112E" w:rsidRPr="000B66A9" w:rsidRDefault="00AF1AA9" w:rsidP="0086609E">
            <w:pPr>
              <w:pStyle w:val="a1"/>
              <w:numPr>
                <w:ilvl w:val="0"/>
                <w:numId w:val="0"/>
              </w:numPr>
              <w:rPr>
                <w:rFonts w:ascii="Times New Roman" w:hAnsi="Times New Roman"/>
                <w:sz w:val="24"/>
                <w:szCs w:val="24"/>
              </w:rPr>
            </w:pPr>
            <w:r w:rsidRPr="00AF1AA9">
              <w:rPr>
                <w:rFonts w:ascii="Times New Roman" w:hAnsi="Times New Roman"/>
                <w:sz w:val="24"/>
                <w:szCs w:val="24"/>
              </w:rPr>
              <w:t>Сведения о начальной (максимальной) цене единицы каждого товара, работы, услуги, необходимые для применения ПП 925</w:t>
            </w:r>
            <w:r w:rsidR="00A378CD">
              <w:t xml:space="preserve"> </w:t>
            </w:r>
            <w:r w:rsidR="001F749B">
              <w:rPr>
                <w:rFonts w:ascii="Times New Roman" w:hAnsi="Times New Roman"/>
                <w:sz w:val="24"/>
                <w:szCs w:val="24"/>
              </w:rPr>
              <w:t>приведены в Приложении № 4</w:t>
            </w:r>
            <w:r w:rsidR="00A378CD" w:rsidRPr="00A378CD">
              <w:rPr>
                <w:rFonts w:ascii="Times New Roman" w:hAnsi="Times New Roman"/>
                <w:sz w:val="24"/>
                <w:szCs w:val="24"/>
              </w:rPr>
              <w:t xml:space="preserve"> - Сведения о начальной (максимальной) цене единицы товара</w:t>
            </w:r>
            <w:r w:rsidR="00A378CD" w:rsidRPr="00353CD1">
              <w:rPr>
                <w:rFonts w:ascii="Times New Roman" w:hAnsi="Times New Roman"/>
                <w:sz w:val="24"/>
                <w:szCs w:val="24"/>
              </w:rPr>
              <w:t>, работы, услуги</w:t>
            </w:r>
          </w:p>
        </w:tc>
      </w:tr>
      <w:tr w:rsidR="00E15CDE" w:rsidRPr="006279B6" w:rsidTr="00207F54">
        <w:trPr>
          <w:trHeight w:val="275"/>
          <w:jc w:val="center"/>
        </w:trPr>
        <w:tc>
          <w:tcPr>
            <w:tcW w:w="861" w:type="dxa"/>
            <w:vMerge/>
            <w:shd w:val="clear" w:color="auto" w:fill="DEEAF6" w:themeFill="accent1" w:themeFillTint="33"/>
            <w:vAlign w:val="center"/>
          </w:tcPr>
          <w:p w:rsidR="00E15CDE" w:rsidRPr="006279B6" w:rsidRDefault="00E15CDE" w:rsidP="00240554">
            <w:pPr>
              <w:pStyle w:val="a1"/>
              <w:numPr>
                <w:ilvl w:val="0"/>
                <w:numId w:val="4"/>
              </w:numPr>
              <w:rPr>
                <w:rFonts w:ascii="Times New Roman" w:hAnsi="Times New Roman"/>
                <w:sz w:val="24"/>
                <w:szCs w:val="24"/>
              </w:rPr>
            </w:pPr>
          </w:p>
        </w:tc>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sz w:val="24"/>
                <w:szCs w:val="24"/>
              </w:rPr>
            </w:pPr>
            <w:r w:rsidRPr="006279B6">
              <w:rPr>
                <w:rFonts w:ascii="Times New Roman" w:hAnsi="Times New Roman"/>
                <w:sz w:val="24"/>
                <w:szCs w:val="24"/>
              </w:rPr>
              <w:t>Валюта закупки</w:t>
            </w:r>
          </w:p>
        </w:tc>
        <w:tc>
          <w:tcPr>
            <w:tcW w:w="6946" w:type="dxa"/>
          </w:tcPr>
          <w:p w:rsidR="00E15CDE" w:rsidRPr="006279B6" w:rsidRDefault="00E15CDE" w:rsidP="00B875C6">
            <w:pPr>
              <w:pStyle w:val="a1"/>
              <w:numPr>
                <w:ilvl w:val="0"/>
                <w:numId w:val="0"/>
              </w:numPr>
              <w:jc w:val="center"/>
              <w:rPr>
                <w:rFonts w:ascii="Times New Roman" w:hAnsi="Times New Roman"/>
                <w:sz w:val="24"/>
                <w:szCs w:val="24"/>
              </w:rPr>
            </w:pPr>
            <w:r w:rsidRPr="006279B6">
              <w:rPr>
                <w:rFonts w:ascii="Times New Roman" w:hAnsi="Times New Roman"/>
                <w:bCs/>
                <w:sz w:val="24"/>
                <w:szCs w:val="24"/>
              </w:rPr>
              <w:t>Российский рубль</w:t>
            </w:r>
          </w:p>
        </w:tc>
      </w:tr>
      <w:tr w:rsidR="00E15CDE" w:rsidRPr="006279B6" w:rsidTr="00207F54">
        <w:trPr>
          <w:trHeight w:val="529"/>
          <w:jc w:val="center"/>
        </w:trPr>
        <w:tc>
          <w:tcPr>
            <w:tcW w:w="861" w:type="dxa"/>
            <w:vMerge/>
            <w:shd w:val="clear" w:color="auto" w:fill="DEEAF6" w:themeFill="accent1" w:themeFillTint="33"/>
            <w:vAlign w:val="center"/>
          </w:tcPr>
          <w:p w:rsidR="00E15CDE" w:rsidRPr="006279B6" w:rsidRDefault="00E15CDE" w:rsidP="00240554">
            <w:pPr>
              <w:pStyle w:val="a1"/>
              <w:numPr>
                <w:ilvl w:val="0"/>
                <w:numId w:val="4"/>
              </w:numPr>
              <w:rPr>
                <w:rFonts w:ascii="Times New Roman" w:hAnsi="Times New Roman"/>
                <w:sz w:val="24"/>
                <w:szCs w:val="24"/>
              </w:rPr>
            </w:pPr>
          </w:p>
        </w:tc>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sz w:val="24"/>
                <w:szCs w:val="24"/>
              </w:rPr>
            </w:pPr>
            <w:r w:rsidRPr="006279B6">
              <w:rPr>
                <w:rFonts w:ascii="Times New Roman" w:hAnsi="Times New Roman"/>
                <w:sz w:val="24"/>
                <w:szCs w:val="24"/>
              </w:rPr>
              <w:t>Порядок формирования цены договора</w:t>
            </w:r>
          </w:p>
        </w:tc>
        <w:tc>
          <w:tcPr>
            <w:tcW w:w="6946" w:type="dxa"/>
          </w:tcPr>
          <w:p w:rsidR="00F31CC2" w:rsidRPr="00E20C37" w:rsidRDefault="00F31CC2" w:rsidP="00F31CC2">
            <w:pPr>
              <w:widowControl w:val="0"/>
              <w:overflowPunct w:val="0"/>
              <w:autoSpaceDE w:val="0"/>
              <w:autoSpaceDN w:val="0"/>
              <w:adjustRightInd w:val="0"/>
              <w:jc w:val="both"/>
              <w:rPr>
                <w:rFonts w:ascii="Times New Roman" w:hAnsi="Times New Roman"/>
                <w:color w:val="000000"/>
                <w:sz w:val="24"/>
              </w:rPr>
            </w:pPr>
            <w:r>
              <w:rPr>
                <w:rFonts w:ascii="Times New Roman" w:hAnsi="Times New Roman"/>
                <w:sz w:val="24"/>
              </w:rPr>
              <w:t>В цену Договора включены: стоимость Товара, упаковки, затраты, связанные с доставкой, разгрузкой Товара, все налоги, определяемые действующим законодательством РФ, страхование, уплата таможенных пошлин и другие обязательные платежи, а также другие выплаты, связанные с заключением и исполнением Договора.</w:t>
            </w:r>
          </w:p>
          <w:p w:rsidR="00E15CDE" w:rsidRPr="0039651A" w:rsidRDefault="00E15CDE" w:rsidP="00C41622">
            <w:pPr>
              <w:pStyle w:val="a1"/>
              <w:ind w:left="70" w:hanging="70"/>
              <w:rPr>
                <w:rFonts w:ascii="Times New Roman" w:hAnsi="Times New Roman"/>
                <w:sz w:val="24"/>
                <w:szCs w:val="24"/>
              </w:rPr>
            </w:pPr>
          </w:p>
        </w:tc>
      </w:tr>
      <w:tr w:rsidR="00A577FA" w:rsidRPr="006279B6" w:rsidTr="00207F54">
        <w:trPr>
          <w:trHeight w:val="275"/>
          <w:jc w:val="center"/>
        </w:trPr>
        <w:tc>
          <w:tcPr>
            <w:tcW w:w="861" w:type="dxa"/>
            <w:vMerge w:val="restart"/>
            <w:shd w:val="clear" w:color="auto" w:fill="DEEAF6" w:themeFill="accent1" w:themeFillTint="33"/>
            <w:vAlign w:val="center"/>
          </w:tcPr>
          <w:p w:rsidR="00A577FA" w:rsidRPr="006279B6" w:rsidRDefault="00A577FA" w:rsidP="00240554">
            <w:pPr>
              <w:pStyle w:val="a1"/>
              <w:numPr>
                <w:ilvl w:val="0"/>
                <w:numId w:val="4"/>
              </w:numPr>
              <w:jc w:val="center"/>
              <w:rPr>
                <w:rFonts w:ascii="Times New Roman" w:hAnsi="Times New Roman"/>
                <w:sz w:val="24"/>
                <w:szCs w:val="24"/>
              </w:rPr>
            </w:pPr>
          </w:p>
        </w:tc>
        <w:tc>
          <w:tcPr>
            <w:tcW w:w="2536" w:type="dxa"/>
            <w:shd w:val="clear" w:color="auto" w:fill="DEEAF6" w:themeFill="accent1" w:themeFillTint="33"/>
            <w:vAlign w:val="center"/>
          </w:tcPr>
          <w:p w:rsidR="00A577FA" w:rsidRPr="006279B6" w:rsidRDefault="00A577FA" w:rsidP="00A527F3">
            <w:pPr>
              <w:pStyle w:val="a1"/>
              <w:numPr>
                <w:ilvl w:val="0"/>
                <w:numId w:val="0"/>
              </w:numPr>
              <w:jc w:val="center"/>
              <w:rPr>
                <w:rFonts w:ascii="Times New Roman" w:hAnsi="Times New Roman"/>
                <w:sz w:val="24"/>
                <w:szCs w:val="24"/>
              </w:rPr>
            </w:pPr>
            <w:r w:rsidRPr="006279B6">
              <w:rPr>
                <w:rFonts w:ascii="Times New Roman" w:hAnsi="Times New Roman"/>
                <w:bCs/>
                <w:sz w:val="24"/>
                <w:szCs w:val="24"/>
              </w:rPr>
              <w:t>Место п</w:t>
            </w:r>
            <w:r w:rsidRPr="006279B6">
              <w:rPr>
                <w:rFonts w:ascii="Times New Roman" w:hAnsi="Times New Roman"/>
                <w:sz w:val="24"/>
                <w:szCs w:val="24"/>
              </w:rPr>
              <w:t>о</w:t>
            </w:r>
            <w:r w:rsidRPr="006279B6">
              <w:rPr>
                <w:rFonts w:ascii="Times New Roman" w:hAnsi="Times New Roman"/>
                <w:bCs/>
                <w:sz w:val="24"/>
                <w:szCs w:val="24"/>
              </w:rPr>
              <w:t>ставки товара, выполнения работ, оказания услуг</w:t>
            </w:r>
          </w:p>
        </w:tc>
        <w:tc>
          <w:tcPr>
            <w:tcW w:w="6946" w:type="dxa"/>
            <w:vAlign w:val="center"/>
          </w:tcPr>
          <w:p w:rsidR="00A577FA" w:rsidRPr="006279B6" w:rsidRDefault="00F31CC2" w:rsidP="00FB43C1">
            <w:pPr>
              <w:pStyle w:val="a1"/>
              <w:numPr>
                <w:ilvl w:val="0"/>
                <w:numId w:val="0"/>
              </w:numPr>
              <w:spacing w:before="0"/>
              <w:ind w:left="57" w:hanging="57"/>
              <w:jc w:val="center"/>
              <w:rPr>
                <w:rFonts w:ascii="Times New Roman" w:hAnsi="Times New Roman"/>
                <w:sz w:val="24"/>
                <w:szCs w:val="24"/>
              </w:rPr>
            </w:pPr>
            <w:r>
              <w:rPr>
                <w:rFonts w:ascii="Times New Roman" w:hAnsi="Times New Roman"/>
                <w:sz w:val="24"/>
                <w:szCs w:val="24"/>
              </w:rPr>
              <w:t>Город Москва, Ленинградский проспект, дом 39</w:t>
            </w:r>
            <w:r w:rsidR="007446A8">
              <w:rPr>
                <w:rFonts w:ascii="Times New Roman" w:hAnsi="Times New Roman"/>
                <w:sz w:val="24"/>
                <w:szCs w:val="24"/>
              </w:rPr>
              <w:t xml:space="preserve">, стр. </w:t>
            </w:r>
            <w:r w:rsidR="00FB43C1">
              <w:rPr>
                <w:rFonts w:ascii="Times New Roman" w:hAnsi="Times New Roman"/>
                <w:sz w:val="24"/>
                <w:szCs w:val="24"/>
              </w:rPr>
              <w:t>77</w:t>
            </w:r>
          </w:p>
        </w:tc>
      </w:tr>
      <w:tr w:rsidR="00A577FA" w:rsidRPr="006279B6" w:rsidTr="00207F54">
        <w:trPr>
          <w:trHeight w:val="275"/>
          <w:jc w:val="center"/>
        </w:trPr>
        <w:tc>
          <w:tcPr>
            <w:tcW w:w="861" w:type="dxa"/>
            <w:vMerge/>
            <w:shd w:val="clear" w:color="auto" w:fill="DEEAF6" w:themeFill="accent1" w:themeFillTint="33"/>
            <w:vAlign w:val="center"/>
          </w:tcPr>
          <w:p w:rsidR="00A577FA" w:rsidRPr="006279B6" w:rsidRDefault="00A577FA" w:rsidP="00240554">
            <w:pPr>
              <w:pStyle w:val="a1"/>
              <w:numPr>
                <w:ilvl w:val="0"/>
                <w:numId w:val="4"/>
              </w:numPr>
              <w:rPr>
                <w:rFonts w:ascii="Times New Roman" w:hAnsi="Times New Roman"/>
                <w:sz w:val="24"/>
                <w:szCs w:val="24"/>
              </w:rPr>
            </w:pPr>
          </w:p>
        </w:tc>
        <w:tc>
          <w:tcPr>
            <w:tcW w:w="2536" w:type="dxa"/>
            <w:shd w:val="clear" w:color="auto" w:fill="DEEAF6" w:themeFill="accent1" w:themeFillTint="33"/>
            <w:vAlign w:val="center"/>
          </w:tcPr>
          <w:p w:rsidR="00A577FA" w:rsidRPr="006279B6" w:rsidRDefault="00A577FA" w:rsidP="00A527F3">
            <w:pPr>
              <w:pStyle w:val="a1"/>
              <w:numPr>
                <w:ilvl w:val="0"/>
                <w:numId w:val="0"/>
              </w:numPr>
              <w:jc w:val="center"/>
              <w:rPr>
                <w:rFonts w:ascii="Times New Roman" w:hAnsi="Times New Roman"/>
                <w:sz w:val="24"/>
                <w:szCs w:val="24"/>
              </w:rPr>
            </w:pPr>
            <w:r w:rsidRPr="006279B6">
              <w:rPr>
                <w:rFonts w:ascii="Times New Roman" w:hAnsi="Times New Roman"/>
                <w:sz w:val="24"/>
                <w:szCs w:val="24"/>
              </w:rPr>
              <w:t>Условия поставки товара,</w:t>
            </w:r>
            <w:r w:rsidRPr="006279B6">
              <w:rPr>
                <w:rFonts w:ascii="Times New Roman" w:hAnsi="Times New Roman"/>
                <w:bCs/>
                <w:sz w:val="24"/>
                <w:szCs w:val="24"/>
              </w:rPr>
              <w:t xml:space="preserve"> выполнения работ, оказания услуг</w:t>
            </w:r>
          </w:p>
        </w:tc>
        <w:tc>
          <w:tcPr>
            <w:tcW w:w="6946" w:type="dxa"/>
          </w:tcPr>
          <w:p w:rsidR="00A577FA" w:rsidRPr="006279B6" w:rsidRDefault="00A577FA" w:rsidP="00FA068E">
            <w:pPr>
              <w:pStyle w:val="a1"/>
              <w:numPr>
                <w:ilvl w:val="0"/>
                <w:numId w:val="0"/>
              </w:numPr>
              <w:rPr>
                <w:rFonts w:ascii="Times New Roman" w:hAnsi="Times New Roman"/>
                <w:sz w:val="24"/>
                <w:szCs w:val="24"/>
              </w:rPr>
            </w:pPr>
            <w:r>
              <w:rPr>
                <w:rFonts w:ascii="Times New Roman" w:hAnsi="Times New Roman"/>
                <w:sz w:val="24"/>
                <w:szCs w:val="24"/>
              </w:rPr>
              <w:t>В</w:t>
            </w:r>
            <w:r w:rsidRPr="002C0E34">
              <w:rPr>
                <w:rFonts w:ascii="Times New Roman" w:hAnsi="Times New Roman"/>
                <w:sz w:val="24"/>
                <w:szCs w:val="24"/>
              </w:rPr>
              <w:t xml:space="preserve"> соответствии с проектом Договора (Приложение №</w:t>
            </w:r>
            <w:r>
              <w:rPr>
                <w:rFonts w:ascii="Times New Roman" w:hAnsi="Times New Roman"/>
                <w:sz w:val="24"/>
                <w:szCs w:val="24"/>
              </w:rPr>
              <w:t xml:space="preserve"> </w:t>
            </w:r>
            <w:r w:rsidRPr="002C0E34">
              <w:rPr>
                <w:rFonts w:ascii="Times New Roman" w:hAnsi="Times New Roman"/>
                <w:sz w:val="24"/>
                <w:szCs w:val="24"/>
              </w:rPr>
              <w:t>3 к До</w:t>
            </w:r>
            <w:r>
              <w:rPr>
                <w:rFonts w:ascii="Times New Roman" w:hAnsi="Times New Roman"/>
                <w:sz w:val="24"/>
                <w:szCs w:val="24"/>
              </w:rPr>
              <w:t>кументации о запросе котировок)</w:t>
            </w:r>
          </w:p>
        </w:tc>
      </w:tr>
      <w:tr w:rsidR="00A577FA" w:rsidRPr="006279B6" w:rsidTr="00207F54">
        <w:trPr>
          <w:trHeight w:val="275"/>
          <w:jc w:val="center"/>
        </w:trPr>
        <w:tc>
          <w:tcPr>
            <w:tcW w:w="861" w:type="dxa"/>
            <w:vMerge/>
            <w:shd w:val="clear" w:color="auto" w:fill="DEEAF6" w:themeFill="accent1" w:themeFillTint="33"/>
            <w:vAlign w:val="center"/>
          </w:tcPr>
          <w:p w:rsidR="00A577FA" w:rsidRPr="006279B6" w:rsidRDefault="00A577FA" w:rsidP="00240554">
            <w:pPr>
              <w:pStyle w:val="a1"/>
              <w:numPr>
                <w:ilvl w:val="0"/>
                <w:numId w:val="4"/>
              </w:numPr>
              <w:rPr>
                <w:rFonts w:ascii="Times New Roman" w:hAnsi="Times New Roman"/>
                <w:sz w:val="24"/>
                <w:szCs w:val="24"/>
              </w:rPr>
            </w:pPr>
          </w:p>
        </w:tc>
        <w:tc>
          <w:tcPr>
            <w:tcW w:w="2536" w:type="dxa"/>
            <w:shd w:val="clear" w:color="auto" w:fill="DEEAF6" w:themeFill="accent1" w:themeFillTint="33"/>
            <w:vAlign w:val="center"/>
          </w:tcPr>
          <w:p w:rsidR="00A577FA" w:rsidRPr="006279B6" w:rsidRDefault="00A577FA" w:rsidP="00A527F3">
            <w:pPr>
              <w:pStyle w:val="a1"/>
              <w:numPr>
                <w:ilvl w:val="0"/>
                <w:numId w:val="0"/>
              </w:numPr>
              <w:jc w:val="center"/>
              <w:rPr>
                <w:rFonts w:ascii="Times New Roman" w:hAnsi="Times New Roman"/>
                <w:sz w:val="24"/>
                <w:szCs w:val="24"/>
              </w:rPr>
            </w:pPr>
            <w:r w:rsidRPr="006279B6">
              <w:rPr>
                <w:rFonts w:ascii="Times New Roman" w:hAnsi="Times New Roman"/>
                <w:sz w:val="24"/>
                <w:szCs w:val="24"/>
              </w:rPr>
              <w:t>Форма, сроки и порядок оплаты товара, работы, услуги</w:t>
            </w:r>
          </w:p>
        </w:tc>
        <w:tc>
          <w:tcPr>
            <w:tcW w:w="6946" w:type="dxa"/>
          </w:tcPr>
          <w:p w:rsidR="00A577FA" w:rsidRPr="006279B6" w:rsidRDefault="00A577FA" w:rsidP="00FA068E">
            <w:pPr>
              <w:pStyle w:val="a1"/>
              <w:numPr>
                <w:ilvl w:val="0"/>
                <w:numId w:val="0"/>
              </w:numPr>
              <w:rPr>
                <w:rFonts w:ascii="Times New Roman" w:hAnsi="Times New Roman"/>
                <w:sz w:val="24"/>
                <w:szCs w:val="24"/>
              </w:rPr>
            </w:pPr>
            <w:r>
              <w:rPr>
                <w:rFonts w:ascii="Times New Roman" w:hAnsi="Times New Roman"/>
                <w:sz w:val="24"/>
                <w:szCs w:val="24"/>
              </w:rPr>
              <w:t>В</w:t>
            </w:r>
            <w:r w:rsidRPr="002C0E34">
              <w:rPr>
                <w:rFonts w:ascii="Times New Roman" w:hAnsi="Times New Roman"/>
                <w:sz w:val="24"/>
                <w:szCs w:val="24"/>
              </w:rPr>
              <w:t xml:space="preserve"> соответствии с проектом Договора (Приложение №3 к Документации о запросе котировок).</w:t>
            </w:r>
          </w:p>
        </w:tc>
      </w:tr>
      <w:tr w:rsidR="00A577FA" w:rsidRPr="006279B6" w:rsidTr="00207F54">
        <w:trPr>
          <w:trHeight w:val="275"/>
          <w:jc w:val="center"/>
        </w:trPr>
        <w:tc>
          <w:tcPr>
            <w:tcW w:w="861" w:type="dxa"/>
            <w:vMerge/>
            <w:shd w:val="clear" w:color="auto" w:fill="DEEAF6" w:themeFill="accent1" w:themeFillTint="33"/>
            <w:vAlign w:val="center"/>
          </w:tcPr>
          <w:p w:rsidR="00A577FA" w:rsidRPr="006279B6" w:rsidRDefault="00A577FA" w:rsidP="00240554">
            <w:pPr>
              <w:pStyle w:val="a1"/>
              <w:numPr>
                <w:ilvl w:val="0"/>
                <w:numId w:val="4"/>
              </w:numPr>
              <w:rPr>
                <w:rFonts w:ascii="Times New Roman" w:hAnsi="Times New Roman"/>
                <w:sz w:val="24"/>
                <w:szCs w:val="24"/>
              </w:rPr>
            </w:pPr>
          </w:p>
        </w:tc>
        <w:tc>
          <w:tcPr>
            <w:tcW w:w="2536" w:type="dxa"/>
            <w:shd w:val="clear" w:color="auto" w:fill="DEEAF6" w:themeFill="accent1" w:themeFillTint="33"/>
            <w:vAlign w:val="center"/>
          </w:tcPr>
          <w:p w:rsidR="00A577FA" w:rsidRPr="006279B6" w:rsidRDefault="00A577FA" w:rsidP="00A527F3">
            <w:pPr>
              <w:pStyle w:val="a1"/>
              <w:numPr>
                <w:ilvl w:val="0"/>
                <w:numId w:val="0"/>
              </w:numPr>
              <w:jc w:val="center"/>
              <w:rPr>
                <w:rFonts w:ascii="Times New Roman" w:hAnsi="Times New Roman"/>
                <w:sz w:val="24"/>
                <w:szCs w:val="24"/>
              </w:rPr>
            </w:pPr>
            <w:r w:rsidRPr="006279B6">
              <w:rPr>
                <w:rFonts w:ascii="Times New Roman" w:hAnsi="Times New Roman"/>
                <w:sz w:val="24"/>
                <w:szCs w:val="24"/>
              </w:rPr>
              <w:t>Сроки (периоды) поставки товара,</w:t>
            </w:r>
            <w:r w:rsidRPr="006279B6">
              <w:rPr>
                <w:rFonts w:ascii="Times New Roman" w:hAnsi="Times New Roman"/>
                <w:bCs/>
                <w:sz w:val="24"/>
                <w:szCs w:val="24"/>
              </w:rPr>
              <w:t xml:space="preserve"> выполнения работ, оказания услуг</w:t>
            </w:r>
          </w:p>
        </w:tc>
        <w:tc>
          <w:tcPr>
            <w:tcW w:w="6946" w:type="dxa"/>
          </w:tcPr>
          <w:p w:rsidR="00A577FA" w:rsidRPr="006279B6" w:rsidRDefault="00A577FA" w:rsidP="00FA068E">
            <w:pPr>
              <w:pStyle w:val="a1"/>
              <w:numPr>
                <w:ilvl w:val="0"/>
                <w:numId w:val="0"/>
              </w:numPr>
              <w:rPr>
                <w:rFonts w:ascii="Times New Roman" w:hAnsi="Times New Roman"/>
                <w:sz w:val="24"/>
                <w:szCs w:val="24"/>
              </w:rPr>
            </w:pPr>
            <w:r>
              <w:rPr>
                <w:rFonts w:ascii="Times New Roman" w:hAnsi="Times New Roman"/>
                <w:sz w:val="24"/>
                <w:szCs w:val="24"/>
              </w:rPr>
              <w:t>В</w:t>
            </w:r>
            <w:r w:rsidRPr="002C0E34">
              <w:rPr>
                <w:rFonts w:ascii="Times New Roman" w:hAnsi="Times New Roman"/>
                <w:sz w:val="24"/>
                <w:szCs w:val="24"/>
              </w:rPr>
              <w:t xml:space="preserve"> соответствии с проектом Договора (Приложение №3 к Документации о запросе котировок).</w:t>
            </w:r>
          </w:p>
        </w:tc>
      </w:tr>
      <w:tr w:rsidR="00E15CDE" w:rsidRPr="006279B6" w:rsidTr="00207F54">
        <w:trPr>
          <w:trHeight w:val="275"/>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p>
        </w:tc>
        <w:tc>
          <w:tcPr>
            <w:tcW w:w="2536" w:type="dxa"/>
            <w:shd w:val="clear" w:color="auto" w:fill="DEEAF6" w:themeFill="accent1" w:themeFillTint="33"/>
            <w:vAlign w:val="center"/>
          </w:tcPr>
          <w:p w:rsidR="00E15CDE" w:rsidRPr="006279B6" w:rsidRDefault="0042514D" w:rsidP="00A527F3">
            <w:pPr>
              <w:pStyle w:val="a1"/>
              <w:numPr>
                <w:ilvl w:val="0"/>
                <w:numId w:val="0"/>
              </w:numPr>
              <w:jc w:val="center"/>
              <w:rPr>
                <w:rFonts w:ascii="Times New Roman" w:hAnsi="Times New Roman"/>
                <w:bCs/>
                <w:sz w:val="24"/>
                <w:szCs w:val="24"/>
              </w:rPr>
            </w:pPr>
            <w:r w:rsidRPr="008F41A0">
              <w:rPr>
                <w:rFonts w:ascii="Times New Roman" w:hAnsi="Times New Roman"/>
                <w:bCs/>
                <w:color w:val="000000" w:themeColor="text1"/>
                <w:sz w:val="24"/>
                <w:szCs w:val="24"/>
              </w:rPr>
              <w:t>Требования к участникам закупки, установленные Заказчиком</w:t>
            </w:r>
          </w:p>
        </w:tc>
        <w:tc>
          <w:tcPr>
            <w:tcW w:w="6946" w:type="dxa"/>
          </w:tcPr>
          <w:p w:rsidR="008F41A0" w:rsidRDefault="00570C4F" w:rsidP="00240554">
            <w:pPr>
              <w:pStyle w:val="ac"/>
              <w:widowControl w:val="0"/>
              <w:numPr>
                <w:ilvl w:val="1"/>
                <w:numId w:val="4"/>
              </w:numPr>
              <w:snapToGrid w:val="0"/>
              <w:ind w:left="0" w:firstLine="276"/>
              <w:jc w:val="both"/>
            </w:pPr>
            <w:r w:rsidRPr="00570C4F">
              <w:t>Участник закупки должен соответствовать следующим обязательным требованиям:</w:t>
            </w:r>
          </w:p>
          <w:p w:rsidR="0093355B" w:rsidRPr="0093355B" w:rsidRDefault="00570C4F" w:rsidP="00240554">
            <w:pPr>
              <w:pStyle w:val="ac"/>
              <w:widowControl w:val="0"/>
              <w:numPr>
                <w:ilvl w:val="2"/>
                <w:numId w:val="4"/>
              </w:numPr>
              <w:tabs>
                <w:tab w:val="left" w:pos="201"/>
                <w:tab w:val="left" w:pos="1346"/>
              </w:tabs>
              <w:snapToGrid w:val="0"/>
              <w:ind w:left="59" w:firstLine="295"/>
              <w:jc w:val="both"/>
              <w:rPr>
                <w:color w:val="000000" w:themeColor="text1"/>
              </w:rPr>
            </w:pPr>
            <w:r w:rsidRPr="008F41A0">
              <w:t>соответствие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r w:rsidR="0093355B">
              <w:t xml:space="preserve"> </w:t>
            </w:r>
            <w:r w:rsidR="0093355B" w:rsidRPr="0093355B">
              <w:rPr>
                <w:i/>
              </w:rPr>
              <w:t>(не установлено)</w:t>
            </w:r>
            <w:r w:rsidR="0093355B">
              <w:rPr>
                <w:i/>
              </w:rPr>
              <w:t>.</w:t>
            </w:r>
          </w:p>
          <w:p w:rsidR="0093355B" w:rsidRPr="0093355B" w:rsidRDefault="00570C4F" w:rsidP="00240554">
            <w:pPr>
              <w:pStyle w:val="ac"/>
              <w:widowControl w:val="0"/>
              <w:numPr>
                <w:ilvl w:val="2"/>
                <w:numId w:val="4"/>
              </w:numPr>
              <w:tabs>
                <w:tab w:val="left" w:pos="201"/>
                <w:tab w:val="left" w:pos="779"/>
              </w:tabs>
              <w:snapToGrid w:val="0"/>
              <w:ind w:left="59" w:firstLine="284"/>
              <w:jc w:val="both"/>
              <w:rPr>
                <w:color w:val="000000" w:themeColor="text1"/>
              </w:rPr>
            </w:pPr>
            <w:proofErr w:type="spellStart"/>
            <w:r w:rsidRPr="00AE30FE">
              <w:t>непроведение</w:t>
            </w:r>
            <w:proofErr w:type="spellEnd"/>
            <w:r w:rsidRPr="00AE30FE">
              <w:t xml:space="preserve"> ликвидации участника закупки</w:t>
            </w:r>
            <w:r w:rsidRPr="008F41A0">
              <w:t xml:space="preserve"> - юридического лица и отсутствие решения арбитражного суда о признании его - юридического лица, индивидуального предпринимателя банкротом и об открытии конкурсного производства;</w:t>
            </w:r>
          </w:p>
          <w:p w:rsidR="0093355B" w:rsidRPr="0093355B" w:rsidRDefault="00570C4F" w:rsidP="00240554">
            <w:pPr>
              <w:pStyle w:val="ac"/>
              <w:widowControl w:val="0"/>
              <w:numPr>
                <w:ilvl w:val="2"/>
                <w:numId w:val="4"/>
              </w:numPr>
              <w:tabs>
                <w:tab w:val="left" w:pos="201"/>
              </w:tabs>
              <w:snapToGrid w:val="0"/>
              <w:ind w:left="59" w:firstLine="284"/>
              <w:jc w:val="both"/>
              <w:rPr>
                <w:color w:val="000000" w:themeColor="text1"/>
              </w:rPr>
            </w:pPr>
            <w:proofErr w:type="spellStart"/>
            <w:r w:rsidRPr="008F41A0">
              <w:t>неприостановление</w:t>
            </w:r>
            <w:proofErr w:type="spellEnd"/>
            <w:r w:rsidRPr="008F41A0">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процедурах закупок;</w:t>
            </w:r>
          </w:p>
          <w:p w:rsidR="00410EA3" w:rsidRPr="00410EA3" w:rsidRDefault="00570C4F" w:rsidP="00240554">
            <w:pPr>
              <w:pStyle w:val="ac"/>
              <w:widowControl w:val="0"/>
              <w:numPr>
                <w:ilvl w:val="2"/>
                <w:numId w:val="4"/>
              </w:numPr>
              <w:tabs>
                <w:tab w:val="left" w:pos="201"/>
              </w:tabs>
              <w:snapToGrid w:val="0"/>
              <w:ind w:left="59" w:firstLine="284"/>
              <w:jc w:val="both"/>
              <w:rPr>
                <w:color w:val="000000" w:themeColor="text1"/>
              </w:rPr>
            </w:pPr>
            <w:r w:rsidRPr="008F41A0">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согласия поставщика (исполнителя, подрядчика) с условиями договора не принято;</w:t>
            </w:r>
          </w:p>
          <w:p w:rsidR="00410EA3" w:rsidRPr="00410EA3" w:rsidRDefault="00570C4F" w:rsidP="00240554">
            <w:pPr>
              <w:pStyle w:val="ac"/>
              <w:widowControl w:val="0"/>
              <w:numPr>
                <w:ilvl w:val="2"/>
                <w:numId w:val="4"/>
              </w:numPr>
              <w:tabs>
                <w:tab w:val="left" w:pos="201"/>
              </w:tabs>
              <w:snapToGrid w:val="0"/>
              <w:ind w:left="59" w:firstLine="284"/>
              <w:jc w:val="both"/>
              <w:rPr>
                <w:color w:val="000000" w:themeColor="text1"/>
              </w:rPr>
            </w:pPr>
            <w:r w:rsidRPr="008F41A0">
              <w:t>отсутствие сведений об участнике закупки в реестре недобросовестных поставщиков, предусмотренном Федеральным законом от 18.07.2011 г.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410EA3" w:rsidRPr="00410EA3" w:rsidRDefault="00570C4F" w:rsidP="00240554">
            <w:pPr>
              <w:pStyle w:val="ac"/>
              <w:widowControl w:val="0"/>
              <w:numPr>
                <w:ilvl w:val="2"/>
                <w:numId w:val="4"/>
              </w:numPr>
              <w:tabs>
                <w:tab w:val="left" w:pos="201"/>
              </w:tabs>
              <w:snapToGrid w:val="0"/>
              <w:ind w:left="59" w:firstLine="284"/>
              <w:jc w:val="both"/>
              <w:rPr>
                <w:color w:val="000000" w:themeColor="text1"/>
              </w:rPr>
            </w:pPr>
            <w:r w:rsidRPr="008F41A0">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w:t>
            </w:r>
            <w:r w:rsidR="008F41A0">
              <w:t xml:space="preserve"> </w:t>
            </w:r>
            <w:r w:rsidR="008F41A0" w:rsidRPr="00290EC6">
              <w:rPr>
                <w:i/>
              </w:rPr>
              <w:t>(не установлено)</w:t>
            </w:r>
            <w:r w:rsidRPr="00290EC6">
              <w:rPr>
                <w:i/>
              </w:rPr>
              <w:t>;</w:t>
            </w:r>
          </w:p>
          <w:p w:rsidR="00734F8B" w:rsidRPr="00181A93" w:rsidRDefault="00786C58" w:rsidP="0098561D">
            <w:pPr>
              <w:pStyle w:val="ac"/>
              <w:widowControl w:val="0"/>
              <w:numPr>
                <w:ilvl w:val="2"/>
                <w:numId w:val="4"/>
              </w:numPr>
              <w:tabs>
                <w:tab w:val="left" w:pos="201"/>
              </w:tabs>
              <w:snapToGrid w:val="0"/>
              <w:ind w:left="59" w:firstLine="284"/>
              <w:jc w:val="both"/>
              <w:rPr>
                <w:color w:val="000000" w:themeColor="text1"/>
              </w:rPr>
            </w:pPr>
            <w:r w:rsidRPr="00786C58">
              <w:lastRenderedPageBreak/>
              <w:t>отсутст</w:t>
            </w:r>
            <w:r w:rsidR="00554199">
              <w:t>вие между участником закупки и З</w:t>
            </w:r>
            <w:r w:rsidRPr="00786C58">
              <w:t>аказчиком конфликта интересов, под которым понимаются случаи, при которых руков</w:t>
            </w:r>
            <w:r w:rsidR="00554199">
              <w:t>одитель заказчика, член ЕЗК</w:t>
            </w:r>
            <w:r w:rsidRPr="00786C58">
              <w:t xml:space="preserve">,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86C58">
              <w:t>неполнородными</w:t>
            </w:r>
            <w:proofErr w:type="spellEnd"/>
            <w:r w:rsidRPr="00786C58">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554199">
              <w:t>апитале хозяйственного общества.</w:t>
            </w:r>
          </w:p>
          <w:p w:rsidR="00181A93" w:rsidRPr="0098561D" w:rsidRDefault="00181A93" w:rsidP="0098561D">
            <w:pPr>
              <w:pStyle w:val="ac"/>
              <w:widowControl w:val="0"/>
              <w:numPr>
                <w:ilvl w:val="2"/>
                <w:numId w:val="4"/>
              </w:numPr>
              <w:tabs>
                <w:tab w:val="left" w:pos="201"/>
              </w:tabs>
              <w:snapToGrid w:val="0"/>
              <w:ind w:left="59" w:firstLine="284"/>
              <w:jc w:val="both"/>
              <w:rPr>
                <w:color w:val="000000" w:themeColor="text1"/>
              </w:rPr>
            </w:pPr>
            <w:r w:rsidRPr="00AD30E0">
              <w:t>участники</w:t>
            </w:r>
            <w:r>
              <w:t xml:space="preserve"> закупки должны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tc>
      </w:tr>
      <w:tr w:rsidR="00E15CDE" w:rsidRPr="006279B6" w:rsidTr="00207F54">
        <w:trPr>
          <w:trHeight w:val="765"/>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2" w:name="_Ref414274710"/>
          </w:p>
        </w:tc>
        <w:bookmarkEnd w:id="62"/>
        <w:tc>
          <w:tcPr>
            <w:tcW w:w="2536" w:type="dxa"/>
            <w:shd w:val="clear" w:color="auto" w:fill="DEEAF6" w:themeFill="accent1" w:themeFillTint="33"/>
            <w:vAlign w:val="center"/>
          </w:tcPr>
          <w:p w:rsidR="00E15CDE" w:rsidRPr="006279B6" w:rsidRDefault="0042514D" w:rsidP="00A527F3">
            <w:pPr>
              <w:pStyle w:val="a1"/>
              <w:numPr>
                <w:ilvl w:val="0"/>
                <w:numId w:val="0"/>
              </w:numPr>
              <w:jc w:val="center"/>
              <w:rPr>
                <w:rFonts w:ascii="Times New Roman" w:hAnsi="Times New Roman"/>
                <w:bCs/>
                <w:sz w:val="24"/>
                <w:szCs w:val="24"/>
              </w:rPr>
            </w:pPr>
            <w:r w:rsidRPr="008F41A0">
              <w:rPr>
                <w:rFonts w:ascii="Times New Roman" w:hAnsi="Times New Roman"/>
                <w:bCs/>
                <w:color w:val="000000" w:themeColor="text1"/>
                <w:sz w:val="24"/>
                <w:szCs w:val="24"/>
              </w:rPr>
              <w:t>Обязательные документы, входящие в состав заявки на участие в запросе котировок</w:t>
            </w:r>
          </w:p>
        </w:tc>
        <w:tc>
          <w:tcPr>
            <w:tcW w:w="6946" w:type="dxa"/>
          </w:tcPr>
          <w:p w:rsidR="008F41A0" w:rsidRPr="00ED4263" w:rsidRDefault="008F41A0" w:rsidP="00240554">
            <w:pPr>
              <w:pStyle w:val="ac"/>
              <w:numPr>
                <w:ilvl w:val="1"/>
                <w:numId w:val="4"/>
              </w:numPr>
              <w:ind w:left="0" w:firstLine="276"/>
              <w:jc w:val="both"/>
              <w:rPr>
                <w:b/>
              </w:rPr>
            </w:pPr>
            <w:r w:rsidRPr="00ED4263">
              <w:rPr>
                <w:b/>
              </w:rPr>
              <w:t xml:space="preserve">Заявка на участие в запросе котировок должна содержать: </w:t>
            </w:r>
          </w:p>
          <w:p w:rsidR="008F41A0" w:rsidRDefault="008F41A0" w:rsidP="00240554">
            <w:pPr>
              <w:pStyle w:val="ac"/>
              <w:numPr>
                <w:ilvl w:val="2"/>
                <w:numId w:val="4"/>
              </w:numPr>
              <w:tabs>
                <w:tab w:val="left" w:pos="843"/>
              </w:tabs>
              <w:ind w:left="-7" w:firstLine="283"/>
              <w:jc w:val="both"/>
            </w:pPr>
            <w:r w:rsidRPr="00ED4263">
              <w:rPr>
                <w:b/>
              </w:rPr>
              <w:t>опись документов</w:t>
            </w:r>
            <w:r w:rsidRPr="008F41A0">
              <w:t xml:space="preserve"> по форме 1 Приложения № 1 к Документации о запросе котировок «</w:t>
            </w:r>
            <w:r w:rsidRPr="008F41A0">
              <w:rPr>
                <w:kern w:val="24"/>
              </w:rPr>
              <w:t>Образцы форм и документов для заполнения участниками запроса котировок»</w:t>
            </w:r>
            <w:r w:rsidRPr="008F41A0">
              <w:t>;</w:t>
            </w:r>
          </w:p>
          <w:p w:rsidR="008F41A0" w:rsidRDefault="008F41A0" w:rsidP="00240554">
            <w:pPr>
              <w:pStyle w:val="ac"/>
              <w:numPr>
                <w:ilvl w:val="2"/>
                <w:numId w:val="4"/>
              </w:numPr>
              <w:tabs>
                <w:tab w:val="left" w:pos="843"/>
              </w:tabs>
              <w:ind w:left="-7" w:firstLine="283"/>
              <w:jc w:val="both"/>
            </w:pPr>
            <w:r w:rsidRPr="00ED4263">
              <w:rPr>
                <w:b/>
              </w:rPr>
              <w:t>котировочную заявку</w:t>
            </w:r>
            <w:r w:rsidRPr="008F41A0">
              <w:t xml:space="preserve"> по форме 2 Приложения № 1 к Документации о запросе котировок «</w:t>
            </w:r>
            <w:r w:rsidRPr="008F41A0">
              <w:rPr>
                <w:kern w:val="24"/>
              </w:rPr>
              <w:t>Образцы форм и документов для заполнения участниками запроса котировок»</w:t>
            </w:r>
            <w:r w:rsidRPr="008F41A0">
              <w:t>, заполненную по всем пунктам;</w:t>
            </w:r>
          </w:p>
          <w:p w:rsidR="008F41A0" w:rsidRDefault="008F41A0" w:rsidP="00240554">
            <w:pPr>
              <w:pStyle w:val="ac"/>
              <w:numPr>
                <w:ilvl w:val="2"/>
                <w:numId w:val="4"/>
              </w:numPr>
              <w:tabs>
                <w:tab w:val="left" w:pos="843"/>
              </w:tabs>
              <w:ind w:left="-7" w:firstLine="283"/>
              <w:jc w:val="both"/>
            </w:pPr>
            <w:r w:rsidRPr="00ED4263">
              <w:rPr>
                <w:b/>
              </w:rPr>
              <w:t>выписку  из  единого  государственного  реестра</w:t>
            </w:r>
            <w:r w:rsidRPr="008F41A0">
              <w:t xml:space="preserve">  юридических  лиц  или ее нотариально заверенную копию (для  юридического лица), выписку  из единого государственного реестра индивидуальных предпринимателей или ее нотариально заверенную копию (для  индивидуального  предпринимателя),  полученные  не  ранее  чем  за  два  месяца  до даты размещения в единой информационной системе извещения о проведении  запроса котировок (а если были изменения — то не ранее внесения таких изменений в соответствующий реестр), копии документов, удостоверяющих  личность  участника  такого  запроса котировок  (для  иного  физического  лица), копию  надлежащим  образом  заверенного  перевода  на  русский  язык  документов  о  государственной регистрации  юридического  лица  или  </w:t>
            </w:r>
            <w:r w:rsidRPr="008F41A0">
              <w:lastRenderedPageBreak/>
              <w:t>физического  лица  в  качестве  индивидуального предпринимателя  в  соответствии  с  законодательством  соответствующего  иностранного государства (для иностранного лица);</w:t>
            </w:r>
          </w:p>
          <w:p w:rsidR="008F41A0" w:rsidRDefault="008F41A0" w:rsidP="00240554">
            <w:pPr>
              <w:pStyle w:val="ac"/>
              <w:numPr>
                <w:ilvl w:val="2"/>
                <w:numId w:val="4"/>
              </w:numPr>
              <w:tabs>
                <w:tab w:val="left" w:pos="843"/>
              </w:tabs>
              <w:ind w:left="-7" w:firstLine="283"/>
              <w:jc w:val="both"/>
            </w:pPr>
            <w:r w:rsidRPr="00ED4263">
              <w:rPr>
                <w:b/>
              </w:rPr>
              <w:t>копии учредительных документов</w:t>
            </w:r>
            <w:r w:rsidRPr="008F41A0">
              <w:t xml:space="preserve"> участника запроса котировок (для юридических лиц);</w:t>
            </w:r>
          </w:p>
          <w:p w:rsidR="008F41A0" w:rsidRDefault="008F41A0" w:rsidP="00240554">
            <w:pPr>
              <w:pStyle w:val="ac"/>
              <w:numPr>
                <w:ilvl w:val="2"/>
                <w:numId w:val="4"/>
              </w:numPr>
              <w:tabs>
                <w:tab w:val="left" w:pos="843"/>
              </w:tabs>
              <w:ind w:left="-7" w:firstLine="283"/>
              <w:jc w:val="both"/>
            </w:pPr>
            <w:r w:rsidRPr="00ED4263">
              <w:rPr>
                <w:b/>
              </w:rPr>
              <w:t>копию свидетельства о государственной регистрации</w:t>
            </w:r>
            <w:r w:rsidRPr="008F41A0">
              <w:t xml:space="preserve"> юридического лица или индивидуального предпринимателя;</w:t>
            </w:r>
          </w:p>
          <w:p w:rsidR="008F41A0" w:rsidRDefault="008F41A0" w:rsidP="00240554">
            <w:pPr>
              <w:pStyle w:val="ac"/>
              <w:numPr>
                <w:ilvl w:val="2"/>
                <w:numId w:val="4"/>
              </w:numPr>
              <w:tabs>
                <w:tab w:val="left" w:pos="843"/>
              </w:tabs>
              <w:ind w:left="-7" w:firstLine="283"/>
              <w:jc w:val="both"/>
            </w:pPr>
            <w:r w:rsidRPr="00ED4263">
              <w:rPr>
                <w:b/>
              </w:rPr>
              <w:t>копию свидетельства о постановке на налоговый учет</w:t>
            </w:r>
            <w:r w:rsidRPr="008F41A0">
              <w:t>;</w:t>
            </w:r>
          </w:p>
          <w:p w:rsidR="008F41A0" w:rsidRPr="008F41A0" w:rsidRDefault="008F41A0" w:rsidP="00240554">
            <w:pPr>
              <w:pStyle w:val="ac"/>
              <w:numPr>
                <w:ilvl w:val="2"/>
                <w:numId w:val="4"/>
              </w:numPr>
              <w:tabs>
                <w:tab w:val="left" w:pos="843"/>
              </w:tabs>
              <w:ind w:left="-7" w:firstLine="283"/>
              <w:jc w:val="both"/>
            </w:pPr>
            <w:r w:rsidRPr="00ED4263">
              <w:rPr>
                <w:b/>
              </w:rPr>
              <w:t>копию д</w:t>
            </w:r>
            <w:r w:rsidRPr="00ED4263">
              <w:rPr>
                <w:rFonts w:eastAsiaTheme="minorHAnsi"/>
                <w:b/>
                <w:lang w:eastAsia="en-US"/>
              </w:rPr>
              <w:t>окумента, подтверждающего полномочия лица</w:t>
            </w:r>
            <w:r w:rsidRPr="008F41A0">
              <w:rPr>
                <w:rFonts w:eastAsiaTheme="minorHAnsi"/>
                <w:lang w:eastAsia="en-US"/>
              </w:rPr>
              <w:t xml:space="preserve"> на осуществление действий от имени участника запроса котировок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котировок без доверенности (далее в настоящей статье -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rsidR="000231AE" w:rsidRDefault="003163E0" w:rsidP="00240554">
            <w:pPr>
              <w:pStyle w:val="ac"/>
              <w:numPr>
                <w:ilvl w:val="2"/>
                <w:numId w:val="4"/>
              </w:numPr>
              <w:tabs>
                <w:tab w:val="left" w:pos="843"/>
              </w:tabs>
              <w:ind w:left="-7" w:firstLine="283"/>
              <w:jc w:val="both"/>
            </w:pPr>
            <w:r w:rsidRPr="009468C6">
              <w:rPr>
                <w:b/>
              </w:rPr>
              <w:t>декларацию соответствия участника запроса котировок</w:t>
            </w:r>
            <w:r>
              <w:t xml:space="preserve"> требован</w:t>
            </w:r>
            <w:r w:rsidR="007348CD">
              <w:t>иям, указанным в п. 8</w:t>
            </w:r>
            <w:r w:rsidRPr="001711EC">
              <w:t xml:space="preserve"> Информационной карты</w:t>
            </w:r>
            <w:r w:rsidR="008F41A0" w:rsidRPr="001711EC">
              <w:t xml:space="preserve"> </w:t>
            </w:r>
            <w:r w:rsidR="00353CD1" w:rsidRPr="001711EC">
              <w:t xml:space="preserve">запроса котировок </w:t>
            </w:r>
            <w:r w:rsidR="008F41A0" w:rsidRPr="001711EC">
              <w:t>(Форма 3 - Приложением № 1 «Образцы форм и документов дл</w:t>
            </w:r>
            <w:r w:rsidR="008F41A0">
              <w:t>я заполнения участниками запроса котировок»).</w:t>
            </w:r>
          </w:p>
          <w:p w:rsidR="00467DA7" w:rsidRDefault="00467DA7" w:rsidP="00240554">
            <w:pPr>
              <w:pStyle w:val="ac"/>
              <w:numPr>
                <w:ilvl w:val="2"/>
                <w:numId w:val="4"/>
              </w:numPr>
              <w:tabs>
                <w:tab w:val="left" w:pos="843"/>
              </w:tabs>
              <w:ind w:left="0" w:firstLine="201"/>
              <w:jc w:val="both"/>
            </w:pPr>
            <w:r w:rsidRPr="009468C6">
              <w:rPr>
                <w:b/>
              </w:rPr>
              <w:t>копию документа, подтверждающего освобождение участника закупки от уплаты НДС</w:t>
            </w:r>
            <w:r w:rsidRPr="000231AE">
              <w:t>, если цена договора указана без НДС, и участник закупки имеет право на такое освобождение.</w:t>
            </w:r>
          </w:p>
          <w:p w:rsidR="002C112E" w:rsidRDefault="002C112E" w:rsidP="00240554">
            <w:pPr>
              <w:pStyle w:val="ac"/>
              <w:numPr>
                <w:ilvl w:val="2"/>
                <w:numId w:val="4"/>
              </w:numPr>
              <w:tabs>
                <w:tab w:val="left" w:pos="843"/>
              </w:tabs>
              <w:ind w:left="-7" w:firstLine="283"/>
              <w:jc w:val="both"/>
            </w:pPr>
          </w:p>
          <w:p w:rsidR="00CA038B" w:rsidRDefault="00CA038B" w:rsidP="00CA038B">
            <w:pPr>
              <w:autoSpaceDE w:val="0"/>
              <w:autoSpaceDN w:val="0"/>
              <w:adjustRightInd w:val="0"/>
              <w:spacing w:after="0" w:line="240" w:lineRule="auto"/>
              <w:jc w:val="both"/>
            </w:pPr>
            <w:r w:rsidRPr="00F12733">
              <w:rPr>
                <w:rFonts w:ascii="Times New Roman" w:eastAsiaTheme="minorHAnsi" w:hAnsi="Times New Roman"/>
                <w:sz w:val="24"/>
                <w:szCs w:val="24"/>
              </w:rPr>
              <w:t xml:space="preserve">техническое предложение в соответствии с инструкциями, требованиями, приведенными в </w:t>
            </w:r>
            <w:r>
              <w:rPr>
                <w:rFonts w:ascii="Times New Roman" w:eastAsiaTheme="minorHAnsi" w:hAnsi="Times New Roman"/>
                <w:sz w:val="24"/>
                <w:szCs w:val="24"/>
              </w:rPr>
              <w:t xml:space="preserve">запросе </w:t>
            </w:r>
            <w:r w:rsidR="00A00AEC">
              <w:rPr>
                <w:rFonts w:ascii="Times New Roman" w:eastAsiaTheme="minorHAnsi" w:hAnsi="Times New Roman"/>
                <w:sz w:val="24"/>
                <w:szCs w:val="24"/>
              </w:rPr>
              <w:t xml:space="preserve">котировок </w:t>
            </w:r>
            <w:r w:rsidR="00A00AEC" w:rsidRPr="00F12733">
              <w:rPr>
                <w:rFonts w:ascii="Times New Roman" w:eastAsiaTheme="minorHAnsi" w:hAnsi="Times New Roman"/>
                <w:sz w:val="24"/>
                <w:szCs w:val="24"/>
              </w:rPr>
              <w:t>-</w:t>
            </w:r>
            <w:r w:rsidRPr="00F12733">
              <w:rPr>
                <w:rFonts w:ascii="Times New Roman" w:eastAsiaTheme="minorHAnsi" w:hAnsi="Times New Roman"/>
                <w:sz w:val="24"/>
                <w:szCs w:val="24"/>
              </w:rPr>
              <w:t xml:space="preserve"> </w:t>
            </w:r>
            <w:r>
              <w:rPr>
                <w:rFonts w:ascii="Times New Roman" w:eastAsiaTheme="minorHAnsi" w:hAnsi="Times New Roman"/>
                <w:sz w:val="24"/>
                <w:szCs w:val="24"/>
              </w:rPr>
              <w:t>приложение 2 «Техническое задание»</w:t>
            </w:r>
            <w:r w:rsidRPr="00F12733">
              <w:rPr>
                <w:rFonts w:ascii="Times New Roman" w:eastAsiaTheme="minorHAnsi" w:hAnsi="Times New Roman"/>
                <w:sz w:val="24"/>
                <w:szCs w:val="24"/>
              </w:rPr>
              <w:t>, включающее описание функциональных характеристик (потребительских свойств) товара, его количественных и качественных характеристик. При описании товара должны быть указаны конкретные показатели, соответствующие значениям, установленным</w:t>
            </w:r>
            <w:r>
              <w:rPr>
                <w:rFonts w:ascii="Times New Roman" w:eastAsiaTheme="minorHAnsi" w:hAnsi="Times New Roman"/>
                <w:sz w:val="24"/>
                <w:szCs w:val="24"/>
              </w:rPr>
              <w:t xml:space="preserve"> в приложение №2</w:t>
            </w:r>
            <w:r w:rsidRPr="00F12733">
              <w:rPr>
                <w:rFonts w:ascii="Times New Roman" w:eastAsiaTheme="minorHAnsi" w:hAnsi="Times New Roman"/>
                <w:sz w:val="24"/>
                <w:szCs w:val="24"/>
              </w:rPr>
              <w:t>, описание поставляемого товара не должно содержать слов «более», «менее», «не более», «не менее», «около», «приблизительно», «от», «до» и т.д.; Техническое предложение участника должно содержать конкретные характеристики товаров</w:t>
            </w:r>
            <w:r>
              <w:rPr>
                <w:rFonts w:ascii="Times New Roman" w:eastAsiaTheme="minorHAnsi" w:hAnsi="Times New Roman"/>
                <w:sz w:val="24"/>
                <w:szCs w:val="24"/>
              </w:rPr>
              <w:t>, а также товарный знак и страну происхождения</w:t>
            </w:r>
            <w:r>
              <w:t xml:space="preserve">  </w:t>
            </w:r>
          </w:p>
          <w:p w:rsidR="004A695A" w:rsidRDefault="004A695A" w:rsidP="00B33248">
            <w:pPr>
              <w:spacing w:line="240" w:lineRule="auto"/>
              <w:jc w:val="both"/>
              <w:rPr>
                <w:rFonts w:ascii="Times New Roman" w:hAnsi="Times New Roman"/>
                <w:sz w:val="24"/>
              </w:rPr>
            </w:pPr>
            <w:r w:rsidRPr="00022CDB">
              <w:rPr>
                <w:rFonts w:ascii="Times New Roman" w:hAnsi="Times New Roman"/>
                <w:sz w:val="24"/>
                <w:szCs w:val="24"/>
              </w:rPr>
              <w:t>9.1.11</w:t>
            </w:r>
            <w:r>
              <w:t xml:space="preserve"> </w:t>
            </w:r>
            <w:r w:rsidR="00181A93">
              <w:rPr>
                <w:rFonts w:ascii="Times New Roman" w:hAnsi="Times New Roman"/>
                <w:sz w:val="24"/>
              </w:rPr>
              <w:t>Декларацию</w:t>
            </w:r>
            <w:r w:rsidR="00181A93" w:rsidRPr="00DC1957">
              <w:rPr>
                <w:rFonts w:ascii="Times New Roman" w:hAnsi="Times New Roman"/>
                <w:sz w:val="24"/>
              </w:rPr>
              <w:t xml:space="preserve"> о соответствии участника закупки критериям отнесения к субъектам малого и среднего предпринимательства, </w:t>
            </w:r>
            <w:r w:rsidR="00181A93" w:rsidRPr="009B09BD">
              <w:rPr>
                <w:rFonts w:ascii="Times New Roman" w:hAnsi="Times New Roman"/>
                <w:sz w:val="24"/>
              </w:rPr>
              <w:t>установленным</w:t>
            </w:r>
            <w:r w:rsidR="00181A93" w:rsidRPr="00DC1957">
              <w:rPr>
                <w:rFonts w:ascii="Times New Roman" w:hAnsi="Times New Roman"/>
                <w:sz w:val="24"/>
              </w:rPr>
              <w:t xml:space="preserve"> статьей 4 Федерального закона «О развитии малого и среднего предпринимательства в Российской Федерации» или сведения из ед</w:t>
            </w:r>
            <w:r w:rsidR="00181A93">
              <w:rPr>
                <w:rFonts w:ascii="Times New Roman" w:hAnsi="Times New Roman"/>
                <w:sz w:val="24"/>
              </w:rPr>
              <w:t xml:space="preserve">иного реестра субъектов малого и </w:t>
            </w:r>
            <w:r w:rsidR="00181A93">
              <w:rPr>
                <w:rFonts w:ascii="Times New Roman" w:hAnsi="Times New Roman"/>
                <w:sz w:val="24"/>
              </w:rPr>
              <w:lastRenderedPageBreak/>
              <w:t>среднего предпринимательства, представленные на бумажном носителе.</w:t>
            </w:r>
          </w:p>
          <w:p w:rsidR="00022CDB" w:rsidRPr="009468C6" w:rsidRDefault="00022CDB" w:rsidP="00022CDB">
            <w:pPr>
              <w:spacing w:line="240" w:lineRule="auto"/>
              <w:jc w:val="both"/>
            </w:pPr>
            <w:bookmarkStart w:id="63" w:name="_GoBack"/>
            <w:bookmarkEnd w:id="63"/>
          </w:p>
        </w:tc>
      </w:tr>
      <w:tr w:rsidR="00E15CDE" w:rsidRPr="006279B6" w:rsidTr="00207F54">
        <w:trPr>
          <w:trHeight w:val="397"/>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4" w:name="_Ref414298333"/>
          </w:p>
        </w:tc>
        <w:bookmarkEnd w:id="64"/>
        <w:tc>
          <w:tcPr>
            <w:tcW w:w="2536" w:type="dxa"/>
            <w:shd w:val="clear" w:color="auto" w:fill="DEEAF6" w:themeFill="accent1" w:themeFillTint="33"/>
            <w:vAlign w:val="center"/>
          </w:tcPr>
          <w:p w:rsidR="00E15CDE" w:rsidRPr="006279B6" w:rsidRDefault="007B47EA" w:rsidP="00A527F3">
            <w:pPr>
              <w:pStyle w:val="a1"/>
              <w:numPr>
                <w:ilvl w:val="0"/>
                <w:numId w:val="0"/>
              </w:numPr>
              <w:jc w:val="center"/>
              <w:rPr>
                <w:rFonts w:ascii="Times New Roman" w:hAnsi="Times New Roman"/>
                <w:bCs/>
                <w:sz w:val="24"/>
                <w:szCs w:val="24"/>
              </w:rPr>
            </w:pPr>
            <w:r>
              <w:rPr>
                <w:rFonts w:ascii="Times New Roman" w:hAnsi="Times New Roman"/>
                <w:sz w:val="24"/>
                <w:szCs w:val="24"/>
              </w:rPr>
              <w:t>Обеспечение заявок на участие в запросе котировок</w:t>
            </w:r>
          </w:p>
        </w:tc>
        <w:tc>
          <w:tcPr>
            <w:tcW w:w="6946" w:type="dxa"/>
            <w:vAlign w:val="center"/>
          </w:tcPr>
          <w:p w:rsidR="00E15CDE" w:rsidRPr="00FA4914" w:rsidRDefault="00FA4914" w:rsidP="00EB23D2">
            <w:pPr>
              <w:spacing w:after="0" w:line="240" w:lineRule="auto"/>
              <w:jc w:val="center"/>
              <w:rPr>
                <w:rFonts w:ascii="Times New Roman" w:hAnsi="Times New Roman"/>
                <w:sz w:val="24"/>
                <w:szCs w:val="24"/>
              </w:rPr>
            </w:pPr>
            <w:r w:rsidRPr="00FA4914">
              <w:rPr>
                <w:rFonts w:ascii="Times New Roman" w:hAnsi="Times New Roman"/>
                <w:sz w:val="24"/>
              </w:rPr>
              <w:t>Не устанавливается</w:t>
            </w:r>
          </w:p>
        </w:tc>
      </w:tr>
      <w:tr w:rsidR="007B47EA" w:rsidRPr="006279B6" w:rsidTr="00207F54">
        <w:trPr>
          <w:trHeight w:val="986"/>
          <w:jc w:val="center"/>
        </w:trPr>
        <w:tc>
          <w:tcPr>
            <w:tcW w:w="861" w:type="dxa"/>
            <w:shd w:val="clear" w:color="auto" w:fill="DEEAF6" w:themeFill="accent1" w:themeFillTint="33"/>
            <w:vAlign w:val="center"/>
          </w:tcPr>
          <w:p w:rsidR="007B47EA" w:rsidRPr="006279B6" w:rsidRDefault="007B47EA" w:rsidP="0086609E">
            <w:pPr>
              <w:pStyle w:val="a1"/>
              <w:numPr>
                <w:ilvl w:val="0"/>
                <w:numId w:val="0"/>
              </w:numPr>
              <w:ind w:left="135" w:hanging="142"/>
              <w:jc w:val="center"/>
              <w:rPr>
                <w:rFonts w:ascii="Times New Roman" w:hAnsi="Times New Roman"/>
                <w:sz w:val="24"/>
                <w:szCs w:val="24"/>
              </w:rPr>
            </w:pPr>
            <w:r>
              <w:rPr>
                <w:rFonts w:ascii="Times New Roman" w:hAnsi="Times New Roman"/>
                <w:sz w:val="24"/>
                <w:szCs w:val="24"/>
              </w:rPr>
              <w:t>10.1.</w:t>
            </w:r>
          </w:p>
        </w:tc>
        <w:tc>
          <w:tcPr>
            <w:tcW w:w="2536" w:type="dxa"/>
            <w:shd w:val="clear" w:color="auto" w:fill="DEEAF6" w:themeFill="accent1" w:themeFillTint="33"/>
            <w:vAlign w:val="center"/>
          </w:tcPr>
          <w:p w:rsidR="001D14FD" w:rsidRPr="000B7BBC" w:rsidRDefault="001D14FD" w:rsidP="00A527F3">
            <w:pPr>
              <w:pStyle w:val="a1"/>
              <w:numPr>
                <w:ilvl w:val="0"/>
                <w:numId w:val="0"/>
              </w:numPr>
              <w:jc w:val="center"/>
              <w:rPr>
                <w:rFonts w:ascii="Times New Roman" w:hAnsi="Times New Roman"/>
                <w:color w:val="000000" w:themeColor="text1"/>
                <w:sz w:val="24"/>
                <w:szCs w:val="24"/>
              </w:rPr>
            </w:pPr>
            <w:r w:rsidRPr="000B7BBC">
              <w:rPr>
                <w:rFonts w:ascii="Times New Roman" w:hAnsi="Times New Roman"/>
                <w:color w:val="000000" w:themeColor="text1"/>
                <w:sz w:val="24"/>
                <w:szCs w:val="24"/>
              </w:rPr>
              <w:t>Размер обеспечения заявок на участие в запросе котировок</w:t>
            </w:r>
          </w:p>
        </w:tc>
        <w:tc>
          <w:tcPr>
            <w:tcW w:w="6946" w:type="dxa"/>
          </w:tcPr>
          <w:p w:rsidR="001D14FD" w:rsidRPr="00EB23D2" w:rsidRDefault="00FA4914" w:rsidP="00FA4914">
            <w:pPr>
              <w:widowControl w:val="0"/>
              <w:spacing w:after="0" w:line="240" w:lineRule="auto"/>
              <w:jc w:val="center"/>
              <w:rPr>
                <w:rFonts w:ascii="Times New Roman" w:eastAsia="Lucida Sans Unicode" w:hAnsi="Times New Roman"/>
                <w:b/>
                <w:color w:val="000000" w:themeColor="text1"/>
                <w:kern w:val="1"/>
                <w:sz w:val="24"/>
                <w:szCs w:val="24"/>
                <w:lang w:eastAsia="hi-IN" w:bidi="hi-IN"/>
              </w:rPr>
            </w:pPr>
            <w:r>
              <w:rPr>
                <w:rFonts w:ascii="Times New Roman" w:hAnsi="Times New Roman"/>
                <w:color w:val="000000"/>
                <w:sz w:val="24"/>
              </w:rPr>
              <w:t>Не устанавливается</w:t>
            </w:r>
          </w:p>
        </w:tc>
      </w:tr>
      <w:tr w:rsidR="001D14FD" w:rsidRPr="006279B6" w:rsidTr="00207F54">
        <w:trPr>
          <w:trHeight w:val="1302"/>
          <w:jc w:val="center"/>
        </w:trPr>
        <w:tc>
          <w:tcPr>
            <w:tcW w:w="861" w:type="dxa"/>
            <w:shd w:val="clear" w:color="auto" w:fill="DEEAF6" w:themeFill="accent1" w:themeFillTint="33"/>
            <w:vAlign w:val="center"/>
          </w:tcPr>
          <w:p w:rsidR="001D14FD" w:rsidRDefault="001D14FD" w:rsidP="0086609E">
            <w:pPr>
              <w:pStyle w:val="a1"/>
              <w:numPr>
                <w:ilvl w:val="0"/>
                <w:numId w:val="0"/>
              </w:numPr>
              <w:ind w:left="135" w:hanging="142"/>
              <w:jc w:val="center"/>
              <w:rPr>
                <w:rFonts w:ascii="Times New Roman" w:hAnsi="Times New Roman"/>
                <w:sz w:val="24"/>
                <w:szCs w:val="24"/>
              </w:rPr>
            </w:pPr>
            <w:r>
              <w:rPr>
                <w:rFonts w:ascii="Times New Roman" w:hAnsi="Times New Roman"/>
                <w:sz w:val="24"/>
                <w:szCs w:val="24"/>
              </w:rPr>
              <w:t>10.2.</w:t>
            </w:r>
          </w:p>
        </w:tc>
        <w:tc>
          <w:tcPr>
            <w:tcW w:w="2536" w:type="dxa"/>
            <w:shd w:val="clear" w:color="auto" w:fill="DEEAF6" w:themeFill="accent1" w:themeFillTint="33"/>
            <w:vAlign w:val="center"/>
          </w:tcPr>
          <w:p w:rsidR="001D14FD" w:rsidRPr="000B7BBC" w:rsidRDefault="001D14FD" w:rsidP="00A527F3">
            <w:pPr>
              <w:pStyle w:val="a1"/>
              <w:numPr>
                <w:ilvl w:val="0"/>
                <w:numId w:val="0"/>
              </w:numPr>
              <w:jc w:val="center"/>
              <w:rPr>
                <w:rFonts w:ascii="Times New Roman" w:hAnsi="Times New Roman"/>
                <w:color w:val="000000" w:themeColor="text1"/>
                <w:sz w:val="24"/>
                <w:szCs w:val="24"/>
              </w:rPr>
            </w:pPr>
            <w:r w:rsidRPr="000B7BBC">
              <w:rPr>
                <w:rFonts w:ascii="Times New Roman" w:hAnsi="Times New Roman"/>
                <w:color w:val="000000" w:themeColor="text1"/>
                <w:sz w:val="24"/>
                <w:szCs w:val="24"/>
              </w:rPr>
              <w:t>Способ обеспечения заявок на участие в запросе котировок</w:t>
            </w:r>
          </w:p>
        </w:tc>
        <w:tc>
          <w:tcPr>
            <w:tcW w:w="6946" w:type="dxa"/>
          </w:tcPr>
          <w:p w:rsidR="001D14FD" w:rsidRPr="000B7BBC" w:rsidRDefault="001D14FD" w:rsidP="0086609E">
            <w:pPr>
              <w:widowControl w:val="0"/>
              <w:spacing w:after="0" w:line="240" w:lineRule="auto"/>
              <w:ind w:firstLine="485"/>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Обеспечение заявок на участие в запросе котировок представляется в форме:</w:t>
            </w:r>
          </w:p>
          <w:p w:rsidR="002C112E" w:rsidRPr="000B7BBC" w:rsidRDefault="001D14FD" w:rsidP="000A7F5A">
            <w:pPr>
              <w:widowControl w:val="0"/>
              <w:spacing w:after="0" w:line="240" w:lineRule="auto"/>
              <w:ind w:firstLine="485"/>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 xml:space="preserve">- </w:t>
            </w:r>
            <w:r w:rsidR="00E5103C" w:rsidRPr="000B7BBC">
              <w:rPr>
                <w:rFonts w:ascii="Times New Roman" w:eastAsia="Lucida Sans Unicode" w:hAnsi="Times New Roman"/>
                <w:color w:val="000000" w:themeColor="text1"/>
                <w:kern w:val="1"/>
                <w:sz w:val="24"/>
                <w:szCs w:val="24"/>
                <w:lang w:eastAsia="hi-IN" w:bidi="hi-IN"/>
              </w:rPr>
              <w:t>внесения денежных сред</w:t>
            </w:r>
            <w:r w:rsidR="000A7F5A">
              <w:rPr>
                <w:rFonts w:ascii="Times New Roman" w:eastAsia="Lucida Sans Unicode" w:hAnsi="Times New Roman"/>
                <w:color w:val="000000" w:themeColor="text1"/>
                <w:kern w:val="1"/>
                <w:sz w:val="24"/>
                <w:szCs w:val="24"/>
                <w:lang w:eastAsia="hi-IN" w:bidi="hi-IN"/>
              </w:rPr>
              <w:t>ств на расчетный счет Заказчика.</w:t>
            </w:r>
          </w:p>
        </w:tc>
      </w:tr>
      <w:tr w:rsidR="001D14FD" w:rsidRPr="006279B6" w:rsidTr="00207F54">
        <w:trPr>
          <w:trHeight w:val="397"/>
          <w:jc w:val="center"/>
        </w:trPr>
        <w:tc>
          <w:tcPr>
            <w:tcW w:w="861" w:type="dxa"/>
            <w:shd w:val="clear" w:color="auto" w:fill="DEEAF6" w:themeFill="accent1" w:themeFillTint="33"/>
            <w:vAlign w:val="center"/>
          </w:tcPr>
          <w:p w:rsidR="001D14FD" w:rsidRDefault="00E5103C" w:rsidP="0086609E">
            <w:pPr>
              <w:pStyle w:val="a1"/>
              <w:numPr>
                <w:ilvl w:val="0"/>
                <w:numId w:val="0"/>
              </w:numPr>
              <w:ind w:left="135" w:hanging="142"/>
              <w:jc w:val="center"/>
              <w:rPr>
                <w:rFonts w:ascii="Times New Roman" w:hAnsi="Times New Roman"/>
                <w:sz w:val="24"/>
                <w:szCs w:val="24"/>
              </w:rPr>
            </w:pPr>
            <w:r>
              <w:rPr>
                <w:rFonts w:ascii="Times New Roman" w:hAnsi="Times New Roman"/>
                <w:sz w:val="24"/>
                <w:szCs w:val="24"/>
              </w:rPr>
              <w:t>10.3.</w:t>
            </w:r>
          </w:p>
        </w:tc>
        <w:tc>
          <w:tcPr>
            <w:tcW w:w="2536" w:type="dxa"/>
            <w:shd w:val="clear" w:color="auto" w:fill="DEEAF6" w:themeFill="accent1" w:themeFillTint="33"/>
            <w:vAlign w:val="center"/>
          </w:tcPr>
          <w:p w:rsidR="001D14FD" w:rsidRPr="000B7BBC" w:rsidRDefault="00E5103C" w:rsidP="00A527F3">
            <w:pPr>
              <w:pStyle w:val="a1"/>
              <w:numPr>
                <w:ilvl w:val="0"/>
                <w:numId w:val="0"/>
              </w:numPr>
              <w:jc w:val="center"/>
              <w:rPr>
                <w:rFonts w:ascii="Times New Roman" w:hAnsi="Times New Roman"/>
                <w:color w:val="000000" w:themeColor="text1"/>
                <w:sz w:val="24"/>
                <w:szCs w:val="24"/>
              </w:rPr>
            </w:pPr>
            <w:r w:rsidRPr="000B7BBC">
              <w:rPr>
                <w:rFonts w:ascii="Times New Roman" w:hAnsi="Times New Roman"/>
                <w:color w:val="000000" w:themeColor="text1"/>
                <w:sz w:val="24"/>
                <w:szCs w:val="24"/>
              </w:rPr>
              <w:t>Реквизиты счета Заказчика</w:t>
            </w:r>
          </w:p>
        </w:tc>
        <w:tc>
          <w:tcPr>
            <w:tcW w:w="6946" w:type="dxa"/>
          </w:tcPr>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ИНН 7714317863</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КПП 771401001</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ОГРН 1037714063078</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 xml:space="preserve">ОКВЭД 92.62, 75.22  </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ОКПО 07659239</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ОКТМО 45348000</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 xml:space="preserve">Расчетный счет в органе </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Федерального казначейства: 40501810545252000104 в ГУ Банка России по ЦФО</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Получатель: УФК по Московской области (ФАУ МО РФ ЦСКА л/с 30486Х11830)</w:t>
            </w:r>
          </w:p>
          <w:p w:rsidR="001D14FD"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БИК: 044525000.</w:t>
            </w:r>
          </w:p>
          <w:p w:rsidR="002C112E" w:rsidRPr="000B7BBC" w:rsidRDefault="001D14FD" w:rsidP="0086609E">
            <w:pPr>
              <w:widowControl w:val="0"/>
              <w:spacing w:after="0" w:line="240" w:lineRule="auto"/>
              <w:jc w:val="both"/>
              <w:rPr>
                <w:rFonts w:ascii="Times New Roman" w:eastAsia="Lucida Sans Unicode" w:hAnsi="Times New Roman"/>
                <w:color w:val="000000" w:themeColor="text1"/>
                <w:kern w:val="1"/>
                <w:sz w:val="24"/>
                <w:szCs w:val="24"/>
                <w:lang w:eastAsia="hi-IN" w:bidi="hi-IN"/>
              </w:rPr>
            </w:pPr>
            <w:r w:rsidRPr="000B7BBC">
              <w:rPr>
                <w:rFonts w:ascii="Times New Roman" w:eastAsia="Lucida Sans Unicode" w:hAnsi="Times New Roman"/>
                <w:color w:val="000000" w:themeColor="text1"/>
                <w:kern w:val="1"/>
                <w:sz w:val="24"/>
                <w:szCs w:val="24"/>
                <w:lang w:eastAsia="hi-IN" w:bidi="hi-IN"/>
              </w:rPr>
              <w:t xml:space="preserve">         Назначение платежа: «Обеспечение заявки на участие в запросе котировок по извещению № ______, НДС не облагается».</w:t>
            </w:r>
          </w:p>
        </w:tc>
      </w:tr>
      <w:tr w:rsidR="00E15CDE" w:rsidRPr="006279B6" w:rsidTr="00207F54">
        <w:trPr>
          <w:trHeight w:val="232"/>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5" w:name="_Ref314163382"/>
          </w:p>
        </w:tc>
        <w:bookmarkEnd w:id="65"/>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bCs/>
                <w:spacing w:val="-6"/>
                <w:sz w:val="24"/>
                <w:szCs w:val="24"/>
              </w:rPr>
            </w:pPr>
            <w:r w:rsidRPr="006279B6">
              <w:rPr>
                <w:rFonts w:ascii="Times New Roman" w:hAnsi="Times New Roman"/>
                <w:bCs/>
                <w:spacing w:val="-6"/>
                <w:sz w:val="24"/>
                <w:szCs w:val="24"/>
              </w:rPr>
              <w:t>Дата начала</w:t>
            </w:r>
            <w:r w:rsidR="002C112E">
              <w:rPr>
                <w:rFonts w:ascii="Times New Roman" w:hAnsi="Times New Roman"/>
                <w:bCs/>
                <w:spacing w:val="-6"/>
                <w:sz w:val="24"/>
                <w:szCs w:val="24"/>
              </w:rPr>
              <w:t>,</w:t>
            </w:r>
            <w:r w:rsidRPr="006279B6">
              <w:rPr>
                <w:rFonts w:ascii="Times New Roman" w:hAnsi="Times New Roman"/>
                <w:bCs/>
                <w:spacing w:val="-6"/>
                <w:sz w:val="24"/>
                <w:szCs w:val="24"/>
              </w:rPr>
              <w:t xml:space="preserve"> дата и время окончания срока подачи заявок</w:t>
            </w:r>
          </w:p>
        </w:tc>
        <w:tc>
          <w:tcPr>
            <w:tcW w:w="6946" w:type="dxa"/>
          </w:tcPr>
          <w:p w:rsidR="00FD1808" w:rsidRPr="007B3D8D" w:rsidRDefault="00FD1808" w:rsidP="00FD1808">
            <w:pPr>
              <w:pStyle w:val="a1"/>
              <w:numPr>
                <w:ilvl w:val="0"/>
                <w:numId w:val="0"/>
              </w:numPr>
              <w:rPr>
                <w:rFonts w:ascii="Times New Roman" w:hAnsi="Times New Roman"/>
                <w:bCs/>
                <w:spacing w:val="-6"/>
                <w:sz w:val="24"/>
                <w:szCs w:val="24"/>
              </w:rPr>
            </w:pPr>
            <w:r w:rsidRPr="007B3D8D">
              <w:rPr>
                <w:rFonts w:ascii="Times New Roman" w:hAnsi="Times New Roman"/>
                <w:bCs/>
                <w:spacing w:val="-6"/>
                <w:sz w:val="24"/>
                <w:szCs w:val="24"/>
              </w:rPr>
              <w:t xml:space="preserve">Дата начала подачи заявок </w:t>
            </w:r>
            <w:r w:rsidR="00FA4914">
              <w:rPr>
                <w:rFonts w:ascii="Times New Roman" w:hAnsi="Times New Roman"/>
                <w:bCs/>
                <w:spacing w:val="-6"/>
                <w:sz w:val="24"/>
                <w:szCs w:val="24"/>
              </w:rPr>
              <w:t>08</w:t>
            </w:r>
            <w:r w:rsidRPr="007B3D8D">
              <w:rPr>
                <w:rFonts w:ascii="Times New Roman" w:hAnsi="Times New Roman"/>
                <w:bCs/>
                <w:spacing w:val="-6"/>
                <w:sz w:val="24"/>
                <w:szCs w:val="24"/>
              </w:rPr>
              <w:t xml:space="preserve"> </w:t>
            </w:r>
            <w:r w:rsidR="004E40D5">
              <w:rPr>
                <w:rFonts w:ascii="Times New Roman" w:hAnsi="Times New Roman"/>
                <w:bCs/>
                <w:spacing w:val="-6"/>
                <w:sz w:val="24"/>
                <w:szCs w:val="24"/>
              </w:rPr>
              <w:t>мая</w:t>
            </w:r>
            <w:r>
              <w:rPr>
                <w:rFonts w:ascii="Times New Roman" w:hAnsi="Times New Roman"/>
                <w:bCs/>
                <w:spacing w:val="-6"/>
                <w:sz w:val="24"/>
                <w:szCs w:val="24"/>
              </w:rPr>
              <w:t xml:space="preserve"> 2018</w:t>
            </w:r>
            <w:r w:rsidRPr="007B3D8D">
              <w:rPr>
                <w:rFonts w:ascii="Times New Roman" w:hAnsi="Times New Roman"/>
                <w:bCs/>
                <w:spacing w:val="-6"/>
                <w:sz w:val="24"/>
                <w:szCs w:val="24"/>
              </w:rPr>
              <w:t xml:space="preserve"> г. </w:t>
            </w:r>
          </w:p>
          <w:p w:rsidR="00FD1808" w:rsidRPr="007B3D8D" w:rsidRDefault="00FD1808" w:rsidP="00FD1808">
            <w:pPr>
              <w:pStyle w:val="a1"/>
              <w:numPr>
                <w:ilvl w:val="0"/>
                <w:numId w:val="0"/>
              </w:numPr>
              <w:rPr>
                <w:rFonts w:ascii="Times New Roman" w:hAnsi="Times New Roman"/>
                <w:bCs/>
                <w:spacing w:val="-6"/>
                <w:sz w:val="24"/>
                <w:szCs w:val="24"/>
              </w:rPr>
            </w:pPr>
            <w:r w:rsidRPr="007B3D8D">
              <w:rPr>
                <w:rFonts w:ascii="Times New Roman" w:hAnsi="Times New Roman"/>
                <w:bCs/>
                <w:spacing w:val="-6"/>
                <w:sz w:val="24"/>
                <w:szCs w:val="24"/>
              </w:rPr>
              <w:t>Дата и время окончания срока подачи заявок:</w:t>
            </w:r>
          </w:p>
          <w:p w:rsidR="002C112E" w:rsidRPr="007B3D8D" w:rsidRDefault="00FD1808" w:rsidP="00FA4914">
            <w:pPr>
              <w:pStyle w:val="a1"/>
              <w:numPr>
                <w:ilvl w:val="0"/>
                <w:numId w:val="0"/>
              </w:numPr>
              <w:rPr>
                <w:rFonts w:ascii="Times New Roman" w:hAnsi="Times New Roman"/>
                <w:bCs/>
                <w:spacing w:val="-6"/>
                <w:sz w:val="24"/>
                <w:szCs w:val="24"/>
              </w:rPr>
            </w:pPr>
            <w:r w:rsidRPr="007B3D8D">
              <w:rPr>
                <w:rFonts w:ascii="Times New Roman" w:hAnsi="Times New Roman"/>
                <w:bCs/>
                <w:spacing w:val="-6"/>
                <w:sz w:val="24"/>
                <w:szCs w:val="24"/>
              </w:rPr>
              <w:t xml:space="preserve"> </w:t>
            </w:r>
            <w:r w:rsidR="00FA4914">
              <w:rPr>
                <w:rFonts w:ascii="Times New Roman" w:hAnsi="Times New Roman"/>
                <w:bCs/>
                <w:spacing w:val="-6"/>
                <w:sz w:val="24"/>
                <w:szCs w:val="24"/>
              </w:rPr>
              <w:t>14</w:t>
            </w:r>
            <w:r w:rsidR="004E40D5">
              <w:rPr>
                <w:rFonts w:ascii="Times New Roman" w:hAnsi="Times New Roman"/>
                <w:bCs/>
                <w:spacing w:val="-6"/>
                <w:sz w:val="24"/>
                <w:szCs w:val="24"/>
              </w:rPr>
              <w:t xml:space="preserve"> мая</w:t>
            </w:r>
            <w:r>
              <w:rPr>
                <w:rFonts w:ascii="Times New Roman" w:hAnsi="Times New Roman"/>
                <w:bCs/>
                <w:spacing w:val="-6"/>
                <w:sz w:val="24"/>
                <w:szCs w:val="24"/>
              </w:rPr>
              <w:t xml:space="preserve"> 2018</w:t>
            </w:r>
            <w:r w:rsidRPr="007B3D8D">
              <w:rPr>
                <w:rFonts w:ascii="Times New Roman" w:hAnsi="Times New Roman"/>
                <w:bCs/>
                <w:spacing w:val="-6"/>
                <w:sz w:val="24"/>
                <w:szCs w:val="24"/>
              </w:rPr>
              <w:t xml:space="preserve"> г, </w:t>
            </w:r>
            <w:r w:rsidRPr="00C84640">
              <w:rPr>
                <w:rFonts w:ascii="Times New Roman" w:hAnsi="Times New Roman"/>
                <w:bCs/>
                <w:spacing w:val="-6"/>
                <w:sz w:val="24"/>
                <w:szCs w:val="24"/>
              </w:rPr>
              <w:t>10 ч. 00 мин. (</w:t>
            </w:r>
            <w:proofErr w:type="spellStart"/>
            <w:r w:rsidRPr="00C84640">
              <w:rPr>
                <w:rFonts w:ascii="Times New Roman" w:hAnsi="Times New Roman"/>
                <w:bCs/>
                <w:spacing w:val="-6"/>
                <w:sz w:val="24"/>
                <w:szCs w:val="24"/>
              </w:rPr>
              <w:t>мск</w:t>
            </w:r>
            <w:proofErr w:type="spellEnd"/>
            <w:r w:rsidRPr="00C84640">
              <w:rPr>
                <w:rFonts w:ascii="Times New Roman" w:hAnsi="Times New Roman"/>
                <w:bCs/>
                <w:spacing w:val="-6"/>
                <w:sz w:val="24"/>
                <w:szCs w:val="24"/>
              </w:rPr>
              <w:t>)</w:t>
            </w:r>
          </w:p>
        </w:tc>
      </w:tr>
      <w:tr w:rsidR="00E15CDE" w:rsidRPr="006279B6" w:rsidTr="00207F54">
        <w:trPr>
          <w:trHeight w:val="232"/>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6" w:name="_Ref456792115"/>
          </w:p>
        </w:tc>
        <w:bookmarkEnd w:id="66"/>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bCs/>
                <w:spacing w:val="-6"/>
                <w:sz w:val="24"/>
                <w:szCs w:val="24"/>
              </w:rPr>
            </w:pPr>
            <w:r w:rsidRPr="006279B6">
              <w:rPr>
                <w:rFonts w:ascii="Times New Roman" w:hAnsi="Times New Roman"/>
                <w:bCs/>
                <w:spacing w:val="-6"/>
                <w:sz w:val="24"/>
                <w:szCs w:val="24"/>
              </w:rPr>
              <w:t>Дата начала</w:t>
            </w:r>
            <w:r w:rsidR="002C112E">
              <w:rPr>
                <w:rFonts w:ascii="Times New Roman" w:hAnsi="Times New Roman"/>
                <w:bCs/>
                <w:spacing w:val="-6"/>
                <w:sz w:val="24"/>
                <w:szCs w:val="24"/>
              </w:rPr>
              <w:t>,</w:t>
            </w:r>
            <w:r w:rsidRPr="006279B6">
              <w:rPr>
                <w:rFonts w:ascii="Times New Roman" w:hAnsi="Times New Roman"/>
                <w:bCs/>
                <w:spacing w:val="-6"/>
                <w:sz w:val="24"/>
                <w:szCs w:val="24"/>
              </w:rPr>
              <w:t xml:space="preserve"> дата окончания срока предоставления разъяснений </w:t>
            </w:r>
            <w:r w:rsidRPr="006279B6">
              <w:rPr>
                <w:rFonts w:ascii="Times New Roman" w:hAnsi="Times New Roman"/>
                <w:bCs/>
                <w:sz w:val="24"/>
                <w:szCs w:val="24"/>
              </w:rPr>
              <w:t>документации о закупке</w:t>
            </w:r>
          </w:p>
        </w:tc>
        <w:tc>
          <w:tcPr>
            <w:tcW w:w="6946" w:type="dxa"/>
          </w:tcPr>
          <w:p w:rsidR="00E15CDE" w:rsidRPr="007B3D8D" w:rsidRDefault="00FD1808" w:rsidP="00FA4914">
            <w:pPr>
              <w:pStyle w:val="a1"/>
              <w:numPr>
                <w:ilvl w:val="0"/>
                <w:numId w:val="0"/>
              </w:numPr>
              <w:rPr>
                <w:rFonts w:ascii="Times New Roman" w:hAnsi="Times New Roman"/>
                <w:bCs/>
                <w:spacing w:val="-6"/>
                <w:sz w:val="24"/>
                <w:szCs w:val="24"/>
              </w:rPr>
            </w:pPr>
            <w:r w:rsidRPr="0054069D">
              <w:rPr>
                <w:rFonts w:ascii="Times New Roman" w:hAnsi="Times New Roman"/>
                <w:bCs/>
                <w:sz w:val="24"/>
                <w:szCs w:val="24"/>
              </w:rPr>
              <w:t>Разъяснения положений Д</w:t>
            </w:r>
            <w:r>
              <w:rPr>
                <w:rFonts w:ascii="Times New Roman" w:hAnsi="Times New Roman"/>
                <w:bCs/>
                <w:sz w:val="24"/>
                <w:szCs w:val="24"/>
              </w:rPr>
              <w:t xml:space="preserve">окументации предоставляются с </w:t>
            </w:r>
            <w:r w:rsidR="00FA4914">
              <w:rPr>
                <w:rFonts w:ascii="Times New Roman" w:hAnsi="Times New Roman"/>
                <w:bCs/>
                <w:sz w:val="24"/>
                <w:szCs w:val="24"/>
              </w:rPr>
              <w:t>08</w:t>
            </w:r>
            <w:r>
              <w:rPr>
                <w:rFonts w:ascii="Times New Roman" w:hAnsi="Times New Roman"/>
                <w:bCs/>
                <w:spacing w:val="-6"/>
                <w:sz w:val="24"/>
                <w:szCs w:val="24"/>
              </w:rPr>
              <w:t xml:space="preserve"> </w:t>
            </w:r>
            <w:r w:rsidR="004E40D5">
              <w:rPr>
                <w:rFonts w:ascii="Times New Roman" w:hAnsi="Times New Roman"/>
                <w:bCs/>
                <w:spacing w:val="-6"/>
                <w:sz w:val="24"/>
                <w:szCs w:val="24"/>
              </w:rPr>
              <w:t>мая</w:t>
            </w:r>
            <w:r>
              <w:rPr>
                <w:rFonts w:ascii="Times New Roman" w:hAnsi="Times New Roman"/>
                <w:bCs/>
                <w:sz w:val="24"/>
                <w:szCs w:val="24"/>
              </w:rPr>
              <w:t xml:space="preserve"> 2018 г. по </w:t>
            </w:r>
            <w:r w:rsidR="00FA4914">
              <w:rPr>
                <w:rFonts w:ascii="Times New Roman" w:hAnsi="Times New Roman"/>
                <w:bCs/>
                <w:sz w:val="24"/>
                <w:szCs w:val="24"/>
              </w:rPr>
              <w:t>14</w:t>
            </w:r>
            <w:r>
              <w:rPr>
                <w:rFonts w:ascii="Times New Roman" w:hAnsi="Times New Roman"/>
                <w:bCs/>
                <w:spacing w:val="-6"/>
                <w:sz w:val="24"/>
                <w:szCs w:val="24"/>
              </w:rPr>
              <w:t xml:space="preserve"> </w:t>
            </w:r>
            <w:r w:rsidR="00AE3B7B">
              <w:rPr>
                <w:rFonts w:ascii="Times New Roman" w:hAnsi="Times New Roman"/>
                <w:bCs/>
                <w:spacing w:val="-6"/>
                <w:sz w:val="24"/>
                <w:szCs w:val="24"/>
              </w:rPr>
              <w:t>мая</w:t>
            </w:r>
            <w:r w:rsidRPr="0054069D">
              <w:rPr>
                <w:rFonts w:ascii="Times New Roman" w:hAnsi="Times New Roman"/>
                <w:bCs/>
                <w:spacing w:val="-6"/>
                <w:sz w:val="24"/>
                <w:szCs w:val="24"/>
              </w:rPr>
              <w:t xml:space="preserve"> </w:t>
            </w:r>
            <w:r>
              <w:rPr>
                <w:rFonts w:ascii="Times New Roman" w:hAnsi="Times New Roman"/>
                <w:bCs/>
                <w:sz w:val="24"/>
                <w:szCs w:val="24"/>
              </w:rPr>
              <w:t>2018</w:t>
            </w:r>
            <w:r w:rsidRPr="0054069D">
              <w:rPr>
                <w:rFonts w:ascii="Times New Roman" w:hAnsi="Times New Roman"/>
                <w:bCs/>
                <w:sz w:val="24"/>
                <w:szCs w:val="24"/>
              </w:rPr>
              <w:t xml:space="preserve"> г.  (включительно)</w:t>
            </w:r>
          </w:p>
        </w:tc>
      </w:tr>
      <w:tr w:rsidR="00E15CDE" w:rsidRPr="006279B6" w:rsidTr="00207F54">
        <w:trPr>
          <w:trHeight w:val="232"/>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7" w:name="_Ref414987457"/>
          </w:p>
        </w:tc>
        <w:bookmarkEnd w:id="67"/>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bCs/>
                <w:spacing w:val="-6"/>
                <w:sz w:val="24"/>
                <w:szCs w:val="24"/>
              </w:rPr>
            </w:pPr>
            <w:r w:rsidRPr="006279B6">
              <w:rPr>
                <w:rFonts w:ascii="Times New Roman" w:hAnsi="Times New Roman"/>
                <w:bCs/>
                <w:spacing w:val="-6"/>
                <w:sz w:val="24"/>
                <w:szCs w:val="24"/>
              </w:rPr>
              <w:t>Адрес и порядок подачи заявок</w:t>
            </w:r>
          </w:p>
        </w:tc>
        <w:tc>
          <w:tcPr>
            <w:tcW w:w="6946" w:type="dxa"/>
          </w:tcPr>
          <w:p w:rsidR="00CD72BB" w:rsidRPr="007B3D8D" w:rsidRDefault="00CD72BB" w:rsidP="0086609E">
            <w:pPr>
              <w:pStyle w:val="a1"/>
              <w:numPr>
                <w:ilvl w:val="0"/>
                <w:numId w:val="0"/>
              </w:numPr>
              <w:rPr>
                <w:rFonts w:ascii="Times New Roman" w:hAnsi="Times New Roman"/>
                <w:bCs/>
                <w:spacing w:val="-6"/>
                <w:sz w:val="24"/>
                <w:szCs w:val="24"/>
              </w:rPr>
            </w:pPr>
            <w:r w:rsidRPr="007B3D8D">
              <w:rPr>
                <w:rFonts w:ascii="Times New Roman" w:hAnsi="Times New Roman"/>
                <w:bCs/>
                <w:spacing w:val="-6"/>
                <w:sz w:val="24"/>
                <w:szCs w:val="24"/>
              </w:rPr>
              <w:t>г. Москва, Ленинградский проспект, д. 39, стр. 29,</w:t>
            </w:r>
            <w:r w:rsidR="00B875C6" w:rsidRPr="007B3D8D">
              <w:rPr>
                <w:rFonts w:ascii="Times New Roman" w:hAnsi="Times New Roman"/>
                <w:bCs/>
                <w:spacing w:val="-6"/>
                <w:sz w:val="24"/>
                <w:szCs w:val="24"/>
              </w:rPr>
              <w:t xml:space="preserve"> кабинет 215 (Управление ЦСКА).</w:t>
            </w:r>
          </w:p>
          <w:p w:rsidR="00B875C6" w:rsidRPr="007B3D8D" w:rsidRDefault="00B875C6" w:rsidP="0086609E">
            <w:pPr>
              <w:pStyle w:val="a1"/>
              <w:numPr>
                <w:ilvl w:val="0"/>
                <w:numId w:val="0"/>
              </w:numPr>
              <w:rPr>
                <w:rFonts w:ascii="Times New Roman" w:hAnsi="Times New Roman"/>
                <w:bCs/>
                <w:spacing w:val="-6"/>
                <w:sz w:val="24"/>
                <w:szCs w:val="24"/>
              </w:rPr>
            </w:pPr>
            <w:r w:rsidRPr="007B3D8D">
              <w:rPr>
                <w:rFonts w:ascii="Times New Roman" w:hAnsi="Times New Roman"/>
                <w:bCs/>
                <w:spacing w:val="-6"/>
                <w:sz w:val="24"/>
                <w:szCs w:val="24"/>
              </w:rPr>
              <w:t xml:space="preserve">Заявки подаются в рабочие часы Заказчика: понедельник - четверг </w:t>
            </w:r>
            <w:r w:rsidRPr="007B3D8D">
              <w:rPr>
                <w:rFonts w:ascii="Times New Roman" w:hAnsi="Times New Roman"/>
                <w:bCs/>
                <w:spacing w:val="-6"/>
                <w:sz w:val="24"/>
                <w:szCs w:val="24"/>
              </w:rPr>
              <w:br/>
              <w:t xml:space="preserve">с 09-00 часов до 18-00 часов (пятница – до 16-45), перерыв на обед </w:t>
            </w:r>
            <w:r w:rsidRPr="007B3D8D">
              <w:rPr>
                <w:rFonts w:ascii="Times New Roman" w:hAnsi="Times New Roman"/>
                <w:bCs/>
                <w:spacing w:val="-6"/>
                <w:sz w:val="24"/>
                <w:szCs w:val="24"/>
              </w:rPr>
              <w:br/>
              <w:t>с 13-00 до 14-00 часов (</w:t>
            </w:r>
            <w:proofErr w:type="spellStart"/>
            <w:r w:rsidRPr="007B3D8D">
              <w:rPr>
                <w:rFonts w:ascii="Times New Roman" w:hAnsi="Times New Roman"/>
                <w:bCs/>
                <w:spacing w:val="-6"/>
                <w:sz w:val="24"/>
                <w:szCs w:val="24"/>
              </w:rPr>
              <w:t>мск</w:t>
            </w:r>
            <w:proofErr w:type="spellEnd"/>
            <w:r w:rsidRPr="007B3D8D">
              <w:rPr>
                <w:rFonts w:ascii="Times New Roman" w:hAnsi="Times New Roman"/>
                <w:bCs/>
                <w:spacing w:val="-6"/>
                <w:sz w:val="24"/>
                <w:szCs w:val="24"/>
              </w:rPr>
              <w:t>.).</w:t>
            </w:r>
          </w:p>
          <w:p w:rsidR="00CD72BB" w:rsidRPr="007B3D8D" w:rsidRDefault="00CD72BB" w:rsidP="0086609E">
            <w:pPr>
              <w:pStyle w:val="a1"/>
              <w:numPr>
                <w:ilvl w:val="0"/>
                <w:numId w:val="0"/>
              </w:numPr>
              <w:rPr>
                <w:rFonts w:ascii="Times New Roman" w:hAnsi="Times New Roman"/>
                <w:bCs/>
                <w:spacing w:val="-6"/>
                <w:sz w:val="24"/>
                <w:szCs w:val="24"/>
              </w:rPr>
            </w:pPr>
            <w:r w:rsidRPr="007B3D8D">
              <w:rPr>
                <w:rFonts w:ascii="Times New Roman" w:hAnsi="Times New Roman"/>
                <w:bCs/>
                <w:spacing w:val="-6"/>
                <w:sz w:val="24"/>
                <w:szCs w:val="24"/>
              </w:rPr>
              <w:t xml:space="preserve">В случае подачи Заявки нарочным участник закупки (или его уполномоченное лицо) обязан обратиться к контактному лицу </w:t>
            </w:r>
            <w:r w:rsidR="002C0E34" w:rsidRPr="007B3D8D">
              <w:rPr>
                <w:rFonts w:ascii="Times New Roman" w:hAnsi="Times New Roman"/>
                <w:bCs/>
                <w:spacing w:val="-6"/>
                <w:sz w:val="24"/>
                <w:szCs w:val="24"/>
              </w:rPr>
              <w:t>(</w:t>
            </w:r>
            <w:r w:rsidR="00410EA3" w:rsidRPr="007B3D8D">
              <w:rPr>
                <w:rFonts w:ascii="Times New Roman" w:hAnsi="Times New Roman"/>
                <w:bCs/>
                <w:spacing w:val="-6"/>
                <w:sz w:val="24"/>
                <w:szCs w:val="24"/>
              </w:rPr>
              <w:t>по указанному в пункте 1</w:t>
            </w:r>
            <w:r w:rsidR="003E2E8D" w:rsidRPr="007B3D8D">
              <w:rPr>
                <w:rFonts w:ascii="Times New Roman" w:hAnsi="Times New Roman"/>
                <w:bCs/>
                <w:spacing w:val="-6"/>
                <w:sz w:val="24"/>
                <w:szCs w:val="24"/>
              </w:rPr>
              <w:t xml:space="preserve"> Информационной карты запроса котировок</w:t>
            </w:r>
            <w:r w:rsidRPr="007B3D8D">
              <w:rPr>
                <w:rFonts w:ascii="Times New Roman" w:hAnsi="Times New Roman"/>
                <w:bCs/>
                <w:spacing w:val="-6"/>
                <w:sz w:val="24"/>
                <w:szCs w:val="24"/>
              </w:rPr>
              <w:t xml:space="preserve"> телефону и передать Заявку непосредственно контактному лицу в руки. В случае нарушения установленного порядка подачи Заявок </w:t>
            </w:r>
            <w:r w:rsidRPr="007B3D8D">
              <w:rPr>
                <w:rFonts w:ascii="Times New Roman" w:hAnsi="Times New Roman"/>
                <w:bCs/>
                <w:spacing w:val="-6"/>
                <w:sz w:val="24"/>
                <w:szCs w:val="24"/>
              </w:rPr>
              <w:lastRenderedPageBreak/>
              <w:t>участник закупки несет риск неполучения Заказчиком такой Заявки или ее получения после окончания срока подачи Заявок.</w:t>
            </w:r>
          </w:p>
          <w:p w:rsidR="00E15CDE" w:rsidRPr="007B3D8D" w:rsidRDefault="00FD1808" w:rsidP="00FA4914">
            <w:pPr>
              <w:pStyle w:val="a1"/>
              <w:numPr>
                <w:ilvl w:val="0"/>
                <w:numId w:val="0"/>
              </w:numPr>
              <w:ind w:left="-7" w:firstLine="7"/>
              <w:rPr>
                <w:rFonts w:ascii="Times New Roman" w:hAnsi="Times New Roman"/>
                <w:sz w:val="24"/>
                <w:szCs w:val="24"/>
              </w:rPr>
            </w:pPr>
            <w:r w:rsidRPr="007B3D8D">
              <w:rPr>
                <w:rFonts w:ascii="Times New Roman" w:hAnsi="Times New Roman"/>
                <w:bCs/>
                <w:spacing w:val="-6"/>
                <w:sz w:val="24"/>
                <w:szCs w:val="24"/>
              </w:rPr>
              <w:t xml:space="preserve">В день окончания подачи Заявок </w:t>
            </w:r>
            <w:r w:rsidR="00FA4914">
              <w:rPr>
                <w:rFonts w:ascii="Times New Roman" w:hAnsi="Times New Roman"/>
                <w:bCs/>
                <w:spacing w:val="-6"/>
                <w:sz w:val="24"/>
                <w:szCs w:val="24"/>
              </w:rPr>
              <w:t>14</w:t>
            </w:r>
            <w:r w:rsidRPr="007B3D8D">
              <w:rPr>
                <w:rFonts w:ascii="Times New Roman" w:hAnsi="Times New Roman"/>
                <w:bCs/>
                <w:spacing w:val="-6"/>
                <w:sz w:val="24"/>
                <w:szCs w:val="24"/>
              </w:rPr>
              <w:t xml:space="preserve"> </w:t>
            </w:r>
            <w:r w:rsidR="008B0122">
              <w:rPr>
                <w:rFonts w:ascii="Times New Roman" w:hAnsi="Times New Roman"/>
                <w:bCs/>
                <w:spacing w:val="-6"/>
                <w:sz w:val="24"/>
                <w:szCs w:val="24"/>
              </w:rPr>
              <w:t>мая</w:t>
            </w:r>
            <w:r>
              <w:rPr>
                <w:rFonts w:ascii="Times New Roman" w:hAnsi="Times New Roman"/>
                <w:bCs/>
                <w:spacing w:val="-6"/>
                <w:sz w:val="24"/>
                <w:szCs w:val="24"/>
              </w:rPr>
              <w:t xml:space="preserve"> 2018</w:t>
            </w:r>
            <w:r w:rsidRPr="007B3D8D">
              <w:rPr>
                <w:rFonts w:ascii="Times New Roman" w:hAnsi="Times New Roman"/>
                <w:bCs/>
                <w:spacing w:val="-6"/>
                <w:sz w:val="24"/>
                <w:szCs w:val="24"/>
              </w:rPr>
              <w:t xml:space="preserve"> г., заявки принимаются до</w:t>
            </w:r>
            <w:r>
              <w:rPr>
                <w:rFonts w:ascii="Times New Roman" w:hAnsi="Times New Roman"/>
                <w:bCs/>
                <w:spacing w:val="-6"/>
                <w:sz w:val="24"/>
                <w:szCs w:val="24"/>
              </w:rPr>
              <w:t xml:space="preserve"> </w:t>
            </w:r>
            <w:r w:rsidRPr="00C84640">
              <w:rPr>
                <w:rFonts w:ascii="Times New Roman" w:hAnsi="Times New Roman"/>
                <w:bCs/>
                <w:spacing w:val="-6"/>
                <w:sz w:val="24"/>
                <w:szCs w:val="24"/>
              </w:rPr>
              <w:t>10 часов 00 минут (</w:t>
            </w:r>
            <w:proofErr w:type="spellStart"/>
            <w:r w:rsidRPr="00C84640">
              <w:rPr>
                <w:rFonts w:ascii="Times New Roman" w:hAnsi="Times New Roman"/>
                <w:bCs/>
                <w:spacing w:val="-6"/>
                <w:sz w:val="24"/>
                <w:szCs w:val="24"/>
              </w:rPr>
              <w:t>мск</w:t>
            </w:r>
            <w:proofErr w:type="spellEnd"/>
            <w:r w:rsidRPr="00C84640">
              <w:rPr>
                <w:rFonts w:ascii="Times New Roman" w:hAnsi="Times New Roman"/>
                <w:bCs/>
                <w:spacing w:val="-6"/>
                <w:sz w:val="24"/>
                <w:szCs w:val="24"/>
              </w:rPr>
              <w:t>).</w:t>
            </w:r>
          </w:p>
        </w:tc>
      </w:tr>
      <w:tr w:rsidR="00E15CDE" w:rsidRPr="006279B6" w:rsidTr="00207F54">
        <w:trPr>
          <w:trHeight w:val="961"/>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8" w:name="_Ref314163946"/>
          </w:p>
        </w:tc>
        <w:bookmarkEnd w:id="68"/>
        <w:tc>
          <w:tcPr>
            <w:tcW w:w="2536" w:type="dxa"/>
            <w:shd w:val="clear" w:color="auto" w:fill="DEEAF6" w:themeFill="accent1" w:themeFillTint="33"/>
            <w:vAlign w:val="center"/>
          </w:tcPr>
          <w:p w:rsidR="00E15CDE" w:rsidRPr="006279B6" w:rsidRDefault="00FD1808" w:rsidP="00A527F3">
            <w:pPr>
              <w:pStyle w:val="a1"/>
              <w:numPr>
                <w:ilvl w:val="0"/>
                <w:numId w:val="0"/>
              </w:numPr>
              <w:jc w:val="center"/>
              <w:rPr>
                <w:rFonts w:ascii="Times New Roman" w:hAnsi="Times New Roman"/>
                <w:bCs/>
                <w:sz w:val="24"/>
                <w:szCs w:val="24"/>
              </w:rPr>
            </w:pPr>
            <w:r w:rsidRPr="006279B6">
              <w:rPr>
                <w:rFonts w:ascii="Times New Roman" w:hAnsi="Times New Roman"/>
                <w:bCs/>
                <w:sz w:val="24"/>
              </w:rPr>
              <w:t xml:space="preserve">Место, дата </w:t>
            </w:r>
            <w:r w:rsidRPr="006279B6">
              <w:rPr>
                <w:rFonts w:ascii="Times New Roman" w:hAnsi="Times New Roman"/>
                <w:sz w:val="24"/>
              </w:rPr>
              <w:t xml:space="preserve">рассмотрения, </w:t>
            </w:r>
            <w:r>
              <w:rPr>
                <w:rFonts w:ascii="Times New Roman" w:hAnsi="Times New Roman"/>
                <w:sz w:val="24"/>
              </w:rPr>
              <w:t xml:space="preserve">проведения запроса котировок </w:t>
            </w:r>
            <w:r w:rsidRPr="006279B6">
              <w:rPr>
                <w:rFonts w:ascii="Times New Roman" w:hAnsi="Times New Roman"/>
                <w:sz w:val="24"/>
              </w:rPr>
              <w:t>(подведения итогов закупки)</w:t>
            </w:r>
          </w:p>
        </w:tc>
        <w:tc>
          <w:tcPr>
            <w:tcW w:w="6946" w:type="dxa"/>
          </w:tcPr>
          <w:p w:rsidR="00FD1808" w:rsidRDefault="00FD1808" w:rsidP="00FD1808">
            <w:pPr>
              <w:pStyle w:val="a1"/>
              <w:numPr>
                <w:ilvl w:val="0"/>
                <w:numId w:val="0"/>
              </w:numPr>
              <w:rPr>
                <w:rFonts w:ascii="Times New Roman" w:hAnsi="Times New Roman"/>
                <w:bCs/>
                <w:spacing w:val="-6"/>
                <w:sz w:val="24"/>
                <w:szCs w:val="24"/>
              </w:rPr>
            </w:pPr>
            <w:r w:rsidRPr="007C1B36">
              <w:rPr>
                <w:rFonts w:ascii="Times New Roman" w:hAnsi="Times New Roman"/>
                <w:bCs/>
                <w:spacing w:val="-6"/>
                <w:sz w:val="24"/>
                <w:szCs w:val="24"/>
              </w:rPr>
              <w:t>Место, дата рассмотрения</w:t>
            </w:r>
            <w:r>
              <w:rPr>
                <w:rFonts w:ascii="Times New Roman" w:hAnsi="Times New Roman"/>
                <w:bCs/>
                <w:spacing w:val="-6"/>
                <w:sz w:val="24"/>
                <w:szCs w:val="24"/>
              </w:rPr>
              <w:t xml:space="preserve">: </w:t>
            </w:r>
            <w:r w:rsidRPr="007B3D8D">
              <w:rPr>
                <w:rFonts w:ascii="Times New Roman" w:hAnsi="Times New Roman"/>
                <w:bCs/>
                <w:spacing w:val="-6"/>
                <w:sz w:val="24"/>
                <w:szCs w:val="24"/>
              </w:rPr>
              <w:t xml:space="preserve">125167, Москва г, Ленинградский проспект, дом 39, стр. 29, </w:t>
            </w:r>
            <w:r w:rsidR="00AE3B7B">
              <w:rPr>
                <w:rFonts w:ascii="Times New Roman" w:hAnsi="Times New Roman"/>
                <w:bCs/>
                <w:spacing w:val="-6"/>
                <w:sz w:val="24"/>
                <w:szCs w:val="24"/>
              </w:rPr>
              <w:t>1</w:t>
            </w:r>
            <w:r w:rsidR="008B0122">
              <w:rPr>
                <w:rFonts w:ascii="Times New Roman" w:hAnsi="Times New Roman"/>
                <w:bCs/>
                <w:spacing w:val="-6"/>
                <w:sz w:val="24"/>
                <w:szCs w:val="24"/>
              </w:rPr>
              <w:t>1</w:t>
            </w:r>
            <w:r w:rsidRPr="007B3D8D">
              <w:rPr>
                <w:rFonts w:ascii="Times New Roman" w:hAnsi="Times New Roman"/>
                <w:bCs/>
                <w:spacing w:val="-6"/>
                <w:sz w:val="24"/>
                <w:szCs w:val="24"/>
              </w:rPr>
              <w:t xml:space="preserve"> </w:t>
            </w:r>
            <w:r w:rsidR="00AE3B7B">
              <w:rPr>
                <w:rFonts w:ascii="Times New Roman" w:hAnsi="Times New Roman"/>
                <w:bCs/>
                <w:spacing w:val="-6"/>
                <w:sz w:val="24"/>
                <w:szCs w:val="24"/>
              </w:rPr>
              <w:t>мая</w:t>
            </w:r>
            <w:r>
              <w:rPr>
                <w:rFonts w:ascii="Times New Roman" w:hAnsi="Times New Roman"/>
                <w:bCs/>
                <w:spacing w:val="-6"/>
                <w:sz w:val="24"/>
                <w:szCs w:val="24"/>
              </w:rPr>
              <w:t xml:space="preserve"> 2018 </w:t>
            </w:r>
            <w:r w:rsidRPr="007B3D8D">
              <w:rPr>
                <w:rFonts w:ascii="Times New Roman" w:hAnsi="Times New Roman"/>
                <w:bCs/>
                <w:spacing w:val="-6"/>
                <w:sz w:val="24"/>
                <w:szCs w:val="24"/>
              </w:rPr>
              <w:t>г.</w:t>
            </w:r>
          </w:p>
          <w:p w:rsidR="00FD1808" w:rsidRPr="006279B6" w:rsidRDefault="00FD1808" w:rsidP="00FD1808">
            <w:pPr>
              <w:pStyle w:val="a1"/>
              <w:numPr>
                <w:ilvl w:val="0"/>
                <w:numId w:val="0"/>
              </w:numPr>
              <w:rPr>
                <w:rFonts w:ascii="Times New Roman" w:hAnsi="Times New Roman"/>
                <w:bCs/>
                <w:spacing w:val="-6"/>
                <w:sz w:val="24"/>
                <w:szCs w:val="24"/>
              </w:rPr>
            </w:pPr>
            <w:r w:rsidRPr="007C1B36">
              <w:rPr>
                <w:rFonts w:ascii="Times New Roman" w:hAnsi="Times New Roman"/>
                <w:bCs/>
                <w:spacing w:val="-6"/>
                <w:sz w:val="24"/>
                <w:szCs w:val="24"/>
              </w:rPr>
              <w:t>Место, дата проведения запроса котировок (подведения итогов закупки)</w:t>
            </w:r>
            <w:r>
              <w:rPr>
                <w:rFonts w:ascii="Times New Roman" w:hAnsi="Times New Roman"/>
                <w:bCs/>
                <w:spacing w:val="-6"/>
                <w:sz w:val="24"/>
                <w:szCs w:val="24"/>
              </w:rPr>
              <w:t xml:space="preserve">: </w:t>
            </w:r>
            <w:r w:rsidR="00FA4914">
              <w:rPr>
                <w:rFonts w:ascii="Times New Roman" w:hAnsi="Times New Roman"/>
                <w:bCs/>
                <w:spacing w:val="-6"/>
                <w:sz w:val="24"/>
                <w:szCs w:val="24"/>
              </w:rPr>
              <w:t>15</w:t>
            </w:r>
            <w:r w:rsidR="00AE3B7B">
              <w:rPr>
                <w:rFonts w:ascii="Times New Roman" w:hAnsi="Times New Roman"/>
                <w:bCs/>
                <w:spacing w:val="-6"/>
                <w:sz w:val="24"/>
                <w:szCs w:val="24"/>
              </w:rPr>
              <w:t xml:space="preserve"> мая</w:t>
            </w:r>
            <w:r w:rsidR="008B0122">
              <w:rPr>
                <w:rFonts w:ascii="Times New Roman" w:hAnsi="Times New Roman"/>
                <w:bCs/>
                <w:spacing w:val="-6"/>
                <w:sz w:val="24"/>
                <w:szCs w:val="24"/>
              </w:rPr>
              <w:t xml:space="preserve"> 2018 года 12</w:t>
            </w:r>
            <w:r>
              <w:rPr>
                <w:rFonts w:ascii="Times New Roman" w:hAnsi="Times New Roman"/>
                <w:bCs/>
                <w:spacing w:val="-6"/>
                <w:sz w:val="24"/>
                <w:szCs w:val="24"/>
              </w:rPr>
              <w:t>:00.</w:t>
            </w:r>
          </w:p>
          <w:p w:rsidR="00E15CDE" w:rsidRPr="006279B6" w:rsidRDefault="00E15CDE" w:rsidP="002C112E">
            <w:pPr>
              <w:pStyle w:val="a1"/>
              <w:numPr>
                <w:ilvl w:val="0"/>
                <w:numId w:val="0"/>
              </w:numPr>
              <w:rPr>
                <w:rFonts w:ascii="Times New Roman" w:hAnsi="Times New Roman"/>
                <w:bCs/>
                <w:spacing w:val="-6"/>
                <w:sz w:val="24"/>
                <w:szCs w:val="24"/>
              </w:rPr>
            </w:pPr>
          </w:p>
        </w:tc>
      </w:tr>
      <w:tr w:rsidR="00E15CDE" w:rsidRPr="006279B6" w:rsidTr="00207F54">
        <w:trPr>
          <w:trHeight w:val="232"/>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69" w:name="_Ref293496744"/>
          </w:p>
        </w:tc>
        <w:tc>
          <w:tcPr>
            <w:tcW w:w="2536" w:type="dxa"/>
            <w:shd w:val="clear" w:color="auto" w:fill="DEEAF6" w:themeFill="accent1" w:themeFillTint="33"/>
            <w:vAlign w:val="center"/>
          </w:tcPr>
          <w:p w:rsidR="00E15CDE" w:rsidRPr="006279B6" w:rsidRDefault="002C112E" w:rsidP="00A527F3">
            <w:pPr>
              <w:pStyle w:val="a1"/>
              <w:numPr>
                <w:ilvl w:val="0"/>
                <w:numId w:val="0"/>
              </w:numPr>
              <w:jc w:val="center"/>
              <w:rPr>
                <w:rFonts w:ascii="Times New Roman" w:hAnsi="Times New Roman"/>
                <w:bCs/>
                <w:sz w:val="24"/>
                <w:szCs w:val="24"/>
              </w:rPr>
            </w:pPr>
            <w:bookmarkStart w:id="70" w:name="_Ref293496737"/>
            <w:bookmarkEnd w:id="69"/>
            <w:r>
              <w:rPr>
                <w:rFonts w:ascii="Times New Roman" w:hAnsi="Times New Roman"/>
                <w:bCs/>
                <w:sz w:val="24"/>
                <w:szCs w:val="24"/>
              </w:rPr>
              <w:t xml:space="preserve">Критерии и порядок оценки </w:t>
            </w:r>
            <w:r w:rsidR="00E15CDE" w:rsidRPr="006279B6">
              <w:rPr>
                <w:rFonts w:ascii="Times New Roman" w:hAnsi="Times New Roman"/>
                <w:bCs/>
                <w:sz w:val="24"/>
                <w:szCs w:val="24"/>
              </w:rPr>
              <w:t>заявок</w:t>
            </w:r>
            <w:bookmarkEnd w:id="70"/>
          </w:p>
        </w:tc>
        <w:tc>
          <w:tcPr>
            <w:tcW w:w="6946" w:type="dxa"/>
          </w:tcPr>
          <w:p w:rsidR="00E15CDE" w:rsidRDefault="00E15CDE" w:rsidP="002C112E">
            <w:pPr>
              <w:pStyle w:val="a1"/>
              <w:numPr>
                <w:ilvl w:val="0"/>
                <w:numId w:val="0"/>
              </w:numPr>
              <w:rPr>
                <w:rFonts w:ascii="Times New Roman" w:hAnsi="Times New Roman"/>
                <w:sz w:val="24"/>
                <w:szCs w:val="24"/>
              </w:rPr>
            </w:pPr>
            <w:r w:rsidRPr="006279B6">
              <w:rPr>
                <w:rFonts w:ascii="Times New Roman" w:hAnsi="Times New Roman"/>
                <w:sz w:val="24"/>
                <w:szCs w:val="24"/>
              </w:rPr>
              <w:t>«Цена догово</w:t>
            </w:r>
            <w:r w:rsidR="00554199">
              <w:rPr>
                <w:rFonts w:ascii="Times New Roman" w:hAnsi="Times New Roman"/>
                <w:sz w:val="24"/>
                <w:szCs w:val="24"/>
              </w:rPr>
              <w:t xml:space="preserve">ра» </w:t>
            </w:r>
            <w:r w:rsidR="00AF1AA9">
              <w:rPr>
                <w:rFonts w:ascii="Times New Roman" w:hAnsi="Times New Roman"/>
                <w:sz w:val="24"/>
                <w:szCs w:val="24"/>
              </w:rPr>
              <w:t>или</w:t>
            </w:r>
            <w:r w:rsidR="00554199">
              <w:rPr>
                <w:rFonts w:ascii="Times New Roman" w:hAnsi="Times New Roman"/>
                <w:sz w:val="24"/>
                <w:szCs w:val="24"/>
              </w:rPr>
              <w:t xml:space="preserve"> «Ц</w:t>
            </w:r>
            <w:r w:rsidR="00AF1AA9">
              <w:rPr>
                <w:rFonts w:ascii="Times New Roman" w:hAnsi="Times New Roman"/>
                <w:sz w:val="24"/>
                <w:szCs w:val="24"/>
              </w:rPr>
              <w:t>ена за единицу товара, работы, услуги</w:t>
            </w:r>
            <w:r w:rsidRPr="006279B6">
              <w:rPr>
                <w:rFonts w:ascii="Times New Roman" w:hAnsi="Times New Roman"/>
                <w:sz w:val="24"/>
                <w:szCs w:val="24"/>
              </w:rPr>
              <w:t>».</w:t>
            </w:r>
          </w:p>
          <w:p w:rsidR="00AF1AA9" w:rsidRDefault="002C112E" w:rsidP="002C112E">
            <w:pPr>
              <w:pStyle w:val="a1"/>
              <w:numPr>
                <w:ilvl w:val="0"/>
                <w:numId w:val="0"/>
              </w:numPr>
              <w:rPr>
                <w:rFonts w:ascii="Times New Roman" w:hAnsi="Times New Roman"/>
                <w:sz w:val="24"/>
                <w:szCs w:val="24"/>
              </w:rPr>
            </w:pPr>
            <w:r>
              <w:rPr>
                <w:rFonts w:ascii="Times New Roman" w:hAnsi="Times New Roman"/>
                <w:sz w:val="24"/>
                <w:szCs w:val="24"/>
              </w:rPr>
              <w:t>П</w:t>
            </w:r>
            <w:r w:rsidR="00AF1AA9" w:rsidRPr="00AF1AA9">
              <w:rPr>
                <w:rFonts w:ascii="Times New Roman" w:hAnsi="Times New Roman"/>
                <w:sz w:val="24"/>
                <w:szCs w:val="24"/>
              </w:rPr>
              <w:t xml:space="preserve">обедителем </w:t>
            </w:r>
            <w:r>
              <w:rPr>
                <w:rFonts w:ascii="Times New Roman" w:hAnsi="Times New Roman"/>
                <w:sz w:val="24"/>
                <w:szCs w:val="24"/>
              </w:rPr>
              <w:t xml:space="preserve">запроса котировок </w:t>
            </w:r>
            <w:r w:rsidR="00AF1AA9" w:rsidRPr="00AF1AA9">
              <w:rPr>
                <w:rFonts w:ascii="Times New Roman" w:hAnsi="Times New Roman"/>
                <w:sz w:val="24"/>
                <w:szCs w:val="24"/>
              </w:rPr>
              <w:t>признается участник,</w:t>
            </w:r>
            <w:r w:rsidR="00974C4D">
              <w:rPr>
                <w:rFonts w:ascii="Times New Roman" w:hAnsi="Times New Roman"/>
                <w:sz w:val="24"/>
                <w:szCs w:val="24"/>
              </w:rPr>
              <w:t xml:space="preserve"> предложивший наиболее низкую цену</w:t>
            </w:r>
            <w:r w:rsidR="00AF1AA9" w:rsidRPr="00AF1AA9">
              <w:rPr>
                <w:rFonts w:ascii="Times New Roman" w:hAnsi="Times New Roman"/>
                <w:sz w:val="24"/>
                <w:szCs w:val="24"/>
              </w:rPr>
              <w:t xml:space="preserve"> договора</w:t>
            </w:r>
            <w:r w:rsidR="00554199" w:rsidRPr="00554199">
              <w:rPr>
                <w:rFonts w:ascii="Times New Roman" w:hAnsi="Times New Roman"/>
                <w:sz w:val="24"/>
                <w:szCs w:val="24"/>
              </w:rPr>
              <w:t xml:space="preserve">/ </w:t>
            </w:r>
            <w:r w:rsidR="00974C4D">
              <w:rPr>
                <w:rFonts w:ascii="Times New Roman" w:hAnsi="Times New Roman"/>
                <w:sz w:val="24"/>
                <w:szCs w:val="24"/>
              </w:rPr>
              <w:t>цену</w:t>
            </w:r>
            <w:r w:rsidR="00554199">
              <w:rPr>
                <w:rFonts w:ascii="Times New Roman" w:hAnsi="Times New Roman"/>
                <w:sz w:val="24"/>
                <w:szCs w:val="24"/>
              </w:rPr>
              <w:t xml:space="preserve"> за единицу</w:t>
            </w:r>
            <w:r w:rsidR="00554199" w:rsidRPr="00554199">
              <w:rPr>
                <w:rFonts w:ascii="Times New Roman" w:hAnsi="Times New Roman"/>
                <w:sz w:val="24"/>
                <w:szCs w:val="24"/>
              </w:rPr>
              <w:t xml:space="preserve"> товара, работы, услуги.</w:t>
            </w:r>
          </w:p>
          <w:p w:rsidR="00313A5C" w:rsidRDefault="002C112E" w:rsidP="0086609E">
            <w:pPr>
              <w:pStyle w:val="a1"/>
              <w:numPr>
                <w:ilvl w:val="0"/>
                <w:numId w:val="0"/>
              </w:numPr>
              <w:ind w:firstLine="560"/>
              <w:rPr>
                <w:rFonts w:ascii="Times New Roman" w:hAnsi="Times New Roman"/>
                <w:b/>
                <w:sz w:val="24"/>
                <w:szCs w:val="24"/>
              </w:rPr>
            </w:pPr>
            <w:r>
              <w:rPr>
                <w:rFonts w:ascii="Times New Roman" w:hAnsi="Times New Roman"/>
                <w:sz w:val="24"/>
                <w:szCs w:val="24"/>
              </w:rPr>
              <w:t xml:space="preserve">При </w:t>
            </w:r>
            <w:r w:rsidR="00AF1AA9" w:rsidRPr="00AF1AA9">
              <w:rPr>
                <w:rFonts w:ascii="Times New Roman" w:hAnsi="Times New Roman"/>
                <w:sz w:val="24"/>
                <w:szCs w:val="24"/>
              </w:rPr>
              <w:t>наличи</w:t>
            </w:r>
            <w:r>
              <w:rPr>
                <w:rFonts w:ascii="Times New Roman" w:hAnsi="Times New Roman"/>
                <w:sz w:val="24"/>
                <w:szCs w:val="24"/>
              </w:rPr>
              <w:t>и</w:t>
            </w:r>
            <w:r w:rsidR="00AF1AA9" w:rsidRPr="00AF1AA9">
              <w:rPr>
                <w:rFonts w:ascii="Times New Roman" w:hAnsi="Times New Roman"/>
                <w:sz w:val="24"/>
                <w:szCs w:val="24"/>
              </w:rPr>
              <w:t xml:space="preserve"> у Заказчика права применения налогового вычета НДС в отношении </w:t>
            </w:r>
            <w:r w:rsidR="00A36EBF">
              <w:rPr>
                <w:rFonts w:ascii="Times New Roman" w:hAnsi="Times New Roman"/>
                <w:sz w:val="24"/>
                <w:szCs w:val="24"/>
              </w:rPr>
              <w:t>товаров (</w:t>
            </w:r>
            <w:r w:rsidR="00AF1AA9">
              <w:rPr>
                <w:rFonts w:ascii="Times New Roman" w:hAnsi="Times New Roman"/>
                <w:sz w:val="24"/>
                <w:szCs w:val="24"/>
              </w:rPr>
              <w:t>работ</w:t>
            </w:r>
            <w:r w:rsidR="00A36EBF">
              <w:rPr>
                <w:rFonts w:ascii="Times New Roman" w:hAnsi="Times New Roman"/>
                <w:sz w:val="24"/>
                <w:szCs w:val="24"/>
              </w:rPr>
              <w:t>,</w:t>
            </w:r>
            <w:r w:rsidR="00AF1AA9">
              <w:rPr>
                <w:rFonts w:ascii="Times New Roman" w:hAnsi="Times New Roman"/>
                <w:sz w:val="24"/>
                <w:szCs w:val="24"/>
              </w:rPr>
              <w:t xml:space="preserve"> услуг</w:t>
            </w:r>
            <w:r w:rsidR="00A36EBF">
              <w:rPr>
                <w:rFonts w:ascii="Times New Roman" w:hAnsi="Times New Roman"/>
                <w:sz w:val="24"/>
                <w:szCs w:val="24"/>
              </w:rPr>
              <w:t>)</w:t>
            </w:r>
            <w:r w:rsidR="00AF1AA9" w:rsidRPr="00AF1AA9">
              <w:rPr>
                <w:rFonts w:ascii="Times New Roman" w:hAnsi="Times New Roman"/>
                <w:sz w:val="24"/>
                <w:szCs w:val="24"/>
              </w:rPr>
              <w:t>,</w:t>
            </w:r>
            <w:r>
              <w:rPr>
                <w:rFonts w:ascii="Times New Roman" w:hAnsi="Times New Roman"/>
                <w:sz w:val="24"/>
                <w:szCs w:val="24"/>
              </w:rPr>
              <w:t xml:space="preserve"> являющихся предметом закупки: </w:t>
            </w:r>
            <w:r w:rsidR="00AF1AA9" w:rsidRPr="00AF1AA9">
              <w:rPr>
                <w:rFonts w:ascii="Times New Roman" w:hAnsi="Times New Roman"/>
                <w:sz w:val="24"/>
                <w:szCs w:val="24"/>
              </w:rPr>
              <w:t>в случае если хотя бы одн</w:t>
            </w:r>
            <w:r>
              <w:rPr>
                <w:rFonts w:ascii="Times New Roman" w:hAnsi="Times New Roman"/>
                <w:sz w:val="24"/>
                <w:szCs w:val="24"/>
              </w:rPr>
              <w:t>им</w:t>
            </w:r>
            <w:r w:rsidR="00AF1AA9" w:rsidRPr="00AF1AA9">
              <w:rPr>
                <w:rFonts w:ascii="Times New Roman" w:hAnsi="Times New Roman"/>
                <w:sz w:val="24"/>
                <w:szCs w:val="24"/>
              </w:rPr>
              <w:t xml:space="preserve"> участник</w:t>
            </w:r>
            <w:r>
              <w:rPr>
                <w:rFonts w:ascii="Times New Roman" w:hAnsi="Times New Roman"/>
                <w:sz w:val="24"/>
                <w:szCs w:val="24"/>
              </w:rPr>
              <w:t>ом</w:t>
            </w:r>
            <w:r w:rsidR="00A36EBF">
              <w:rPr>
                <w:rFonts w:ascii="Times New Roman" w:hAnsi="Times New Roman"/>
                <w:sz w:val="24"/>
                <w:szCs w:val="24"/>
              </w:rPr>
              <w:t xml:space="preserve"> запроса котировок</w:t>
            </w:r>
            <w:r>
              <w:rPr>
                <w:rFonts w:ascii="Times New Roman" w:hAnsi="Times New Roman"/>
                <w:sz w:val="24"/>
                <w:szCs w:val="24"/>
              </w:rPr>
              <w:t xml:space="preserve"> предложена цена договора/ цена за единицу</w:t>
            </w:r>
            <w:r w:rsidRPr="00554199">
              <w:rPr>
                <w:rFonts w:ascii="Times New Roman" w:hAnsi="Times New Roman"/>
                <w:sz w:val="24"/>
                <w:szCs w:val="24"/>
              </w:rPr>
              <w:t xml:space="preserve"> товара, работы, услуги</w:t>
            </w:r>
            <w:r>
              <w:rPr>
                <w:rFonts w:ascii="Times New Roman" w:hAnsi="Times New Roman"/>
                <w:sz w:val="24"/>
                <w:szCs w:val="24"/>
              </w:rPr>
              <w:t xml:space="preserve"> без </w:t>
            </w:r>
            <w:r w:rsidR="00D863C9">
              <w:rPr>
                <w:rFonts w:ascii="Times New Roman" w:hAnsi="Times New Roman"/>
                <w:sz w:val="24"/>
                <w:szCs w:val="24"/>
              </w:rPr>
              <w:t>налога на добавленную стоимость</w:t>
            </w:r>
            <w:r w:rsidR="00AF1AA9" w:rsidRPr="00AF1AA9">
              <w:rPr>
                <w:rFonts w:ascii="Times New Roman" w:hAnsi="Times New Roman"/>
                <w:sz w:val="24"/>
                <w:szCs w:val="24"/>
              </w:rPr>
              <w:t xml:space="preserve"> в качестве единого базиса сравнения цен используются предложения участников</w:t>
            </w:r>
            <w:r w:rsidR="00554199">
              <w:rPr>
                <w:rFonts w:ascii="Times New Roman" w:hAnsi="Times New Roman"/>
                <w:sz w:val="24"/>
                <w:szCs w:val="24"/>
              </w:rPr>
              <w:t xml:space="preserve"> о цене договора без учета </w:t>
            </w:r>
            <w:r w:rsidR="00A36EBF">
              <w:rPr>
                <w:rFonts w:ascii="Times New Roman" w:hAnsi="Times New Roman"/>
                <w:sz w:val="24"/>
                <w:szCs w:val="24"/>
              </w:rPr>
              <w:t>налога на добавленную стоимость</w:t>
            </w:r>
            <w:r w:rsidR="0083504D">
              <w:rPr>
                <w:rFonts w:ascii="Times New Roman" w:hAnsi="Times New Roman"/>
                <w:sz w:val="24"/>
                <w:szCs w:val="24"/>
              </w:rPr>
              <w:t xml:space="preserve"> </w:t>
            </w:r>
            <w:r w:rsidR="00D863C9">
              <w:rPr>
                <w:rFonts w:ascii="Times New Roman" w:hAnsi="Times New Roman"/>
                <w:sz w:val="24"/>
                <w:szCs w:val="24"/>
              </w:rPr>
              <w:t>(</w:t>
            </w:r>
            <w:r w:rsidR="00410EA3" w:rsidRPr="00410EA3">
              <w:rPr>
                <w:rFonts w:ascii="Times New Roman" w:hAnsi="Times New Roman"/>
                <w:b/>
                <w:sz w:val="24"/>
                <w:szCs w:val="24"/>
              </w:rPr>
              <w:t>Не п</w:t>
            </w:r>
            <w:r w:rsidR="00313A5C">
              <w:rPr>
                <w:rFonts w:ascii="Times New Roman" w:hAnsi="Times New Roman"/>
                <w:b/>
                <w:sz w:val="24"/>
                <w:szCs w:val="24"/>
              </w:rPr>
              <w:t>рименяется</w:t>
            </w:r>
            <w:r w:rsidR="00D863C9">
              <w:rPr>
                <w:rFonts w:ascii="Times New Roman" w:hAnsi="Times New Roman"/>
                <w:b/>
                <w:sz w:val="24"/>
                <w:szCs w:val="24"/>
              </w:rPr>
              <w:t>)</w:t>
            </w:r>
            <w:r w:rsidR="00313A5C">
              <w:rPr>
                <w:rFonts w:ascii="Times New Roman" w:hAnsi="Times New Roman"/>
                <w:b/>
                <w:sz w:val="24"/>
                <w:szCs w:val="24"/>
              </w:rPr>
              <w:t>.</w:t>
            </w:r>
          </w:p>
          <w:p w:rsidR="002C112E" w:rsidRPr="00554199" w:rsidRDefault="00A36EBF" w:rsidP="00313A5C">
            <w:pPr>
              <w:pStyle w:val="a1"/>
              <w:numPr>
                <w:ilvl w:val="0"/>
                <w:numId w:val="0"/>
              </w:numPr>
              <w:ind w:firstLine="560"/>
              <w:rPr>
                <w:rFonts w:ascii="Times New Roman" w:hAnsi="Times New Roman"/>
                <w:sz w:val="24"/>
                <w:szCs w:val="24"/>
              </w:rPr>
            </w:pPr>
            <w:r>
              <w:rPr>
                <w:rFonts w:ascii="Times New Roman" w:hAnsi="Times New Roman"/>
                <w:sz w:val="24"/>
                <w:szCs w:val="24"/>
              </w:rPr>
              <w:t xml:space="preserve">Указанный </w:t>
            </w:r>
            <w:r w:rsidR="00AF1AA9" w:rsidRPr="00AF1AA9">
              <w:rPr>
                <w:rFonts w:ascii="Times New Roman" w:hAnsi="Times New Roman"/>
                <w:sz w:val="24"/>
                <w:szCs w:val="24"/>
              </w:rPr>
              <w:t>порядок используется только для оценки и сопоставления предложений участников по настоящему критерию оценки. Договор заключается с участником, признанным побед</w:t>
            </w:r>
            <w:r w:rsidR="00313A5C">
              <w:rPr>
                <w:rFonts w:ascii="Times New Roman" w:hAnsi="Times New Roman"/>
                <w:sz w:val="24"/>
                <w:szCs w:val="24"/>
              </w:rPr>
              <w:t>ителем, по предложенной им цене.</w:t>
            </w:r>
          </w:p>
        </w:tc>
      </w:tr>
      <w:tr w:rsidR="00E15CDE" w:rsidRPr="006279B6" w:rsidTr="00207F54">
        <w:trPr>
          <w:trHeight w:val="194"/>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71" w:name="_Ref314164684"/>
          </w:p>
        </w:tc>
        <w:bookmarkEnd w:id="71"/>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spacing w:val="-6"/>
                <w:sz w:val="24"/>
                <w:szCs w:val="24"/>
              </w:rPr>
            </w:pPr>
            <w:r w:rsidRPr="006279B6">
              <w:rPr>
                <w:rFonts w:ascii="Times New Roman" w:hAnsi="Times New Roman"/>
                <w:spacing w:val="-6"/>
                <w:sz w:val="24"/>
                <w:szCs w:val="24"/>
              </w:rPr>
              <w:t>Срок заключения договора</w:t>
            </w:r>
          </w:p>
        </w:tc>
        <w:tc>
          <w:tcPr>
            <w:tcW w:w="6946" w:type="dxa"/>
          </w:tcPr>
          <w:p w:rsidR="00A36EBF" w:rsidRPr="006279B6" w:rsidRDefault="00A36EBF" w:rsidP="00203171">
            <w:pPr>
              <w:pStyle w:val="a1"/>
              <w:numPr>
                <w:ilvl w:val="0"/>
                <w:numId w:val="0"/>
              </w:numPr>
              <w:rPr>
                <w:rFonts w:ascii="Times New Roman" w:hAnsi="Times New Roman"/>
                <w:sz w:val="24"/>
                <w:szCs w:val="24"/>
              </w:rPr>
            </w:pPr>
            <w:r>
              <w:rPr>
                <w:rFonts w:ascii="Times New Roman" w:hAnsi="Times New Roman"/>
                <w:sz w:val="24"/>
                <w:szCs w:val="24"/>
              </w:rPr>
              <w:t xml:space="preserve">Не позднее двадцати </w:t>
            </w:r>
            <w:r w:rsidR="00E15CDE" w:rsidRPr="006279B6">
              <w:rPr>
                <w:rFonts w:ascii="Times New Roman" w:hAnsi="Times New Roman"/>
                <w:sz w:val="24"/>
                <w:szCs w:val="24"/>
              </w:rPr>
              <w:t xml:space="preserve">дней, но не ранее </w:t>
            </w:r>
            <w:r>
              <w:rPr>
                <w:rFonts w:ascii="Times New Roman" w:hAnsi="Times New Roman"/>
                <w:sz w:val="24"/>
                <w:szCs w:val="24"/>
              </w:rPr>
              <w:t xml:space="preserve">десяти </w:t>
            </w:r>
            <w:r w:rsidR="00E15CDE" w:rsidRPr="006279B6">
              <w:rPr>
                <w:rFonts w:ascii="Times New Roman" w:hAnsi="Times New Roman"/>
                <w:sz w:val="24"/>
                <w:szCs w:val="24"/>
              </w:rPr>
              <w:t xml:space="preserve">дней </w:t>
            </w:r>
            <w:r>
              <w:rPr>
                <w:rFonts w:ascii="Times New Roman" w:hAnsi="Times New Roman"/>
                <w:sz w:val="24"/>
                <w:szCs w:val="24"/>
              </w:rPr>
              <w:t>с даты</w:t>
            </w:r>
            <w:r w:rsidR="00E15CDE" w:rsidRPr="006279B6">
              <w:rPr>
                <w:rFonts w:ascii="Times New Roman" w:hAnsi="Times New Roman"/>
                <w:sz w:val="24"/>
                <w:szCs w:val="24"/>
              </w:rPr>
              <w:t xml:space="preserve"> размещения </w:t>
            </w:r>
            <w:r w:rsidR="00353CD1">
              <w:rPr>
                <w:rFonts w:ascii="Times New Roman" w:hAnsi="Times New Roman"/>
                <w:sz w:val="24"/>
                <w:szCs w:val="24"/>
              </w:rPr>
              <w:t>протокола рассмотрения и оценки котировочных заявок.</w:t>
            </w:r>
          </w:p>
        </w:tc>
      </w:tr>
      <w:tr w:rsidR="00E15CDE" w:rsidRPr="006279B6" w:rsidTr="00207F54">
        <w:trPr>
          <w:trHeight w:val="194"/>
          <w:jc w:val="center"/>
        </w:trPr>
        <w:tc>
          <w:tcPr>
            <w:tcW w:w="861" w:type="dxa"/>
            <w:shd w:val="clear" w:color="auto" w:fill="DEEAF6" w:themeFill="accent1" w:themeFillTint="33"/>
            <w:vAlign w:val="center"/>
          </w:tcPr>
          <w:p w:rsidR="00E15CDE" w:rsidRPr="006279B6" w:rsidRDefault="00E15CDE" w:rsidP="00240554">
            <w:pPr>
              <w:pStyle w:val="a1"/>
              <w:numPr>
                <w:ilvl w:val="0"/>
                <w:numId w:val="4"/>
              </w:numPr>
              <w:jc w:val="center"/>
              <w:rPr>
                <w:rFonts w:ascii="Times New Roman" w:hAnsi="Times New Roman"/>
                <w:sz w:val="24"/>
                <w:szCs w:val="24"/>
              </w:rPr>
            </w:pPr>
            <w:bookmarkStart w:id="72" w:name="_Ref414297262"/>
          </w:p>
        </w:tc>
        <w:bookmarkEnd w:id="72"/>
        <w:tc>
          <w:tcPr>
            <w:tcW w:w="2536" w:type="dxa"/>
            <w:shd w:val="clear" w:color="auto" w:fill="DEEAF6" w:themeFill="accent1" w:themeFillTint="33"/>
            <w:vAlign w:val="center"/>
          </w:tcPr>
          <w:p w:rsidR="00E15CDE" w:rsidRPr="006279B6" w:rsidRDefault="00E15CDE" w:rsidP="00A527F3">
            <w:pPr>
              <w:pStyle w:val="a1"/>
              <w:numPr>
                <w:ilvl w:val="0"/>
                <w:numId w:val="0"/>
              </w:numPr>
              <w:jc w:val="center"/>
              <w:rPr>
                <w:rFonts w:ascii="Times New Roman" w:hAnsi="Times New Roman"/>
                <w:spacing w:val="-6"/>
                <w:sz w:val="24"/>
                <w:szCs w:val="24"/>
              </w:rPr>
            </w:pPr>
            <w:r w:rsidRPr="006279B6">
              <w:rPr>
                <w:rFonts w:ascii="Times New Roman" w:hAnsi="Times New Roman"/>
                <w:spacing w:val="-6"/>
                <w:sz w:val="24"/>
                <w:szCs w:val="24"/>
              </w:rPr>
              <w:t>Форма заключения договора</w:t>
            </w:r>
            <w:r w:rsidR="00A36EBF">
              <w:rPr>
                <w:rFonts w:ascii="Times New Roman" w:hAnsi="Times New Roman"/>
                <w:spacing w:val="-6"/>
                <w:sz w:val="24"/>
                <w:szCs w:val="24"/>
              </w:rPr>
              <w:t xml:space="preserve"> по итогам запроса котировок</w:t>
            </w:r>
          </w:p>
        </w:tc>
        <w:tc>
          <w:tcPr>
            <w:tcW w:w="6946" w:type="dxa"/>
            <w:vAlign w:val="center"/>
          </w:tcPr>
          <w:p w:rsidR="00E15CDE" w:rsidRPr="006279B6" w:rsidRDefault="0083504D" w:rsidP="00A527F3">
            <w:pPr>
              <w:pStyle w:val="a1"/>
              <w:numPr>
                <w:ilvl w:val="0"/>
                <w:numId w:val="0"/>
              </w:numPr>
              <w:ind w:left="1134" w:hanging="1134"/>
              <w:jc w:val="center"/>
              <w:rPr>
                <w:rFonts w:ascii="Times New Roman" w:hAnsi="Times New Roman"/>
                <w:sz w:val="24"/>
                <w:szCs w:val="24"/>
              </w:rPr>
            </w:pPr>
            <w:r>
              <w:rPr>
                <w:rFonts w:ascii="Times New Roman" w:hAnsi="Times New Roman"/>
                <w:sz w:val="24"/>
                <w:szCs w:val="24"/>
              </w:rPr>
              <w:t>Бумажный</w:t>
            </w:r>
            <w:r w:rsidR="00974C4D">
              <w:rPr>
                <w:rFonts w:ascii="Times New Roman" w:hAnsi="Times New Roman"/>
                <w:sz w:val="24"/>
                <w:szCs w:val="24"/>
              </w:rPr>
              <w:t xml:space="preserve"> носитель</w:t>
            </w:r>
          </w:p>
        </w:tc>
      </w:tr>
      <w:tr w:rsidR="00E5103C" w:rsidRPr="006279B6" w:rsidTr="00207F54">
        <w:trPr>
          <w:trHeight w:val="194"/>
          <w:jc w:val="center"/>
        </w:trPr>
        <w:tc>
          <w:tcPr>
            <w:tcW w:w="861" w:type="dxa"/>
            <w:shd w:val="clear" w:color="auto" w:fill="DEEAF6" w:themeFill="accent1" w:themeFillTint="33"/>
            <w:vAlign w:val="center"/>
          </w:tcPr>
          <w:p w:rsidR="00E5103C" w:rsidRPr="006279B6" w:rsidRDefault="00E5103C" w:rsidP="00240554">
            <w:pPr>
              <w:pStyle w:val="a1"/>
              <w:numPr>
                <w:ilvl w:val="0"/>
                <w:numId w:val="4"/>
              </w:numPr>
              <w:jc w:val="center"/>
              <w:rPr>
                <w:rFonts w:ascii="Times New Roman" w:hAnsi="Times New Roman"/>
                <w:sz w:val="24"/>
                <w:szCs w:val="24"/>
              </w:rPr>
            </w:pPr>
          </w:p>
        </w:tc>
        <w:tc>
          <w:tcPr>
            <w:tcW w:w="2536" w:type="dxa"/>
            <w:shd w:val="clear" w:color="auto" w:fill="DEEAF6" w:themeFill="accent1" w:themeFillTint="33"/>
            <w:vAlign w:val="center"/>
          </w:tcPr>
          <w:p w:rsidR="00E5103C" w:rsidRPr="000B7BBC" w:rsidRDefault="00E5103C" w:rsidP="00A527F3">
            <w:pPr>
              <w:pStyle w:val="a1"/>
              <w:numPr>
                <w:ilvl w:val="0"/>
                <w:numId w:val="0"/>
              </w:numPr>
              <w:jc w:val="center"/>
              <w:rPr>
                <w:rFonts w:ascii="Times New Roman" w:hAnsi="Times New Roman"/>
                <w:color w:val="000000" w:themeColor="text1"/>
                <w:spacing w:val="-6"/>
                <w:sz w:val="24"/>
                <w:szCs w:val="24"/>
              </w:rPr>
            </w:pPr>
            <w:r w:rsidRPr="000B7BBC">
              <w:rPr>
                <w:rFonts w:ascii="Times New Roman" w:hAnsi="Times New Roman"/>
                <w:color w:val="000000" w:themeColor="text1"/>
                <w:spacing w:val="-6"/>
                <w:sz w:val="24"/>
                <w:szCs w:val="24"/>
              </w:rPr>
              <w:t>Обеспечение исполнения договора</w:t>
            </w:r>
          </w:p>
        </w:tc>
        <w:tc>
          <w:tcPr>
            <w:tcW w:w="6946" w:type="dxa"/>
            <w:vAlign w:val="center"/>
          </w:tcPr>
          <w:p w:rsidR="00E5103C" w:rsidRPr="000B7BBC" w:rsidRDefault="00AE3B7B" w:rsidP="00FD1808">
            <w:pPr>
              <w:pStyle w:val="a1"/>
              <w:numPr>
                <w:ilvl w:val="0"/>
                <w:numId w:val="0"/>
              </w:numPr>
              <w:ind w:left="1134" w:hanging="1134"/>
              <w:jc w:val="center"/>
              <w:rPr>
                <w:rFonts w:ascii="Times New Roman" w:hAnsi="Times New Roman"/>
                <w:b/>
                <w:color w:val="000000" w:themeColor="text1"/>
                <w:sz w:val="24"/>
                <w:szCs w:val="24"/>
              </w:rPr>
            </w:pPr>
            <w:r>
              <w:rPr>
                <w:rFonts w:ascii="Times New Roman" w:hAnsi="Times New Roman"/>
                <w:b/>
                <w:color w:val="000000" w:themeColor="text1"/>
                <w:sz w:val="24"/>
                <w:szCs w:val="24"/>
              </w:rPr>
              <w:t>Не устанавливается</w:t>
            </w:r>
          </w:p>
        </w:tc>
      </w:tr>
      <w:tr w:rsidR="00E5103C" w:rsidRPr="006279B6" w:rsidTr="00207F54">
        <w:trPr>
          <w:trHeight w:val="1744"/>
          <w:jc w:val="center"/>
        </w:trPr>
        <w:tc>
          <w:tcPr>
            <w:tcW w:w="861" w:type="dxa"/>
            <w:shd w:val="clear" w:color="auto" w:fill="DEEAF6" w:themeFill="accent1" w:themeFillTint="33"/>
            <w:vAlign w:val="center"/>
          </w:tcPr>
          <w:p w:rsidR="00E5103C" w:rsidRPr="006279B6" w:rsidRDefault="00E5103C" w:rsidP="0086609E">
            <w:pPr>
              <w:pStyle w:val="a1"/>
              <w:numPr>
                <w:ilvl w:val="0"/>
                <w:numId w:val="0"/>
              </w:numPr>
              <w:ind w:left="65" w:hanging="65"/>
              <w:jc w:val="center"/>
              <w:rPr>
                <w:rFonts w:ascii="Times New Roman" w:hAnsi="Times New Roman"/>
                <w:sz w:val="24"/>
                <w:szCs w:val="24"/>
              </w:rPr>
            </w:pPr>
            <w:r>
              <w:rPr>
                <w:rFonts w:ascii="Times New Roman" w:hAnsi="Times New Roman"/>
                <w:sz w:val="24"/>
                <w:szCs w:val="24"/>
              </w:rPr>
              <w:t>18.1.</w:t>
            </w:r>
          </w:p>
        </w:tc>
        <w:tc>
          <w:tcPr>
            <w:tcW w:w="2536" w:type="dxa"/>
            <w:shd w:val="clear" w:color="auto" w:fill="DEEAF6" w:themeFill="accent1" w:themeFillTint="33"/>
            <w:vAlign w:val="center"/>
          </w:tcPr>
          <w:p w:rsidR="00E5103C" w:rsidRPr="000B7BBC" w:rsidRDefault="00E5103C" w:rsidP="00A527F3">
            <w:pPr>
              <w:pStyle w:val="a1"/>
              <w:numPr>
                <w:ilvl w:val="0"/>
                <w:numId w:val="0"/>
              </w:numPr>
              <w:jc w:val="center"/>
              <w:rPr>
                <w:rFonts w:ascii="Times New Roman" w:hAnsi="Times New Roman"/>
                <w:color w:val="000000" w:themeColor="text1"/>
                <w:spacing w:val="-6"/>
                <w:sz w:val="24"/>
                <w:szCs w:val="24"/>
              </w:rPr>
            </w:pPr>
            <w:r w:rsidRPr="000B7BBC">
              <w:rPr>
                <w:rFonts w:ascii="Times New Roman" w:hAnsi="Times New Roman"/>
                <w:color w:val="000000" w:themeColor="text1"/>
                <w:spacing w:val="-6"/>
                <w:sz w:val="24"/>
                <w:szCs w:val="24"/>
              </w:rPr>
              <w:t>Способ обеспечения исполнения договора</w:t>
            </w:r>
          </w:p>
        </w:tc>
        <w:tc>
          <w:tcPr>
            <w:tcW w:w="6946" w:type="dxa"/>
          </w:tcPr>
          <w:p w:rsidR="00E5103C" w:rsidRPr="000B7BBC" w:rsidRDefault="00E5103C" w:rsidP="0086609E">
            <w:pPr>
              <w:pStyle w:val="a1"/>
              <w:numPr>
                <w:ilvl w:val="0"/>
                <w:numId w:val="0"/>
              </w:numPr>
              <w:spacing w:before="0"/>
              <w:ind w:left="57" w:firstLine="569"/>
              <w:rPr>
                <w:rFonts w:ascii="Times New Roman" w:hAnsi="Times New Roman"/>
                <w:color w:val="000000" w:themeColor="text1"/>
                <w:sz w:val="24"/>
                <w:szCs w:val="24"/>
              </w:rPr>
            </w:pPr>
            <w:r w:rsidRPr="000B7BBC">
              <w:rPr>
                <w:rFonts w:ascii="Times New Roman" w:hAnsi="Times New Roman"/>
                <w:color w:val="000000" w:themeColor="text1"/>
                <w:sz w:val="24"/>
                <w:szCs w:val="24"/>
              </w:rPr>
              <w:t>Обеспечение исполнения договора представляется:</w:t>
            </w:r>
          </w:p>
          <w:p w:rsidR="00E5103C" w:rsidRPr="000B7BBC" w:rsidRDefault="00E5103C" w:rsidP="0086609E">
            <w:pPr>
              <w:pStyle w:val="a1"/>
              <w:numPr>
                <w:ilvl w:val="0"/>
                <w:numId w:val="0"/>
              </w:numPr>
              <w:spacing w:before="0"/>
              <w:ind w:left="57" w:firstLine="569"/>
              <w:rPr>
                <w:rFonts w:ascii="Times New Roman" w:hAnsi="Times New Roman"/>
                <w:color w:val="000000" w:themeColor="text1"/>
                <w:sz w:val="24"/>
                <w:szCs w:val="24"/>
              </w:rPr>
            </w:pPr>
            <w:r w:rsidRPr="000B7BBC">
              <w:rPr>
                <w:rFonts w:ascii="Times New Roman" w:hAnsi="Times New Roman"/>
                <w:color w:val="000000" w:themeColor="text1"/>
                <w:sz w:val="24"/>
                <w:szCs w:val="24"/>
              </w:rPr>
              <w:t>- безотзывной банковской гаранти</w:t>
            </w:r>
            <w:r w:rsidR="00A36EBF">
              <w:rPr>
                <w:rFonts w:ascii="Times New Roman" w:hAnsi="Times New Roman"/>
                <w:color w:val="000000" w:themeColor="text1"/>
                <w:sz w:val="24"/>
                <w:szCs w:val="24"/>
              </w:rPr>
              <w:t>ей</w:t>
            </w:r>
            <w:r w:rsidRPr="000B7BBC">
              <w:rPr>
                <w:rFonts w:ascii="Times New Roman" w:hAnsi="Times New Roman"/>
                <w:color w:val="000000" w:themeColor="text1"/>
                <w:sz w:val="24"/>
                <w:szCs w:val="24"/>
              </w:rPr>
              <w:t>;</w:t>
            </w:r>
          </w:p>
          <w:p w:rsidR="0083504D" w:rsidRDefault="00A36EBF" w:rsidP="0086609E">
            <w:pPr>
              <w:pStyle w:val="a1"/>
              <w:numPr>
                <w:ilvl w:val="0"/>
                <w:numId w:val="0"/>
              </w:numPr>
              <w:spacing w:before="0"/>
              <w:ind w:left="57" w:firstLine="569"/>
              <w:rPr>
                <w:rFonts w:ascii="Times New Roman" w:hAnsi="Times New Roman"/>
                <w:color w:val="000000" w:themeColor="text1"/>
                <w:sz w:val="24"/>
                <w:szCs w:val="24"/>
              </w:rPr>
            </w:pPr>
            <w:r>
              <w:rPr>
                <w:rFonts w:ascii="Times New Roman" w:hAnsi="Times New Roman"/>
                <w:color w:val="000000" w:themeColor="text1"/>
                <w:sz w:val="24"/>
                <w:szCs w:val="24"/>
              </w:rPr>
              <w:t>- внесением</w:t>
            </w:r>
            <w:r w:rsidR="00E5103C" w:rsidRPr="000B7BBC">
              <w:rPr>
                <w:rFonts w:ascii="Times New Roman" w:hAnsi="Times New Roman"/>
                <w:color w:val="000000" w:themeColor="text1"/>
                <w:sz w:val="24"/>
                <w:szCs w:val="24"/>
              </w:rPr>
              <w:t xml:space="preserve"> денежных средств на расчетный счет Заказчика</w:t>
            </w:r>
            <w:r w:rsidR="0083504D" w:rsidRPr="0083504D">
              <w:rPr>
                <w:rFonts w:ascii="Times New Roman" w:hAnsi="Times New Roman"/>
                <w:color w:val="000000" w:themeColor="text1"/>
                <w:sz w:val="24"/>
                <w:szCs w:val="24"/>
              </w:rPr>
              <w:t>;</w:t>
            </w:r>
            <w:r w:rsidR="00E5103C" w:rsidRPr="000B7BBC">
              <w:rPr>
                <w:rFonts w:ascii="Times New Roman" w:hAnsi="Times New Roman"/>
                <w:color w:val="000000" w:themeColor="text1"/>
                <w:sz w:val="24"/>
                <w:szCs w:val="24"/>
              </w:rPr>
              <w:t xml:space="preserve"> </w:t>
            </w:r>
          </w:p>
          <w:p w:rsidR="00C358B6" w:rsidRPr="000B7BBC" w:rsidRDefault="00C358B6" w:rsidP="0086609E">
            <w:pPr>
              <w:pStyle w:val="a1"/>
              <w:numPr>
                <w:ilvl w:val="0"/>
                <w:numId w:val="0"/>
              </w:numPr>
              <w:spacing w:before="0"/>
              <w:ind w:left="57" w:firstLine="569"/>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974C4D" w:rsidRPr="00974C4D">
              <w:rPr>
                <w:rFonts w:ascii="Times New Roman" w:hAnsi="Times New Roman"/>
                <w:color w:val="000000" w:themeColor="text1"/>
                <w:sz w:val="24"/>
                <w:szCs w:val="24"/>
              </w:rPr>
              <w:t>в форме вклада (депозита)</w:t>
            </w:r>
            <w:r w:rsidR="00974C4D">
              <w:rPr>
                <w:rFonts w:ascii="Times New Roman" w:hAnsi="Times New Roman"/>
                <w:color w:val="000000" w:themeColor="text1"/>
                <w:sz w:val="24"/>
                <w:szCs w:val="24"/>
              </w:rPr>
              <w:t>.</w:t>
            </w:r>
          </w:p>
          <w:p w:rsidR="00A36EBF" w:rsidRPr="000B7BBC" w:rsidRDefault="00E5103C" w:rsidP="00467DA7">
            <w:pPr>
              <w:pStyle w:val="a1"/>
              <w:numPr>
                <w:ilvl w:val="0"/>
                <w:numId w:val="0"/>
              </w:numPr>
              <w:spacing w:before="0"/>
              <w:ind w:left="57" w:firstLine="569"/>
              <w:rPr>
                <w:rFonts w:ascii="Times New Roman" w:hAnsi="Times New Roman"/>
                <w:color w:val="000000" w:themeColor="text1"/>
                <w:sz w:val="24"/>
                <w:szCs w:val="24"/>
              </w:rPr>
            </w:pPr>
            <w:r w:rsidRPr="000B7BBC">
              <w:rPr>
                <w:rFonts w:ascii="Times New Roman" w:hAnsi="Times New Roman"/>
                <w:color w:val="000000" w:themeColor="text1"/>
                <w:sz w:val="24"/>
                <w:szCs w:val="24"/>
              </w:rPr>
              <w:t>Выбор способа обеспечения исп</w:t>
            </w:r>
            <w:r w:rsidR="005606B5" w:rsidRPr="000B7BBC">
              <w:rPr>
                <w:rFonts w:ascii="Times New Roman" w:hAnsi="Times New Roman"/>
                <w:color w:val="000000" w:themeColor="text1"/>
                <w:sz w:val="24"/>
                <w:szCs w:val="24"/>
              </w:rPr>
              <w:t xml:space="preserve">олнения договора осуществляется </w:t>
            </w:r>
            <w:r w:rsidRPr="000B7BBC">
              <w:rPr>
                <w:rFonts w:ascii="Times New Roman" w:hAnsi="Times New Roman"/>
                <w:color w:val="000000" w:themeColor="text1"/>
                <w:sz w:val="24"/>
                <w:szCs w:val="24"/>
              </w:rPr>
              <w:t>участником закупки по своему усмотрению.</w:t>
            </w:r>
          </w:p>
        </w:tc>
      </w:tr>
      <w:tr w:rsidR="007E28F1" w:rsidRPr="006279B6" w:rsidTr="00207F54">
        <w:trPr>
          <w:trHeight w:val="194"/>
          <w:jc w:val="center"/>
        </w:trPr>
        <w:tc>
          <w:tcPr>
            <w:tcW w:w="861" w:type="dxa"/>
            <w:shd w:val="clear" w:color="auto" w:fill="DEEAF6" w:themeFill="accent1" w:themeFillTint="33"/>
            <w:vAlign w:val="center"/>
          </w:tcPr>
          <w:p w:rsidR="007E28F1" w:rsidRDefault="007E28F1" w:rsidP="0086609E">
            <w:pPr>
              <w:pStyle w:val="a1"/>
              <w:numPr>
                <w:ilvl w:val="0"/>
                <w:numId w:val="0"/>
              </w:numPr>
              <w:ind w:left="65" w:hanging="65"/>
              <w:jc w:val="center"/>
              <w:rPr>
                <w:rFonts w:ascii="Times New Roman" w:hAnsi="Times New Roman"/>
                <w:sz w:val="24"/>
                <w:szCs w:val="24"/>
              </w:rPr>
            </w:pPr>
            <w:r>
              <w:rPr>
                <w:rFonts w:ascii="Times New Roman" w:hAnsi="Times New Roman"/>
                <w:sz w:val="24"/>
                <w:szCs w:val="24"/>
              </w:rPr>
              <w:t>18.2.</w:t>
            </w:r>
          </w:p>
        </w:tc>
        <w:tc>
          <w:tcPr>
            <w:tcW w:w="2536" w:type="dxa"/>
            <w:shd w:val="clear" w:color="auto" w:fill="DEEAF6" w:themeFill="accent1" w:themeFillTint="33"/>
            <w:vAlign w:val="center"/>
          </w:tcPr>
          <w:p w:rsidR="007E28F1" w:rsidRPr="000B7BBC" w:rsidRDefault="007E28F1" w:rsidP="00A527F3">
            <w:pPr>
              <w:pStyle w:val="Default"/>
              <w:jc w:val="center"/>
              <w:rPr>
                <w:color w:val="000000" w:themeColor="text1"/>
                <w:sz w:val="23"/>
                <w:szCs w:val="23"/>
              </w:rPr>
            </w:pPr>
            <w:r w:rsidRPr="000B7BBC">
              <w:rPr>
                <w:color w:val="000000" w:themeColor="text1"/>
                <w:sz w:val="23"/>
                <w:szCs w:val="23"/>
              </w:rPr>
              <w:t>Размер обеспечения исполнения договора, срок и порядок его предоставления</w:t>
            </w:r>
          </w:p>
        </w:tc>
        <w:tc>
          <w:tcPr>
            <w:tcW w:w="6946" w:type="dxa"/>
          </w:tcPr>
          <w:p w:rsidR="002B2A61" w:rsidRDefault="002B2A61" w:rsidP="00FD4038">
            <w:pPr>
              <w:pStyle w:val="a1"/>
              <w:numPr>
                <w:ilvl w:val="0"/>
                <w:numId w:val="0"/>
              </w:numPr>
              <w:spacing w:before="0"/>
              <w:ind w:left="57" w:firstLine="569"/>
              <w:rPr>
                <w:rFonts w:ascii="Times New Roman" w:hAnsi="Times New Roman"/>
                <w:b/>
                <w:color w:val="000000" w:themeColor="text1"/>
                <w:sz w:val="24"/>
                <w:szCs w:val="24"/>
              </w:rPr>
            </w:pPr>
          </w:p>
          <w:p w:rsidR="007E28F1" w:rsidRPr="002B2A61" w:rsidRDefault="002B2A61" w:rsidP="002B2A61">
            <w:pPr>
              <w:pStyle w:val="a1"/>
              <w:numPr>
                <w:ilvl w:val="0"/>
                <w:numId w:val="0"/>
              </w:numPr>
              <w:spacing w:before="0"/>
              <w:ind w:left="57" w:firstLine="569"/>
              <w:jc w:val="center"/>
              <w:rPr>
                <w:rFonts w:ascii="Times New Roman" w:hAnsi="Times New Roman"/>
                <w:color w:val="000000" w:themeColor="text1"/>
                <w:sz w:val="24"/>
                <w:szCs w:val="24"/>
                <w:highlight w:val="yellow"/>
              </w:rPr>
            </w:pPr>
            <w:r w:rsidRPr="002B2A61">
              <w:rPr>
                <w:rFonts w:ascii="Times New Roman" w:hAnsi="Times New Roman"/>
                <w:color w:val="000000" w:themeColor="text1"/>
                <w:sz w:val="24"/>
                <w:szCs w:val="24"/>
              </w:rPr>
              <w:t>Не установлено</w:t>
            </w:r>
          </w:p>
        </w:tc>
      </w:tr>
      <w:tr w:rsidR="00C24038" w:rsidRPr="006279B6" w:rsidTr="00207F54">
        <w:trPr>
          <w:trHeight w:val="194"/>
          <w:jc w:val="center"/>
        </w:trPr>
        <w:tc>
          <w:tcPr>
            <w:tcW w:w="861" w:type="dxa"/>
            <w:shd w:val="clear" w:color="auto" w:fill="DEEAF6" w:themeFill="accent1" w:themeFillTint="33"/>
            <w:vAlign w:val="center"/>
          </w:tcPr>
          <w:p w:rsidR="00C24038" w:rsidRDefault="00C24038" w:rsidP="0086609E">
            <w:pPr>
              <w:pStyle w:val="a1"/>
              <w:numPr>
                <w:ilvl w:val="0"/>
                <w:numId w:val="0"/>
              </w:numPr>
              <w:ind w:left="65" w:hanging="65"/>
              <w:jc w:val="center"/>
              <w:rPr>
                <w:rFonts w:ascii="Times New Roman" w:hAnsi="Times New Roman"/>
                <w:sz w:val="24"/>
                <w:szCs w:val="24"/>
              </w:rPr>
            </w:pPr>
            <w:r>
              <w:rPr>
                <w:rFonts w:ascii="Times New Roman" w:hAnsi="Times New Roman"/>
                <w:sz w:val="24"/>
                <w:szCs w:val="24"/>
              </w:rPr>
              <w:t>18.3</w:t>
            </w:r>
            <w:r w:rsidR="007A2E22">
              <w:rPr>
                <w:rFonts w:ascii="Times New Roman" w:hAnsi="Times New Roman"/>
                <w:sz w:val="24"/>
                <w:szCs w:val="24"/>
              </w:rPr>
              <w:t>.</w:t>
            </w:r>
          </w:p>
        </w:tc>
        <w:tc>
          <w:tcPr>
            <w:tcW w:w="2536" w:type="dxa"/>
            <w:shd w:val="clear" w:color="auto" w:fill="DEEAF6" w:themeFill="accent1" w:themeFillTint="33"/>
            <w:vAlign w:val="center"/>
          </w:tcPr>
          <w:p w:rsidR="00C24038" w:rsidRPr="000B7BBC" w:rsidRDefault="00C24038" w:rsidP="0086609E">
            <w:pPr>
              <w:pStyle w:val="Default"/>
              <w:jc w:val="both"/>
              <w:rPr>
                <w:color w:val="000000" w:themeColor="text1"/>
                <w:sz w:val="23"/>
                <w:szCs w:val="23"/>
              </w:rPr>
            </w:pPr>
            <w:r w:rsidRPr="000B7BBC">
              <w:rPr>
                <w:color w:val="000000" w:themeColor="text1"/>
                <w:spacing w:val="-6"/>
              </w:rPr>
              <w:t>Реквизиты счета для внесения обеспечения исполнения договора</w:t>
            </w:r>
            <w:r w:rsidR="00A36EBF">
              <w:rPr>
                <w:color w:val="000000" w:themeColor="text1"/>
                <w:spacing w:val="-6"/>
              </w:rPr>
              <w:t xml:space="preserve"> </w:t>
            </w:r>
          </w:p>
        </w:tc>
        <w:tc>
          <w:tcPr>
            <w:tcW w:w="6946" w:type="dxa"/>
          </w:tcPr>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ИНН 7714317863</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КПП 771401001</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ОГРН 1037714063078</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 xml:space="preserve">ОКВЭД 92.62, 75.22  </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lastRenderedPageBreak/>
              <w:t>ОКПО 07659239</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ОКТМО 45348000</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 xml:space="preserve">Расчетный счет в органе </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Федерального казначейства: 40501810545252000104 в ГУ Банка России по ЦФО</w:t>
            </w:r>
          </w:p>
          <w:p w:rsidR="00C24038" w:rsidRPr="000B7BBC" w:rsidRDefault="00C24038" w:rsidP="0086609E">
            <w:pPr>
              <w:tabs>
                <w:tab w:val="left" w:pos="3312"/>
              </w:tabs>
              <w:suppressAutoHyphens/>
              <w:snapToGrid w:val="0"/>
              <w:spacing w:after="0" w:line="240" w:lineRule="auto"/>
              <w:ind w:right="-79" w:firstLine="626"/>
              <w:contextualSpacing/>
              <w:rPr>
                <w:rFonts w:ascii="Times New Roman" w:hAnsi="Times New Roman"/>
                <w:color w:val="000000" w:themeColor="text1"/>
                <w:sz w:val="24"/>
                <w:szCs w:val="24"/>
                <w:lang w:eastAsia="ar-SA"/>
              </w:rPr>
            </w:pPr>
            <w:r w:rsidRPr="000B7BBC">
              <w:rPr>
                <w:rFonts w:ascii="Times New Roman" w:hAnsi="Times New Roman"/>
                <w:color w:val="000000" w:themeColor="text1"/>
                <w:sz w:val="24"/>
                <w:szCs w:val="24"/>
                <w:lang w:eastAsia="ar-SA"/>
              </w:rPr>
              <w:t>Получатель: УФК по Московской области (ФАУ МО РФ ЦСКА л/с 30486Х11830)</w:t>
            </w:r>
          </w:p>
          <w:p w:rsidR="00A36EBF" w:rsidRPr="00814406" w:rsidRDefault="00C24038" w:rsidP="00814406">
            <w:pPr>
              <w:pStyle w:val="Default"/>
              <w:ind w:firstLine="626"/>
              <w:jc w:val="both"/>
              <w:rPr>
                <w:snapToGrid w:val="0"/>
                <w:color w:val="000000" w:themeColor="text1"/>
              </w:rPr>
            </w:pPr>
            <w:r w:rsidRPr="000B7BBC">
              <w:rPr>
                <w:color w:val="000000" w:themeColor="text1"/>
                <w:lang w:eastAsia="ar-SA"/>
              </w:rPr>
              <w:t>БИК: 044525000.</w:t>
            </w:r>
            <w:r w:rsidRPr="000B7BBC">
              <w:rPr>
                <w:snapToGrid w:val="0"/>
                <w:color w:val="000000" w:themeColor="text1"/>
              </w:rPr>
              <w:t>Назначение платежа: «Обеспечение исполнения договора на _____________ (указать предмет договора), НДС не облагается».</w:t>
            </w:r>
          </w:p>
        </w:tc>
      </w:tr>
    </w:tbl>
    <w:p w:rsidR="00B44C59" w:rsidRPr="003200F4" w:rsidRDefault="00B44C59" w:rsidP="0086609E">
      <w:pPr>
        <w:spacing w:after="0" w:line="240" w:lineRule="auto"/>
        <w:rPr>
          <w:rFonts w:ascii="Times New Roman" w:eastAsiaTheme="majorEastAsia" w:hAnsi="Times New Roman"/>
          <w:b/>
          <w:bCs/>
          <w:sz w:val="16"/>
          <w:szCs w:val="16"/>
        </w:rPr>
      </w:pPr>
    </w:p>
    <w:p w:rsidR="00B44C59" w:rsidRPr="00B44C59" w:rsidRDefault="00B44C59" w:rsidP="0086609E">
      <w:pPr>
        <w:spacing w:after="0" w:line="240" w:lineRule="auto"/>
        <w:ind w:left="708"/>
        <w:rPr>
          <w:rFonts w:ascii="Times New Roman" w:eastAsiaTheme="majorEastAsia" w:hAnsi="Times New Roman"/>
          <w:bCs/>
          <w:sz w:val="24"/>
        </w:rPr>
      </w:pPr>
      <w:r w:rsidRPr="00B44C59">
        <w:rPr>
          <w:rFonts w:ascii="Times New Roman" w:eastAsiaTheme="majorEastAsia" w:hAnsi="Times New Roman"/>
          <w:bCs/>
          <w:sz w:val="24"/>
        </w:rPr>
        <w:t xml:space="preserve">Приложения, являющиеся неотъемлемыми частями </w:t>
      </w:r>
      <w:r w:rsidR="00942506">
        <w:rPr>
          <w:rFonts w:ascii="Times New Roman" w:eastAsiaTheme="majorEastAsia" w:hAnsi="Times New Roman"/>
          <w:bCs/>
          <w:sz w:val="24"/>
        </w:rPr>
        <w:t>Д</w:t>
      </w:r>
      <w:r w:rsidRPr="00B44C59">
        <w:rPr>
          <w:rFonts w:ascii="Times New Roman" w:eastAsiaTheme="majorEastAsia" w:hAnsi="Times New Roman"/>
          <w:bCs/>
          <w:sz w:val="24"/>
        </w:rPr>
        <w:t>окументации запроса котировок:</w:t>
      </w:r>
    </w:p>
    <w:p w:rsidR="00A527F3" w:rsidRDefault="00A527F3" w:rsidP="00A527F3">
      <w:pPr>
        <w:spacing w:after="0" w:line="240" w:lineRule="auto"/>
        <w:rPr>
          <w:rFonts w:ascii="Times New Roman" w:eastAsiaTheme="majorEastAsia" w:hAnsi="Times New Roman"/>
          <w:bCs/>
          <w:sz w:val="24"/>
        </w:rPr>
      </w:pPr>
    </w:p>
    <w:p w:rsidR="004D54BB" w:rsidRDefault="00B44C59" w:rsidP="00A527F3">
      <w:pPr>
        <w:spacing w:after="0" w:line="240" w:lineRule="auto"/>
        <w:rPr>
          <w:rFonts w:ascii="Times New Roman" w:eastAsiaTheme="majorEastAsia" w:hAnsi="Times New Roman"/>
          <w:bCs/>
          <w:sz w:val="24"/>
        </w:rPr>
      </w:pPr>
      <w:r w:rsidRPr="00B44C59">
        <w:rPr>
          <w:rFonts w:ascii="Times New Roman" w:eastAsiaTheme="majorEastAsia" w:hAnsi="Times New Roman"/>
          <w:bCs/>
          <w:sz w:val="24"/>
        </w:rPr>
        <w:t>- Приложение № 1. – «Образцы форм и документов для заполнения участниками запроса котировок;</w:t>
      </w:r>
    </w:p>
    <w:p w:rsidR="00B44C59" w:rsidRPr="00B44C59" w:rsidRDefault="004D54BB" w:rsidP="00A527F3">
      <w:pPr>
        <w:spacing w:after="0" w:line="240" w:lineRule="auto"/>
        <w:rPr>
          <w:rFonts w:ascii="Times New Roman" w:eastAsiaTheme="majorEastAsia" w:hAnsi="Times New Roman"/>
          <w:bCs/>
          <w:sz w:val="24"/>
        </w:rPr>
      </w:pPr>
      <w:r>
        <w:rPr>
          <w:rFonts w:ascii="Times New Roman" w:eastAsiaTheme="majorEastAsia" w:hAnsi="Times New Roman"/>
          <w:bCs/>
          <w:sz w:val="24"/>
        </w:rPr>
        <w:t>- Приложение № 2</w:t>
      </w:r>
      <w:r w:rsidR="00B44C59" w:rsidRPr="00B44C59">
        <w:rPr>
          <w:rFonts w:ascii="Times New Roman" w:eastAsiaTheme="majorEastAsia" w:hAnsi="Times New Roman"/>
          <w:bCs/>
          <w:sz w:val="24"/>
        </w:rPr>
        <w:t xml:space="preserve"> – «Техническое задание»;</w:t>
      </w:r>
    </w:p>
    <w:p w:rsidR="00E15CDE" w:rsidRPr="004D54BB" w:rsidRDefault="004D54BB" w:rsidP="00A527F3">
      <w:pPr>
        <w:spacing w:after="0" w:line="240" w:lineRule="auto"/>
        <w:rPr>
          <w:rFonts w:ascii="Times New Roman" w:eastAsiaTheme="majorEastAsia" w:hAnsi="Times New Roman"/>
          <w:bCs/>
          <w:sz w:val="24"/>
        </w:rPr>
      </w:pPr>
      <w:r>
        <w:rPr>
          <w:rFonts w:ascii="Times New Roman" w:eastAsiaTheme="majorEastAsia" w:hAnsi="Times New Roman"/>
          <w:bCs/>
          <w:sz w:val="24"/>
        </w:rPr>
        <w:t>- Приложение № 3 – «Проект договора»</w:t>
      </w:r>
      <w:r w:rsidRPr="004D54BB">
        <w:rPr>
          <w:rFonts w:ascii="Times New Roman" w:eastAsiaTheme="majorEastAsia" w:hAnsi="Times New Roman"/>
          <w:bCs/>
          <w:sz w:val="24"/>
        </w:rPr>
        <w:t>;</w:t>
      </w:r>
    </w:p>
    <w:p w:rsidR="00B875C6" w:rsidRPr="00B875C6" w:rsidRDefault="00B875C6" w:rsidP="00A527F3">
      <w:pPr>
        <w:spacing w:after="0" w:line="240" w:lineRule="auto"/>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051DD0" w:rsidRDefault="00051DD0" w:rsidP="00051DD0">
      <w:pPr>
        <w:spacing w:after="0" w:line="240" w:lineRule="auto"/>
        <w:ind w:left="3686" w:hanging="2268"/>
        <w:jc w:val="both"/>
        <w:rPr>
          <w:rFonts w:ascii="Times New Roman" w:eastAsiaTheme="majorEastAsia" w:hAnsi="Times New Roman"/>
          <w:bCs/>
          <w:sz w:val="24"/>
        </w:rPr>
      </w:pPr>
    </w:p>
    <w:p w:rsidR="00734F8B" w:rsidRDefault="00734F8B">
      <w:pPr>
        <w:spacing w:after="160" w:line="259" w:lineRule="auto"/>
        <w:rPr>
          <w:rFonts w:ascii="Times New Roman" w:eastAsiaTheme="majorEastAsia" w:hAnsi="Times New Roman"/>
          <w:bCs/>
          <w:sz w:val="24"/>
        </w:rPr>
      </w:pPr>
      <w:r>
        <w:rPr>
          <w:rFonts w:ascii="Times New Roman" w:eastAsiaTheme="majorEastAsia" w:hAnsi="Times New Roman"/>
          <w:bCs/>
          <w:sz w:val="24"/>
        </w:rPr>
        <w:br w:type="page"/>
      </w:r>
    </w:p>
    <w:p w:rsidR="00955932" w:rsidRPr="00955932" w:rsidRDefault="009F470D" w:rsidP="00A527F3">
      <w:pPr>
        <w:spacing w:after="0" w:line="240" w:lineRule="auto"/>
        <w:ind w:left="3686" w:hanging="3686"/>
        <w:jc w:val="both"/>
        <w:rPr>
          <w:b/>
          <w:kern w:val="24"/>
        </w:rPr>
      </w:pPr>
      <w:r w:rsidRPr="00C122A1">
        <w:rPr>
          <w:rFonts w:ascii="Times New Roman" w:hAnsi="Times New Roman"/>
          <w:b/>
          <w:kern w:val="24"/>
          <w:sz w:val="24"/>
          <w:szCs w:val="24"/>
        </w:rPr>
        <w:lastRenderedPageBreak/>
        <w:t xml:space="preserve">Приложение № 1. </w:t>
      </w:r>
      <w:r w:rsidR="00492A8D" w:rsidRPr="00C122A1">
        <w:rPr>
          <w:rFonts w:ascii="Times New Roman" w:hAnsi="Times New Roman"/>
          <w:b/>
          <w:kern w:val="24"/>
          <w:sz w:val="24"/>
          <w:szCs w:val="24"/>
        </w:rPr>
        <w:t>Образцы форм и документов для заполнения участниками запроса котировок</w:t>
      </w:r>
    </w:p>
    <w:p w:rsidR="00955932" w:rsidRDefault="00955932" w:rsidP="0086609E">
      <w:pPr>
        <w:widowControl w:val="0"/>
        <w:suppressAutoHyphens/>
        <w:spacing w:after="0" w:line="240" w:lineRule="auto"/>
        <w:jc w:val="both"/>
        <w:rPr>
          <w:rFonts w:ascii="Times New Roman" w:eastAsia="Lucida Sans Unicode" w:hAnsi="Times New Roman" w:cs="Tahoma"/>
          <w:b/>
          <w:kern w:val="1"/>
          <w:sz w:val="24"/>
          <w:szCs w:val="24"/>
          <w:lang w:eastAsia="hi-IN" w:bidi="hi-IN"/>
        </w:rPr>
      </w:pPr>
    </w:p>
    <w:p w:rsidR="00FC60AE" w:rsidRPr="00C122A1" w:rsidRDefault="00FC60AE" w:rsidP="0086609E">
      <w:pPr>
        <w:widowControl w:val="0"/>
        <w:suppressAutoHyphens/>
        <w:spacing w:after="0" w:line="240" w:lineRule="auto"/>
        <w:jc w:val="both"/>
        <w:rPr>
          <w:rFonts w:ascii="Times New Roman" w:eastAsia="Lucida Sans Unicode" w:hAnsi="Times New Roman" w:cs="Tahoma"/>
          <w:b/>
          <w:kern w:val="1"/>
          <w:sz w:val="24"/>
          <w:szCs w:val="24"/>
          <w:lang w:eastAsia="hi-IN" w:bidi="hi-IN"/>
        </w:rPr>
      </w:pPr>
      <w:r w:rsidRPr="00C122A1">
        <w:rPr>
          <w:rFonts w:ascii="Times New Roman" w:eastAsia="Lucida Sans Unicode" w:hAnsi="Times New Roman" w:cs="Tahoma"/>
          <w:b/>
          <w:kern w:val="1"/>
          <w:sz w:val="24"/>
          <w:szCs w:val="24"/>
          <w:lang w:eastAsia="hi-IN" w:bidi="hi-IN"/>
        </w:rPr>
        <w:t>Форма 1. Опись документов</w:t>
      </w:r>
      <w:r w:rsidR="0052284A">
        <w:rPr>
          <w:rFonts w:ascii="Times New Roman" w:eastAsia="Lucida Sans Unicode" w:hAnsi="Times New Roman" w:cs="Tahoma"/>
          <w:b/>
          <w:kern w:val="1"/>
          <w:sz w:val="24"/>
          <w:szCs w:val="24"/>
          <w:lang w:eastAsia="hi-IN" w:bidi="hi-IN"/>
        </w:rPr>
        <w:t xml:space="preserve"> котировочной заявки</w:t>
      </w:r>
    </w:p>
    <w:p w:rsidR="00A52D29" w:rsidRPr="00C122A1" w:rsidRDefault="00A52D29" w:rsidP="0086609E">
      <w:pPr>
        <w:suppressAutoHyphens/>
        <w:spacing w:before="8" w:line="240" w:lineRule="auto"/>
        <w:rPr>
          <w:rFonts w:ascii="Times New Roman" w:hAnsi="Times New Roman"/>
          <w:sz w:val="24"/>
          <w:lang w:eastAsia="ar-SA"/>
        </w:rPr>
      </w:pPr>
    </w:p>
    <w:p w:rsidR="0052284A" w:rsidRDefault="0052284A" w:rsidP="0086609E">
      <w:pPr>
        <w:tabs>
          <w:tab w:val="left" w:pos="5387"/>
        </w:tabs>
        <w:suppressAutoHyphens/>
        <w:spacing w:after="0" w:line="240" w:lineRule="auto"/>
        <w:ind w:left="2835" w:right="2681"/>
        <w:jc w:val="center"/>
        <w:rPr>
          <w:rFonts w:ascii="Times New Roman" w:hAnsi="Times New Roman"/>
          <w:b/>
          <w:bCs/>
          <w:spacing w:val="1"/>
          <w:sz w:val="24"/>
          <w:lang w:eastAsia="ar-SA"/>
        </w:rPr>
      </w:pPr>
    </w:p>
    <w:p w:rsidR="0052284A" w:rsidRPr="00A527F3" w:rsidRDefault="0052284A" w:rsidP="0086609E">
      <w:pPr>
        <w:keepNext/>
        <w:pBdr>
          <w:top w:val="single" w:sz="4" w:space="1" w:color="auto"/>
        </w:pBdr>
        <w:shd w:val="clear" w:color="auto" w:fill="D9D9D9" w:themeFill="background1" w:themeFillShade="D9"/>
        <w:spacing w:after="120" w:line="240" w:lineRule="auto"/>
        <w:jc w:val="center"/>
        <w:rPr>
          <w:rFonts w:ascii="Times New Roman" w:hAnsi="Times New Roman"/>
          <w:b/>
        </w:rPr>
      </w:pPr>
      <w:r w:rsidRPr="00A527F3">
        <w:rPr>
          <w:rFonts w:ascii="Times New Roman" w:hAnsi="Times New Roman"/>
          <w:b/>
        </w:rPr>
        <w:t>начало формы</w:t>
      </w:r>
    </w:p>
    <w:p w:rsidR="0052284A" w:rsidRDefault="0052284A" w:rsidP="0086609E">
      <w:pPr>
        <w:tabs>
          <w:tab w:val="left" w:pos="5387"/>
        </w:tabs>
        <w:suppressAutoHyphens/>
        <w:spacing w:after="0" w:line="240" w:lineRule="auto"/>
        <w:ind w:right="2681"/>
        <w:rPr>
          <w:rFonts w:ascii="Times New Roman" w:hAnsi="Times New Roman"/>
          <w:b/>
          <w:bCs/>
          <w:spacing w:val="1"/>
          <w:sz w:val="24"/>
          <w:lang w:eastAsia="ar-SA"/>
        </w:rPr>
      </w:pPr>
    </w:p>
    <w:p w:rsidR="00A52D29" w:rsidRPr="00C122A1" w:rsidRDefault="00A52D29" w:rsidP="0086609E">
      <w:pPr>
        <w:tabs>
          <w:tab w:val="left" w:pos="5387"/>
        </w:tabs>
        <w:suppressAutoHyphens/>
        <w:spacing w:after="0" w:line="240" w:lineRule="auto"/>
        <w:ind w:left="1560" w:right="1830"/>
        <w:jc w:val="center"/>
        <w:rPr>
          <w:rFonts w:ascii="Times New Roman" w:hAnsi="Times New Roman"/>
          <w:sz w:val="24"/>
          <w:lang w:eastAsia="ar-SA"/>
        </w:rPr>
      </w:pPr>
      <w:r w:rsidRPr="006A2AEA">
        <w:rPr>
          <w:rFonts w:ascii="Times New Roman" w:hAnsi="Times New Roman"/>
          <w:b/>
          <w:bCs/>
          <w:spacing w:val="1"/>
          <w:sz w:val="24"/>
          <w:lang w:eastAsia="ar-SA"/>
        </w:rPr>
        <w:t>О</w:t>
      </w:r>
      <w:r w:rsidRPr="006A2AEA">
        <w:rPr>
          <w:rFonts w:ascii="Times New Roman" w:hAnsi="Times New Roman"/>
          <w:b/>
          <w:bCs/>
          <w:spacing w:val="-1"/>
          <w:sz w:val="24"/>
          <w:lang w:eastAsia="ar-SA"/>
        </w:rPr>
        <w:t>П</w:t>
      </w:r>
      <w:r w:rsidRPr="006A2AEA">
        <w:rPr>
          <w:rFonts w:ascii="Times New Roman" w:hAnsi="Times New Roman"/>
          <w:b/>
          <w:bCs/>
          <w:spacing w:val="1"/>
          <w:sz w:val="24"/>
          <w:lang w:eastAsia="ar-SA"/>
        </w:rPr>
        <w:t>И</w:t>
      </w:r>
      <w:r w:rsidRPr="006A2AEA">
        <w:rPr>
          <w:rFonts w:ascii="Times New Roman" w:hAnsi="Times New Roman"/>
          <w:b/>
          <w:bCs/>
          <w:spacing w:val="-1"/>
          <w:sz w:val="24"/>
          <w:lang w:eastAsia="ar-SA"/>
        </w:rPr>
        <w:t>С</w:t>
      </w:r>
      <w:r w:rsidRPr="006A2AEA">
        <w:rPr>
          <w:rFonts w:ascii="Times New Roman" w:hAnsi="Times New Roman"/>
          <w:b/>
          <w:bCs/>
          <w:sz w:val="24"/>
          <w:lang w:eastAsia="ar-SA"/>
        </w:rPr>
        <w:t>Ь</w:t>
      </w:r>
      <w:r w:rsidRPr="006A2AEA">
        <w:rPr>
          <w:rFonts w:ascii="Times New Roman" w:hAnsi="Times New Roman"/>
          <w:b/>
          <w:bCs/>
          <w:spacing w:val="-2"/>
          <w:sz w:val="24"/>
          <w:lang w:eastAsia="ar-SA"/>
        </w:rPr>
        <w:t xml:space="preserve"> </w:t>
      </w:r>
      <w:r w:rsidR="00353CD1" w:rsidRPr="006A2AEA">
        <w:rPr>
          <w:rFonts w:ascii="Times New Roman" w:hAnsi="Times New Roman"/>
          <w:b/>
          <w:bCs/>
          <w:spacing w:val="-1"/>
          <w:sz w:val="24"/>
          <w:lang w:eastAsia="ar-SA"/>
        </w:rPr>
        <w:t>Д</w:t>
      </w:r>
      <w:r w:rsidR="00353CD1" w:rsidRPr="006A2AEA">
        <w:rPr>
          <w:rFonts w:ascii="Times New Roman" w:hAnsi="Times New Roman"/>
          <w:b/>
          <w:bCs/>
          <w:spacing w:val="1"/>
          <w:sz w:val="24"/>
          <w:lang w:eastAsia="ar-SA"/>
        </w:rPr>
        <w:t>О</w:t>
      </w:r>
      <w:r w:rsidR="00353CD1" w:rsidRPr="006A2AEA">
        <w:rPr>
          <w:rFonts w:ascii="Times New Roman" w:hAnsi="Times New Roman"/>
          <w:b/>
          <w:bCs/>
          <w:spacing w:val="-2"/>
          <w:sz w:val="24"/>
          <w:lang w:eastAsia="ar-SA"/>
        </w:rPr>
        <w:t>К</w:t>
      </w:r>
      <w:r w:rsidR="00353CD1" w:rsidRPr="006A2AEA">
        <w:rPr>
          <w:rFonts w:ascii="Times New Roman" w:hAnsi="Times New Roman"/>
          <w:b/>
          <w:bCs/>
          <w:spacing w:val="-1"/>
          <w:sz w:val="24"/>
          <w:lang w:eastAsia="ar-SA"/>
        </w:rPr>
        <w:t>У</w:t>
      </w:r>
      <w:r w:rsidR="00353CD1" w:rsidRPr="006A2AEA">
        <w:rPr>
          <w:rFonts w:ascii="Times New Roman" w:hAnsi="Times New Roman"/>
          <w:b/>
          <w:bCs/>
          <w:spacing w:val="1"/>
          <w:sz w:val="24"/>
          <w:lang w:eastAsia="ar-SA"/>
        </w:rPr>
        <w:t>М</w:t>
      </w:r>
      <w:r w:rsidR="00353CD1" w:rsidRPr="006A2AEA">
        <w:rPr>
          <w:rFonts w:ascii="Times New Roman" w:hAnsi="Times New Roman"/>
          <w:b/>
          <w:bCs/>
          <w:spacing w:val="-1"/>
          <w:sz w:val="24"/>
          <w:lang w:eastAsia="ar-SA"/>
        </w:rPr>
        <w:t>Е</w:t>
      </w:r>
      <w:r w:rsidR="00353CD1" w:rsidRPr="006A2AEA">
        <w:rPr>
          <w:rFonts w:ascii="Times New Roman" w:hAnsi="Times New Roman"/>
          <w:b/>
          <w:bCs/>
          <w:spacing w:val="1"/>
          <w:sz w:val="24"/>
          <w:lang w:eastAsia="ar-SA"/>
        </w:rPr>
        <w:t>Н</w:t>
      </w:r>
      <w:r w:rsidR="00353CD1" w:rsidRPr="006A2AEA">
        <w:rPr>
          <w:rFonts w:ascii="Times New Roman" w:hAnsi="Times New Roman"/>
          <w:b/>
          <w:bCs/>
          <w:spacing w:val="-3"/>
          <w:sz w:val="24"/>
          <w:lang w:eastAsia="ar-SA"/>
        </w:rPr>
        <w:t>Т</w:t>
      </w:r>
      <w:r w:rsidR="00353CD1" w:rsidRPr="006A2AEA">
        <w:rPr>
          <w:rFonts w:ascii="Times New Roman" w:hAnsi="Times New Roman"/>
          <w:b/>
          <w:bCs/>
          <w:spacing w:val="-1"/>
          <w:sz w:val="24"/>
          <w:lang w:eastAsia="ar-SA"/>
        </w:rPr>
        <w:t>О</w:t>
      </w:r>
      <w:r w:rsidR="00353CD1" w:rsidRPr="006A2AEA">
        <w:rPr>
          <w:rFonts w:ascii="Times New Roman" w:hAnsi="Times New Roman"/>
          <w:b/>
          <w:bCs/>
          <w:spacing w:val="1"/>
          <w:sz w:val="24"/>
          <w:lang w:eastAsia="ar-SA"/>
        </w:rPr>
        <w:t>В,</w:t>
      </w:r>
    </w:p>
    <w:p w:rsidR="00A52D29" w:rsidRPr="00C122A1" w:rsidRDefault="00A52D29" w:rsidP="0086609E">
      <w:pPr>
        <w:suppressAutoHyphens/>
        <w:spacing w:after="0" w:line="240" w:lineRule="auto"/>
        <w:ind w:left="939" w:right="1330"/>
        <w:jc w:val="center"/>
        <w:rPr>
          <w:rFonts w:ascii="Times New Roman" w:hAnsi="Times New Roman"/>
          <w:b/>
          <w:bCs/>
          <w:iCs/>
          <w:spacing w:val="-7"/>
          <w:sz w:val="24"/>
          <w:lang w:eastAsia="ar-SA"/>
        </w:rPr>
      </w:pPr>
      <w:r w:rsidRPr="00C122A1">
        <w:rPr>
          <w:rFonts w:ascii="Times New Roman" w:hAnsi="Times New Roman"/>
          <w:b/>
          <w:bCs/>
          <w:iCs/>
          <w:spacing w:val="1"/>
          <w:sz w:val="24"/>
          <w:lang w:eastAsia="ar-SA"/>
        </w:rPr>
        <w:t>п</w:t>
      </w:r>
      <w:r w:rsidRPr="00C122A1">
        <w:rPr>
          <w:rFonts w:ascii="Times New Roman" w:hAnsi="Times New Roman"/>
          <w:b/>
          <w:bCs/>
          <w:iCs/>
          <w:sz w:val="24"/>
          <w:lang w:eastAsia="ar-SA"/>
        </w:rPr>
        <w:t>р</w:t>
      </w:r>
      <w:r w:rsidRPr="00C122A1">
        <w:rPr>
          <w:rFonts w:ascii="Times New Roman" w:hAnsi="Times New Roman"/>
          <w:b/>
          <w:bCs/>
          <w:iCs/>
          <w:spacing w:val="-1"/>
          <w:sz w:val="24"/>
          <w:lang w:eastAsia="ar-SA"/>
        </w:rPr>
        <w:t>е</w:t>
      </w:r>
      <w:r w:rsidRPr="00C122A1">
        <w:rPr>
          <w:rFonts w:ascii="Times New Roman" w:hAnsi="Times New Roman"/>
          <w:b/>
          <w:bCs/>
          <w:iCs/>
          <w:spacing w:val="1"/>
          <w:sz w:val="24"/>
          <w:lang w:eastAsia="ar-SA"/>
        </w:rPr>
        <w:t>д</w:t>
      </w:r>
      <w:r w:rsidRPr="00C122A1">
        <w:rPr>
          <w:rFonts w:ascii="Times New Roman" w:hAnsi="Times New Roman"/>
          <w:b/>
          <w:bCs/>
          <w:iCs/>
          <w:spacing w:val="-1"/>
          <w:sz w:val="24"/>
          <w:lang w:eastAsia="ar-SA"/>
        </w:rPr>
        <w:t>с</w:t>
      </w:r>
      <w:r w:rsidRPr="00C122A1">
        <w:rPr>
          <w:rFonts w:ascii="Times New Roman" w:hAnsi="Times New Roman"/>
          <w:b/>
          <w:bCs/>
          <w:iCs/>
          <w:spacing w:val="3"/>
          <w:sz w:val="24"/>
          <w:lang w:eastAsia="ar-SA"/>
        </w:rPr>
        <w:t>т</w:t>
      </w:r>
      <w:r w:rsidRPr="00C122A1">
        <w:rPr>
          <w:rFonts w:ascii="Times New Roman" w:hAnsi="Times New Roman"/>
          <w:b/>
          <w:bCs/>
          <w:iCs/>
          <w:spacing w:val="-2"/>
          <w:sz w:val="24"/>
          <w:lang w:eastAsia="ar-SA"/>
        </w:rPr>
        <w:t>а</w:t>
      </w:r>
      <w:r w:rsidRPr="00C122A1">
        <w:rPr>
          <w:rFonts w:ascii="Times New Roman" w:hAnsi="Times New Roman"/>
          <w:b/>
          <w:bCs/>
          <w:iCs/>
          <w:spacing w:val="1"/>
          <w:sz w:val="24"/>
          <w:lang w:eastAsia="ar-SA"/>
        </w:rPr>
        <w:t>в</w:t>
      </w:r>
      <w:r w:rsidRPr="00C122A1">
        <w:rPr>
          <w:rFonts w:ascii="Times New Roman" w:hAnsi="Times New Roman"/>
          <w:b/>
          <w:bCs/>
          <w:iCs/>
          <w:spacing w:val="-1"/>
          <w:sz w:val="24"/>
          <w:lang w:eastAsia="ar-SA"/>
        </w:rPr>
        <w:t>л</w:t>
      </w:r>
      <w:r w:rsidRPr="00C122A1">
        <w:rPr>
          <w:rFonts w:ascii="Times New Roman" w:hAnsi="Times New Roman"/>
          <w:b/>
          <w:bCs/>
          <w:iCs/>
          <w:spacing w:val="1"/>
          <w:sz w:val="24"/>
          <w:lang w:eastAsia="ar-SA"/>
        </w:rPr>
        <w:t>я</w:t>
      </w:r>
      <w:r w:rsidRPr="00C122A1">
        <w:rPr>
          <w:rFonts w:ascii="Times New Roman" w:hAnsi="Times New Roman"/>
          <w:b/>
          <w:bCs/>
          <w:iCs/>
          <w:spacing w:val="-1"/>
          <w:sz w:val="24"/>
          <w:lang w:eastAsia="ar-SA"/>
        </w:rPr>
        <w:t>е</w:t>
      </w:r>
      <w:r w:rsidRPr="00C122A1">
        <w:rPr>
          <w:rFonts w:ascii="Times New Roman" w:hAnsi="Times New Roman"/>
          <w:b/>
          <w:bCs/>
          <w:iCs/>
          <w:spacing w:val="1"/>
          <w:sz w:val="24"/>
          <w:lang w:eastAsia="ar-SA"/>
        </w:rPr>
        <w:t>м</w:t>
      </w:r>
      <w:r w:rsidRPr="00C122A1">
        <w:rPr>
          <w:rFonts w:ascii="Times New Roman" w:hAnsi="Times New Roman"/>
          <w:b/>
          <w:bCs/>
          <w:iCs/>
          <w:spacing w:val="-1"/>
          <w:sz w:val="24"/>
          <w:lang w:eastAsia="ar-SA"/>
        </w:rPr>
        <w:t>ы</w:t>
      </w:r>
      <w:r w:rsidRPr="00C122A1">
        <w:rPr>
          <w:rFonts w:ascii="Times New Roman" w:hAnsi="Times New Roman"/>
          <w:b/>
          <w:bCs/>
          <w:iCs/>
          <w:sz w:val="24"/>
          <w:lang w:eastAsia="ar-SA"/>
        </w:rPr>
        <w:t>х</w:t>
      </w:r>
      <w:r w:rsidRPr="00C122A1">
        <w:rPr>
          <w:rFonts w:ascii="Times New Roman" w:hAnsi="Times New Roman"/>
          <w:b/>
          <w:bCs/>
          <w:iCs/>
          <w:spacing w:val="-10"/>
          <w:sz w:val="24"/>
          <w:lang w:eastAsia="ar-SA"/>
        </w:rPr>
        <w:t xml:space="preserve"> </w:t>
      </w:r>
      <w:r w:rsidRPr="00C122A1">
        <w:rPr>
          <w:rFonts w:ascii="Times New Roman" w:hAnsi="Times New Roman"/>
          <w:b/>
          <w:bCs/>
          <w:iCs/>
          <w:spacing w:val="1"/>
          <w:sz w:val="24"/>
          <w:lang w:eastAsia="ar-SA"/>
        </w:rPr>
        <w:t>д</w:t>
      </w:r>
      <w:r w:rsidRPr="00C122A1">
        <w:rPr>
          <w:rFonts w:ascii="Times New Roman" w:hAnsi="Times New Roman"/>
          <w:b/>
          <w:bCs/>
          <w:iCs/>
          <w:spacing w:val="-1"/>
          <w:sz w:val="24"/>
          <w:lang w:eastAsia="ar-SA"/>
        </w:rPr>
        <w:t>л</w:t>
      </w:r>
      <w:r w:rsidRPr="00C122A1">
        <w:rPr>
          <w:rFonts w:ascii="Times New Roman" w:hAnsi="Times New Roman"/>
          <w:b/>
          <w:bCs/>
          <w:iCs/>
          <w:sz w:val="24"/>
          <w:lang w:eastAsia="ar-SA"/>
        </w:rPr>
        <w:t>я</w:t>
      </w:r>
      <w:r w:rsidRPr="00C122A1">
        <w:rPr>
          <w:rFonts w:ascii="Times New Roman" w:hAnsi="Times New Roman"/>
          <w:b/>
          <w:bCs/>
          <w:iCs/>
          <w:spacing w:val="-3"/>
          <w:sz w:val="24"/>
          <w:lang w:eastAsia="ar-SA"/>
        </w:rPr>
        <w:t xml:space="preserve"> у</w:t>
      </w:r>
      <w:r w:rsidRPr="00C122A1">
        <w:rPr>
          <w:rFonts w:ascii="Times New Roman" w:hAnsi="Times New Roman"/>
          <w:b/>
          <w:bCs/>
          <w:iCs/>
          <w:spacing w:val="-1"/>
          <w:sz w:val="24"/>
          <w:lang w:eastAsia="ar-SA"/>
        </w:rPr>
        <w:t>ч</w:t>
      </w:r>
      <w:r w:rsidRPr="00C122A1">
        <w:rPr>
          <w:rFonts w:ascii="Times New Roman" w:hAnsi="Times New Roman"/>
          <w:b/>
          <w:bCs/>
          <w:iCs/>
          <w:sz w:val="24"/>
          <w:lang w:eastAsia="ar-SA"/>
        </w:rPr>
        <w:t>а</w:t>
      </w:r>
      <w:r w:rsidRPr="00C122A1">
        <w:rPr>
          <w:rFonts w:ascii="Times New Roman" w:hAnsi="Times New Roman"/>
          <w:b/>
          <w:bCs/>
          <w:iCs/>
          <w:spacing w:val="-1"/>
          <w:sz w:val="24"/>
          <w:lang w:eastAsia="ar-SA"/>
        </w:rPr>
        <w:t>с</w:t>
      </w:r>
      <w:r w:rsidRPr="00C122A1">
        <w:rPr>
          <w:rFonts w:ascii="Times New Roman" w:hAnsi="Times New Roman"/>
          <w:b/>
          <w:bCs/>
          <w:iCs/>
          <w:spacing w:val="3"/>
          <w:sz w:val="24"/>
          <w:lang w:eastAsia="ar-SA"/>
        </w:rPr>
        <w:t>т</w:t>
      </w:r>
      <w:r w:rsidRPr="00C122A1">
        <w:rPr>
          <w:rFonts w:ascii="Times New Roman" w:hAnsi="Times New Roman"/>
          <w:b/>
          <w:bCs/>
          <w:iCs/>
          <w:spacing w:val="1"/>
          <w:sz w:val="24"/>
          <w:lang w:eastAsia="ar-SA"/>
        </w:rPr>
        <w:t>и</w:t>
      </w:r>
      <w:r w:rsidRPr="00C122A1">
        <w:rPr>
          <w:rFonts w:ascii="Times New Roman" w:hAnsi="Times New Roman"/>
          <w:b/>
          <w:bCs/>
          <w:iCs/>
          <w:sz w:val="24"/>
          <w:lang w:eastAsia="ar-SA"/>
        </w:rPr>
        <w:t>я</w:t>
      </w:r>
      <w:r w:rsidRPr="00C122A1">
        <w:rPr>
          <w:rFonts w:ascii="Times New Roman" w:hAnsi="Times New Roman"/>
          <w:b/>
          <w:bCs/>
          <w:iCs/>
          <w:spacing w:val="-5"/>
          <w:sz w:val="24"/>
          <w:lang w:eastAsia="ar-SA"/>
        </w:rPr>
        <w:t xml:space="preserve"> </w:t>
      </w:r>
      <w:r w:rsidRPr="00C122A1">
        <w:rPr>
          <w:rFonts w:ascii="Times New Roman" w:hAnsi="Times New Roman"/>
          <w:b/>
          <w:bCs/>
          <w:iCs/>
          <w:sz w:val="24"/>
          <w:lang w:eastAsia="ar-SA"/>
        </w:rPr>
        <w:t>в</w:t>
      </w:r>
      <w:r w:rsidRPr="00C122A1">
        <w:rPr>
          <w:rFonts w:ascii="Times New Roman" w:hAnsi="Times New Roman"/>
          <w:b/>
          <w:bCs/>
          <w:iCs/>
          <w:spacing w:val="1"/>
          <w:sz w:val="24"/>
          <w:lang w:eastAsia="ar-SA"/>
        </w:rPr>
        <w:t xml:space="preserve"> </w:t>
      </w:r>
      <w:r w:rsidRPr="00C122A1">
        <w:rPr>
          <w:rFonts w:ascii="Times New Roman" w:hAnsi="Times New Roman"/>
          <w:b/>
          <w:bCs/>
          <w:iCs/>
          <w:spacing w:val="-2"/>
          <w:sz w:val="24"/>
          <w:lang w:eastAsia="ar-SA"/>
        </w:rPr>
        <w:t>запросе котировок</w:t>
      </w:r>
      <w:r w:rsidRPr="00C122A1">
        <w:rPr>
          <w:rFonts w:ascii="Times New Roman" w:hAnsi="Times New Roman"/>
          <w:b/>
          <w:bCs/>
          <w:iCs/>
          <w:spacing w:val="-7"/>
          <w:sz w:val="24"/>
          <w:lang w:eastAsia="ar-SA"/>
        </w:rPr>
        <w:t xml:space="preserve"> </w:t>
      </w:r>
    </w:p>
    <w:p w:rsidR="00A52D29" w:rsidRPr="00C122A1" w:rsidRDefault="00A52D29" w:rsidP="0086609E">
      <w:pPr>
        <w:suppressAutoHyphens/>
        <w:spacing w:after="0" w:line="240" w:lineRule="auto"/>
        <w:ind w:left="939" w:right="1330"/>
        <w:jc w:val="center"/>
        <w:rPr>
          <w:rFonts w:ascii="Times New Roman" w:hAnsi="Times New Roman"/>
          <w:b/>
          <w:bCs/>
          <w:iCs/>
          <w:spacing w:val="1"/>
          <w:sz w:val="24"/>
          <w:lang w:eastAsia="ar-SA"/>
        </w:rPr>
      </w:pPr>
      <w:r w:rsidRPr="00C122A1">
        <w:rPr>
          <w:rFonts w:ascii="Times New Roman" w:hAnsi="Times New Roman"/>
          <w:b/>
          <w:bCs/>
          <w:iCs/>
          <w:spacing w:val="1"/>
          <w:sz w:val="24"/>
          <w:lang w:eastAsia="ar-SA"/>
        </w:rPr>
        <w:t xml:space="preserve">на _________________________________________ </w:t>
      </w:r>
    </w:p>
    <w:p w:rsidR="00A52D29" w:rsidRPr="00C122A1" w:rsidRDefault="00A52D29" w:rsidP="0086609E">
      <w:pPr>
        <w:suppressAutoHyphens/>
        <w:spacing w:after="0" w:line="240" w:lineRule="auto"/>
        <w:ind w:left="939" w:right="1330"/>
        <w:jc w:val="center"/>
        <w:rPr>
          <w:rFonts w:ascii="Times New Roman" w:hAnsi="Times New Roman"/>
          <w:b/>
          <w:bCs/>
          <w:iCs/>
          <w:spacing w:val="1"/>
          <w:sz w:val="24"/>
          <w:lang w:eastAsia="ar-SA"/>
        </w:rPr>
      </w:pPr>
    </w:p>
    <w:p w:rsidR="00A52D29" w:rsidRPr="0052284A" w:rsidRDefault="0052284A" w:rsidP="0086609E">
      <w:pPr>
        <w:suppressAutoHyphens/>
        <w:spacing w:after="0" w:line="240" w:lineRule="auto"/>
        <w:ind w:left="939" w:right="1330"/>
        <w:jc w:val="center"/>
        <w:rPr>
          <w:rFonts w:ascii="Times New Roman" w:hAnsi="Times New Roman"/>
          <w:b/>
          <w:bCs/>
          <w:iCs/>
          <w:spacing w:val="1"/>
          <w:sz w:val="24"/>
          <w:lang w:eastAsia="ar-SA"/>
        </w:rPr>
      </w:pPr>
      <w:r>
        <w:rPr>
          <w:rFonts w:ascii="Times New Roman" w:hAnsi="Times New Roman"/>
          <w:b/>
          <w:bCs/>
          <w:iCs/>
          <w:spacing w:val="1"/>
          <w:sz w:val="24"/>
          <w:lang w:eastAsia="ar-SA"/>
        </w:rPr>
        <w:t>(извещение № __________)</w:t>
      </w:r>
    </w:p>
    <w:p w:rsidR="00A52D29" w:rsidRPr="00C122A1" w:rsidRDefault="00A52D29" w:rsidP="0086609E">
      <w:pPr>
        <w:tabs>
          <w:tab w:val="left" w:pos="6700"/>
        </w:tabs>
        <w:suppressAutoHyphens/>
        <w:spacing w:after="0" w:line="240" w:lineRule="auto"/>
        <w:ind w:left="76" w:right="-2"/>
        <w:jc w:val="center"/>
        <w:rPr>
          <w:rFonts w:ascii="Times New Roman" w:hAnsi="Times New Roman"/>
          <w:sz w:val="24"/>
          <w:lang w:eastAsia="ar-SA"/>
        </w:rPr>
      </w:pPr>
      <w:r w:rsidRPr="00C122A1">
        <w:rPr>
          <w:rFonts w:ascii="Times New Roman" w:hAnsi="Times New Roman"/>
          <w:spacing w:val="-1"/>
          <w:sz w:val="24"/>
          <w:lang w:eastAsia="ar-SA"/>
        </w:rPr>
        <w:t>Н</w:t>
      </w:r>
      <w:r w:rsidRPr="00C122A1">
        <w:rPr>
          <w:rFonts w:ascii="Times New Roman" w:hAnsi="Times New Roman"/>
          <w:sz w:val="24"/>
          <w:lang w:eastAsia="ar-SA"/>
        </w:rPr>
        <w:t>асто</w:t>
      </w:r>
      <w:r w:rsidRPr="00C122A1">
        <w:rPr>
          <w:rFonts w:ascii="Times New Roman" w:hAnsi="Times New Roman"/>
          <w:spacing w:val="-1"/>
          <w:sz w:val="24"/>
          <w:lang w:eastAsia="ar-SA"/>
        </w:rPr>
        <w:t>я</w:t>
      </w:r>
      <w:r w:rsidRPr="00C122A1">
        <w:rPr>
          <w:rFonts w:ascii="Times New Roman" w:hAnsi="Times New Roman"/>
          <w:sz w:val="24"/>
          <w:lang w:eastAsia="ar-SA"/>
        </w:rPr>
        <w:t>щ</w:t>
      </w:r>
      <w:r w:rsidRPr="00C122A1">
        <w:rPr>
          <w:rFonts w:ascii="Times New Roman" w:hAnsi="Times New Roman"/>
          <w:spacing w:val="-1"/>
          <w:sz w:val="24"/>
          <w:lang w:eastAsia="ar-SA"/>
        </w:rPr>
        <w:t>и</w:t>
      </w:r>
      <w:r w:rsidRPr="00C122A1">
        <w:rPr>
          <w:rFonts w:ascii="Times New Roman" w:hAnsi="Times New Roman"/>
          <w:sz w:val="24"/>
          <w:lang w:eastAsia="ar-SA"/>
        </w:rPr>
        <w:t xml:space="preserve">м </w:t>
      </w:r>
      <w:r w:rsidRPr="00C122A1">
        <w:rPr>
          <w:rFonts w:ascii="Times New Roman" w:hAnsi="Times New Roman"/>
          <w:sz w:val="24"/>
          <w:u w:val="single"/>
          <w:lang w:eastAsia="ar-SA"/>
        </w:rPr>
        <w:tab/>
        <w:t xml:space="preserve"> </w:t>
      </w:r>
      <w:r w:rsidRPr="00C122A1">
        <w:rPr>
          <w:rFonts w:ascii="Times New Roman" w:hAnsi="Times New Roman"/>
          <w:spacing w:val="-1"/>
          <w:sz w:val="24"/>
          <w:lang w:eastAsia="ar-SA"/>
        </w:rPr>
        <w:t>п</w:t>
      </w:r>
      <w:r w:rsidRPr="00C122A1">
        <w:rPr>
          <w:rFonts w:ascii="Times New Roman" w:hAnsi="Times New Roman"/>
          <w:sz w:val="24"/>
          <w:lang w:eastAsia="ar-SA"/>
        </w:rPr>
        <w:t>о</w:t>
      </w:r>
      <w:r w:rsidRPr="00C122A1">
        <w:rPr>
          <w:rFonts w:ascii="Times New Roman" w:hAnsi="Times New Roman"/>
          <w:spacing w:val="1"/>
          <w:sz w:val="24"/>
          <w:lang w:eastAsia="ar-SA"/>
        </w:rPr>
        <w:t>д</w:t>
      </w:r>
      <w:r w:rsidRPr="00C122A1">
        <w:rPr>
          <w:rFonts w:ascii="Times New Roman" w:hAnsi="Times New Roman"/>
          <w:spacing w:val="-3"/>
          <w:sz w:val="24"/>
          <w:lang w:eastAsia="ar-SA"/>
        </w:rPr>
        <w:t>т</w:t>
      </w:r>
      <w:r w:rsidRPr="00C122A1">
        <w:rPr>
          <w:rFonts w:ascii="Times New Roman" w:hAnsi="Times New Roman"/>
          <w:spacing w:val="-1"/>
          <w:sz w:val="24"/>
          <w:lang w:eastAsia="ar-SA"/>
        </w:rPr>
        <w:t>в</w:t>
      </w:r>
      <w:r w:rsidRPr="00C122A1">
        <w:rPr>
          <w:rFonts w:ascii="Times New Roman" w:hAnsi="Times New Roman"/>
          <w:sz w:val="24"/>
          <w:lang w:eastAsia="ar-SA"/>
        </w:rPr>
        <w:t>ер</w:t>
      </w:r>
      <w:r w:rsidRPr="00C122A1">
        <w:rPr>
          <w:rFonts w:ascii="Times New Roman" w:hAnsi="Times New Roman"/>
          <w:spacing w:val="1"/>
          <w:sz w:val="24"/>
          <w:lang w:eastAsia="ar-SA"/>
        </w:rPr>
        <w:t>ж</w:t>
      </w:r>
      <w:r w:rsidRPr="00C122A1">
        <w:rPr>
          <w:rFonts w:ascii="Times New Roman" w:hAnsi="Times New Roman"/>
          <w:spacing w:val="-2"/>
          <w:sz w:val="24"/>
          <w:lang w:eastAsia="ar-SA"/>
        </w:rPr>
        <w:t>д</w:t>
      </w:r>
      <w:r w:rsidRPr="00C122A1">
        <w:rPr>
          <w:rFonts w:ascii="Times New Roman" w:hAnsi="Times New Roman"/>
          <w:sz w:val="24"/>
          <w:lang w:eastAsia="ar-SA"/>
        </w:rPr>
        <w:t>ае</w:t>
      </w:r>
      <w:r w:rsidRPr="00C122A1">
        <w:rPr>
          <w:rFonts w:ascii="Times New Roman" w:hAnsi="Times New Roman"/>
          <w:spacing w:val="-1"/>
          <w:sz w:val="24"/>
          <w:lang w:eastAsia="ar-SA"/>
        </w:rPr>
        <w:t>т</w:t>
      </w:r>
      <w:r w:rsidRPr="00C122A1">
        <w:rPr>
          <w:rFonts w:ascii="Times New Roman" w:hAnsi="Times New Roman"/>
          <w:sz w:val="24"/>
          <w:lang w:eastAsia="ar-SA"/>
        </w:rPr>
        <w:t xml:space="preserve">, </w:t>
      </w:r>
      <w:r w:rsidRPr="00C122A1">
        <w:rPr>
          <w:rFonts w:ascii="Times New Roman" w:hAnsi="Times New Roman"/>
          <w:spacing w:val="-1"/>
          <w:sz w:val="24"/>
          <w:lang w:eastAsia="ar-SA"/>
        </w:rPr>
        <w:t>ч</w:t>
      </w:r>
      <w:r w:rsidRPr="00C122A1">
        <w:rPr>
          <w:rFonts w:ascii="Times New Roman" w:hAnsi="Times New Roman"/>
          <w:sz w:val="24"/>
          <w:lang w:eastAsia="ar-SA"/>
        </w:rPr>
        <w:t xml:space="preserve">то </w:t>
      </w:r>
      <w:r w:rsidRPr="00C122A1">
        <w:rPr>
          <w:rFonts w:ascii="Times New Roman" w:hAnsi="Times New Roman"/>
          <w:spacing w:val="-2"/>
          <w:sz w:val="24"/>
          <w:lang w:eastAsia="ar-SA"/>
        </w:rPr>
        <w:t>д</w:t>
      </w:r>
      <w:r w:rsidRPr="00C122A1">
        <w:rPr>
          <w:rFonts w:ascii="Times New Roman" w:hAnsi="Times New Roman"/>
          <w:sz w:val="24"/>
          <w:lang w:eastAsia="ar-SA"/>
        </w:rPr>
        <w:t xml:space="preserve">ля </w:t>
      </w:r>
    </w:p>
    <w:p w:rsidR="00A52D29" w:rsidRPr="00C122A1" w:rsidRDefault="00A52D29" w:rsidP="0086609E">
      <w:pPr>
        <w:tabs>
          <w:tab w:val="left" w:pos="6700"/>
        </w:tabs>
        <w:suppressAutoHyphens/>
        <w:spacing w:after="0" w:line="240" w:lineRule="auto"/>
        <w:ind w:left="76" w:right="-2"/>
        <w:rPr>
          <w:rFonts w:ascii="Times New Roman" w:hAnsi="Times New Roman"/>
          <w:i/>
          <w:iCs/>
          <w:sz w:val="24"/>
          <w:vertAlign w:val="superscript"/>
          <w:lang w:eastAsia="ar-SA"/>
        </w:rPr>
      </w:pPr>
      <w:r w:rsidRPr="00C122A1">
        <w:rPr>
          <w:rFonts w:ascii="Times New Roman" w:hAnsi="Times New Roman"/>
          <w:sz w:val="24"/>
          <w:lang w:eastAsia="ar-SA"/>
        </w:rPr>
        <w:t xml:space="preserve">                                              </w:t>
      </w:r>
      <w:r w:rsidRPr="00C122A1">
        <w:rPr>
          <w:rFonts w:ascii="Times New Roman" w:hAnsi="Times New Roman"/>
          <w:i/>
          <w:iCs/>
          <w:spacing w:val="-1"/>
          <w:sz w:val="24"/>
          <w:vertAlign w:val="superscript"/>
          <w:lang w:eastAsia="ar-SA"/>
        </w:rPr>
        <w:t>(</w:t>
      </w:r>
      <w:r w:rsidRPr="00C122A1">
        <w:rPr>
          <w:rFonts w:ascii="Times New Roman" w:hAnsi="Times New Roman"/>
          <w:i/>
          <w:iCs/>
          <w:sz w:val="24"/>
          <w:vertAlign w:val="superscript"/>
          <w:lang w:eastAsia="ar-SA"/>
        </w:rPr>
        <w:t>н</w:t>
      </w:r>
      <w:r w:rsidRPr="00C122A1">
        <w:rPr>
          <w:rFonts w:ascii="Times New Roman" w:hAnsi="Times New Roman"/>
          <w:i/>
          <w:iCs/>
          <w:spacing w:val="1"/>
          <w:sz w:val="24"/>
          <w:vertAlign w:val="superscript"/>
          <w:lang w:eastAsia="ar-SA"/>
        </w:rPr>
        <w:t>аи</w:t>
      </w:r>
      <w:r w:rsidRPr="00C122A1">
        <w:rPr>
          <w:rFonts w:ascii="Times New Roman" w:hAnsi="Times New Roman"/>
          <w:i/>
          <w:iCs/>
          <w:sz w:val="24"/>
          <w:vertAlign w:val="superscript"/>
          <w:lang w:eastAsia="ar-SA"/>
        </w:rPr>
        <w:t>мен</w:t>
      </w:r>
      <w:r w:rsidRPr="00C122A1">
        <w:rPr>
          <w:rFonts w:ascii="Times New Roman" w:hAnsi="Times New Roman"/>
          <w:i/>
          <w:iCs/>
          <w:spacing w:val="1"/>
          <w:sz w:val="24"/>
          <w:vertAlign w:val="superscript"/>
          <w:lang w:eastAsia="ar-SA"/>
        </w:rPr>
        <w:t>о</w:t>
      </w:r>
      <w:r w:rsidRPr="00C122A1">
        <w:rPr>
          <w:rFonts w:ascii="Times New Roman" w:hAnsi="Times New Roman"/>
          <w:i/>
          <w:iCs/>
          <w:sz w:val="24"/>
          <w:vertAlign w:val="superscript"/>
          <w:lang w:eastAsia="ar-SA"/>
        </w:rPr>
        <w:t>в</w:t>
      </w:r>
      <w:r w:rsidRPr="00C122A1">
        <w:rPr>
          <w:rFonts w:ascii="Times New Roman" w:hAnsi="Times New Roman"/>
          <w:i/>
          <w:iCs/>
          <w:spacing w:val="1"/>
          <w:sz w:val="24"/>
          <w:vertAlign w:val="superscript"/>
          <w:lang w:eastAsia="ar-SA"/>
        </w:rPr>
        <w:t>а</w:t>
      </w:r>
      <w:r w:rsidRPr="00C122A1">
        <w:rPr>
          <w:rFonts w:ascii="Times New Roman" w:hAnsi="Times New Roman"/>
          <w:i/>
          <w:iCs/>
          <w:sz w:val="24"/>
          <w:vertAlign w:val="superscript"/>
          <w:lang w:eastAsia="ar-SA"/>
        </w:rPr>
        <w:t>н</w:t>
      </w:r>
      <w:r w:rsidRPr="00C122A1">
        <w:rPr>
          <w:rFonts w:ascii="Times New Roman" w:hAnsi="Times New Roman"/>
          <w:i/>
          <w:iCs/>
          <w:spacing w:val="1"/>
          <w:sz w:val="24"/>
          <w:vertAlign w:val="superscript"/>
          <w:lang w:eastAsia="ar-SA"/>
        </w:rPr>
        <w:t>и</w:t>
      </w:r>
      <w:r w:rsidRPr="00C122A1">
        <w:rPr>
          <w:rFonts w:ascii="Times New Roman" w:hAnsi="Times New Roman"/>
          <w:i/>
          <w:iCs/>
          <w:sz w:val="24"/>
          <w:vertAlign w:val="superscript"/>
          <w:lang w:eastAsia="ar-SA"/>
        </w:rPr>
        <w:t xml:space="preserve">е </w:t>
      </w:r>
      <w:r w:rsidRPr="00C122A1">
        <w:rPr>
          <w:rFonts w:ascii="Times New Roman" w:hAnsi="Times New Roman"/>
          <w:i/>
          <w:iCs/>
          <w:spacing w:val="1"/>
          <w:sz w:val="24"/>
          <w:vertAlign w:val="superscript"/>
          <w:lang w:eastAsia="ar-SA"/>
        </w:rPr>
        <w:t>и</w:t>
      </w:r>
      <w:r w:rsidRPr="00C122A1">
        <w:rPr>
          <w:rFonts w:ascii="Times New Roman" w:hAnsi="Times New Roman"/>
          <w:i/>
          <w:iCs/>
          <w:sz w:val="24"/>
          <w:vertAlign w:val="superscript"/>
          <w:lang w:eastAsia="ar-SA"/>
        </w:rPr>
        <w:t>ли</w:t>
      </w:r>
      <w:r w:rsidRPr="00C122A1">
        <w:rPr>
          <w:rFonts w:ascii="Times New Roman" w:hAnsi="Times New Roman"/>
          <w:i/>
          <w:iCs/>
          <w:spacing w:val="-1"/>
          <w:sz w:val="24"/>
          <w:vertAlign w:val="superscript"/>
          <w:lang w:eastAsia="ar-SA"/>
        </w:rPr>
        <w:t xml:space="preserve"> </w:t>
      </w:r>
      <w:r w:rsidRPr="00C122A1">
        <w:rPr>
          <w:rFonts w:ascii="Times New Roman" w:hAnsi="Times New Roman"/>
          <w:i/>
          <w:iCs/>
          <w:spacing w:val="1"/>
          <w:sz w:val="24"/>
          <w:vertAlign w:val="superscript"/>
          <w:lang w:eastAsia="ar-SA"/>
        </w:rPr>
        <w:t>Ф.</w:t>
      </w:r>
      <w:r w:rsidRPr="00C122A1">
        <w:rPr>
          <w:rFonts w:ascii="Times New Roman" w:hAnsi="Times New Roman"/>
          <w:i/>
          <w:iCs/>
          <w:sz w:val="24"/>
          <w:vertAlign w:val="superscript"/>
          <w:lang w:eastAsia="ar-SA"/>
        </w:rPr>
        <w:t>И</w:t>
      </w:r>
      <w:r w:rsidRPr="00C122A1">
        <w:rPr>
          <w:rFonts w:ascii="Times New Roman" w:hAnsi="Times New Roman"/>
          <w:i/>
          <w:iCs/>
          <w:spacing w:val="-2"/>
          <w:sz w:val="24"/>
          <w:vertAlign w:val="superscript"/>
          <w:lang w:eastAsia="ar-SA"/>
        </w:rPr>
        <w:t>.</w:t>
      </w:r>
      <w:r w:rsidRPr="00C122A1">
        <w:rPr>
          <w:rFonts w:ascii="Times New Roman" w:hAnsi="Times New Roman"/>
          <w:i/>
          <w:iCs/>
          <w:sz w:val="24"/>
          <w:vertAlign w:val="superscript"/>
          <w:lang w:eastAsia="ar-SA"/>
        </w:rPr>
        <w:t>О.</w:t>
      </w:r>
      <w:r w:rsidRPr="00C122A1">
        <w:rPr>
          <w:rFonts w:ascii="Times New Roman" w:hAnsi="Times New Roman"/>
          <w:i/>
          <w:iCs/>
          <w:spacing w:val="-5"/>
          <w:sz w:val="24"/>
          <w:vertAlign w:val="superscript"/>
          <w:lang w:eastAsia="ar-SA"/>
        </w:rPr>
        <w:t xml:space="preserve"> </w:t>
      </w:r>
      <w:r w:rsidRPr="00C122A1">
        <w:rPr>
          <w:rFonts w:ascii="Times New Roman" w:hAnsi="Times New Roman"/>
          <w:i/>
          <w:iCs/>
          <w:sz w:val="24"/>
          <w:vertAlign w:val="superscript"/>
          <w:lang w:eastAsia="ar-SA"/>
        </w:rPr>
        <w:t>У</w:t>
      </w:r>
      <w:r w:rsidRPr="00C122A1">
        <w:rPr>
          <w:rFonts w:ascii="Times New Roman" w:hAnsi="Times New Roman"/>
          <w:i/>
          <w:iCs/>
          <w:spacing w:val="1"/>
          <w:sz w:val="24"/>
          <w:vertAlign w:val="superscript"/>
          <w:lang w:eastAsia="ar-SA"/>
        </w:rPr>
        <w:t>ча</w:t>
      </w:r>
      <w:r w:rsidRPr="00C122A1">
        <w:rPr>
          <w:rFonts w:ascii="Times New Roman" w:hAnsi="Times New Roman"/>
          <w:i/>
          <w:iCs/>
          <w:sz w:val="24"/>
          <w:vertAlign w:val="superscript"/>
          <w:lang w:eastAsia="ar-SA"/>
        </w:rPr>
        <w:t>стн</w:t>
      </w:r>
      <w:r w:rsidRPr="00C122A1">
        <w:rPr>
          <w:rFonts w:ascii="Times New Roman" w:hAnsi="Times New Roman"/>
          <w:i/>
          <w:iCs/>
          <w:spacing w:val="1"/>
          <w:sz w:val="24"/>
          <w:vertAlign w:val="superscript"/>
          <w:lang w:eastAsia="ar-SA"/>
        </w:rPr>
        <w:t>ик</w:t>
      </w:r>
      <w:r w:rsidRPr="00C122A1">
        <w:rPr>
          <w:rFonts w:ascii="Times New Roman" w:hAnsi="Times New Roman"/>
          <w:i/>
          <w:iCs/>
          <w:sz w:val="24"/>
          <w:vertAlign w:val="superscript"/>
          <w:lang w:eastAsia="ar-SA"/>
        </w:rPr>
        <w:t>а)</w:t>
      </w:r>
    </w:p>
    <w:p w:rsidR="00A52D29" w:rsidRPr="00C122A1" w:rsidRDefault="00A52D29" w:rsidP="0086609E">
      <w:pPr>
        <w:suppressAutoHyphens/>
        <w:spacing w:before="58" w:line="240" w:lineRule="auto"/>
        <w:ind w:left="113"/>
        <w:jc w:val="both"/>
        <w:rPr>
          <w:rFonts w:ascii="Times New Roman" w:hAnsi="Times New Roman"/>
          <w:sz w:val="24"/>
          <w:lang w:eastAsia="ar-SA"/>
        </w:rPr>
      </w:pPr>
      <w:r w:rsidRPr="00C122A1">
        <w:rPr>
          <w:rFonts w:ascii="Times New Roman" w:hAnsi="Times New Roman"/>
          <w:sz w:val="24"/>
          <w:lang w:eastAsia="ar-SA"/>
        </w:rPr>
        <w:t>участия в</w:t>
      </w:r>
      <w:r w:rsidRPr="00C122A1">
        <w:rPr>
          <w:rFonts w:ascii="Times New Roman" w:hAnsi="Times New Roman"/>
          <w:spacing w:val="-1"/>
          <w:sz w:val="24"/>
          <w:lang w:eastAsia="ar-SA"/>
        </w:rPr>
        <w:t xml:space="preserve"> н</w:t>
      </w:r>
      <w:r w:rsidRPr="00C122A1">
        <w:rPr>
          <w:rFonts w:ascii="Times New Roman" w:hAnsi="Times New Roman"/>
          <w:sz w:val="24"/>
          <w:lang w:eastAsia="ar-SA"/>
        </w:rPr>
        <w:t>а</w:t>
      </w:r>
      <w:r w:rsidRPr="00C122A1">
        <w:rPr>
          <w:rFonts w:ascii="Times New Roman" w:hAnsi="Times New Roman"/>
          <w:spacing w:val="-1"/>
          <w:sz w:val="24"/>
          <w:lang w:eastAsia="ar-SA"/>
        </w:rPr>
        <w:t>зв</w:t>
      </w:r>
      <w:r w:rsidRPr="00C122A1">
        <w:rPr>
          <w:rFonts w:ascii="Times New Roman" w:hAnsi="Times New Roman"/>
          <w:sz w:val="24"/>
          <w:lang w:eastAsia="ar-SA"/>
        </w:rPr>
        <w:t>а</w:t>
      </w:r>
      <w:r w:rsidRPr="00C122A1">
        <w:rPr>
          <w:rFonts w:ascii="Times New Roman" w:hAnsi="Times New Roman"/>
          <w:spacing w:val="-1"/>
          <w:sz w:val="24"/>
          <w:lang w:eastAsia="ar-SA"/>
        </w:rPr>
        <w:t>нн</w:t>
      </w:r>
      <w:r w:rsidRPr="00C122A1">
        <w:rPr>
          <w:rFonts w:ascii="Times New Roman" w:hAnsi="Times New Roman"/>
          <w:sz w:val="24"/>
          <w:lang w:eastAsia="ar-SA"/>
        </w:rPr>
        <w:t>ом запросе котировок</w:t>
      </w:r>
      <w:r w:rsidRPr="00C122A1">
        <w:rPr>
          <w:rFonts w:ascii="Times New Roman" w:hAnsi="Times New Roman"/>
          <w:spacing w:val="1"/>
          <w:sz w:val="24"/>
          <w:lang w:eastAsia="ar-SA"/>
        </w:rPr>
        <w:t xml:space="preserve"> нами</w:t>
      </w:r>
      <w:r w:rsidRPr="00C122A1">
        <w:rPr>
          <w:rFonts w:ascii="Times New Roman" w:hAnsi="Times New Roman"/>
          <w:sz w:val="24"/>
          <w:lang w:eastAsia="ar-SA"/>
        </w:rPr>
        <w:t xml:space="preserve"> </w:t>
      </w:r>
      <w:r w:rsidRPr="00C122A1">
        <w:rPr>
          <w:rFonts w:ascii="Times New Roman" w:hAnsi="Times New Roman"/>
          <w:spacing w:val="-1"/>
          <w:sz w:val="24"/>
          <w:lang w:eastAsia="ar-SA"/>
        </w:rPr>
        <w:t>н</w:t>
      </w:r>
      <w:r w:rsidRPr="00C122A1">
        <w:rPr>
          <w:rFonts w:ascii="Times New Roman" w:hAnsi="Times New Roman"/>
          <w:sz w:val="24"/>
          <w:lang w:eastAsia="ar-SA"/>
        </w:rPr>
        <w:t>а</w:t>
      </w:r>
      <w:r w:rsidRPr="00C122A1">
        <w:rPr>
          <w:rFonts w:ascii="Times New Roman" w:hAnsi="Times New Roman"/>
          <w:spacing w:val="-1"/>
          <w:sz w:val="24"/>
          <w:lang w:eastAsia="ar-SA"/>
        </w:rPr>
        <w:t>п</w:t>
      </w:r>
      <w:r w:rsidRPr="00C122A1">
        <w:rPr>
          <w:rFonts w:ascii="Times New Roman" w:hAnsi="Times New Roman"/>
          <w:sz w:val="24"/>
          <w:lang w:eastAsia="ar-SA"/>
        </w:rPr>
        <w:t>ра</w:t>
      </w:r>
      <w:r w:rsidRPr="00C122A1">
        <w:rPr>
          <w:rFonts w:ascii="Times New Roman" w:hAnsi="Times New Roman"/>
          <w:spacing w:val="-1"/>
          <w:sz w:val="24"/>
          <w:lang w:eastAsia="ar-SA"/>
        </w:rPr>
        <w:t>в</w:t>
      </w:r>
      <w:r w:rsidRPr="00C122A1">
        <w:rPr>
          <w:rFonts w:ascii="Times New Roman" w:hAnsi="Times New Roman"/>
          <w:sz w:val="24"/>
          <w:lang w:eastAsia="ar-SA"/>
        </w:rPr>
        <w:t>л</w:t>
      </w:r>
      <w:r w:rsidRPr="00C122A1">
        <w:rPr>
          <w:rFonts w:ascii="Times New Roman" w:hAnsi="Times New Roman"/>
          <w:spacing w:val="-1"/>
          <w:sz w:val="24"/>
          <w:lang w:eastAsia="ar-SA"/>
        </w:rPr>
        <w:t>я</w:t>
      </w:r>
      <w:r w:rsidRPr="00C122A1">
        <w:rPr>
          <w:rFonts w:ascii="Times New Roman" w:hAnsi="Times New Roman"/>
          <w:spacing w:val="1"/>
          <w:sz w:val="24"/>
          <w:lang w:eastAsia="ar-SA"/>
        </w:rPr>
        <w:t>ю</w:t>
      </w:r>
      <w:r w:rsidRPr="00C122A1">
        <w:rPr>
          <w:rFonts w:ascii="Times New Roman" w:hAnsi="Times New Roman"/>
          <w:sz w:val="24"/>
          <w:lang w:eastAsia="ar-SA"/>
        </w:rPr>
        <w:t xml:space="preserve">тся </w:t>
      </w:r>
      <w:r w:rsidR="00FC60AE" w:rsidRPr="00C122A1">
        <w:rPr>
          <w:rFonts w:ascii="Times New Roman" w:hAnsi="Times New Roman"/>
          <w:sz w:val="24"/>
          <w:lang w:eastAsia="ar-SA"/>
        </w:rPr>
        <w:t>следующие документы</w:t>
      </w:r>
      <w:r w:rsidRPr="00C122A1">
        <w:rPr>
          <w:rFonts w:ascii="Times New Roman" w:hAnsi="Times New Roman"/>
          <w:sz w:val="24"/>
          <w:lang w:eastAsia="ar-SA"/>
        </w:rPr>
        <w:t>:</w:t>
      </w:r>
    </w:p>
    <w:tbl>
      <w:tblPr>
        <w:tblW w:w="9679" w:type="dxa"/>
        <w:tblInd w:w="107" w:type="dxa"/>
        <w:tblLayout w:type="fixed"/>
        <w:tblCellMar>
          <w:left w:w="0" w:type="dxa"/>
          <w:right w:w="0" w:type="dxa"/>
        </w:tblCellMar>
        <w:tblLook w:val="04A0" w:firstRow="1" w:lastRow="0" w:firstColumn="1" w:lastColumn="0" w:noHBand="0" w:noVBand="1"/>
      </w:tblPr>
      <w:tblGrid>
        <w:gridCol w:w="597"/>
        <w:gridCol w:w="4678"/>
        <w:gridCol w:w="2410"/>
        <w:gridCol w:w="1994"/>
      </w:tblGrid>
      <w:tr w:rsidR="00A52D29" w:rsidRPr="00C122A1" w:rsidTr="0052284A">
        <w:trPr>
          <w:trHeight w:hRule="exact" w:val="614"/>
        </w:trPr>
        <w:tc>
          <w:tcPr>
            <w:tcW w:w="597" w:type="dxa"/>
            <w:tcBorders>
              <w:top w:val="single" w:sz="4" w:space="0" w:color="000000"/>
              <w:left w:val="single" w:sz="4" w:space="0" w:color="000000"/>
              <w:bottom w:val="single" w:sz="4" w:space="0" w:color="000000"/>
              <w:right w:val="single" w:sz="4" w:space="0" w:color="000000"/>
            </w:tcBorders>
            <w:hideMark/>
          </w:tcPr>
          <w:p w:rsidR="00A52D29" w:rsidRPr="00C122A1" w:rsidRDefault="00A52D29" w:rsidP="0086609E">
            <w:pPr>
              <w:suppressAutoHyphens/>
              <w:adjustRightInd w:val="0"/>
              <w:spacing w:after="0" w:line="240" w:lineRule="auto"/>
              <w:ind w:left="40"/>
              <w:jc w:val="center"/>
              <w:rPr>
                <w:rFonts w:ascii="Times New Roman" w:hAnsi="Times New Roman"/>
                <w:b/>
                <w:bCs/>
                <w:spacing w:val="-1"/>
                <w:sz w:val="24"/>
                <w:lang w:eastAsia="ar-SA"/>
              </w:rPr>
            </w:pPr>
            <w:r w:rsidRPr="00C122A1">
              <w:rPr>
                <w:rFonts w:ascii="Times New Roman" w:hAnsi="Times New Roman"/>
                <w:b/>
                <w:bCs/>
                <w:spacing w:val="-1"/>
                <w:sz w:val="24"/>
                <w:lang w:eastAsia="ar-SA"/>
              </w:rPr>
              <w:t>№</w:t>
            </w:r>
          </w:p>
          <w:p w:rsidR="00A52D29" w:rsidRPr="00C122A1" w:rsidRDefault="00A52D29" w:rsidP="0086609E">
            <w:pPr>
              <w:suppressAutoHyphens/>
              <w:adjustRightInd w:val="0"/>
              <w:spacing w:before="14" w:line="240" w:lineRule="auto"/>
              <w:ind w:left="40"/>
              <w:jc w:val="center"/>
              <w:rPr>
                <w:rFonts w:ascii="Times New Roman" w:hAnsi="Times New Roman"/>
                <w:sz w:val="24"/>
                <w:lang w:eastAsia="ar-SA"/>
              </w:rPr>
            </w:pPr>
            <w:r w:rsidRPr="00C122A1">
              <w:rPr>
                <w:rFonts w:ascii="Times New Roman" w:hAnsi="Times New Roman"/>
                <w:b/>
                <w:bCs/>
                <w:sz w:val="24"/>
                <w:lang w:eastAsia="ar-SA"/>
              </w:rPr>
              <w:t>п</w:t>
            </w:r>
            <w:r w:rsidRPr="00C122A1">
              <w:rPr>
                <w:rFonts w:ascii="Times New Roman" w:hAnsi="Times New Roman"/>
                <w:b/>
                <w:bCs/>
                <w:spacing w:val="1"/>
                <w:sz w:val="24"/>
                <w:lang w:eastAsia="ar-SA"/>
              </w:rPr>
              <w:t>\</w:t>
            </w:r>
            <w:r w:rsidRPr="00C122A1">
              <w:rPr>
                <w:rFonts w:ascii="Times New Roman" w:hAnsi="Times New Roman"/>
                <w:b/>
                <w:bCs/>
                <w:sz w:val="24"/>
                <w:lang w:eastAsia="ar-SA"/>
              </w:rPr>
              <w:t>п</w:t>
            </w: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tabs>
                <w:tab w:val="left" w:pos="6896"/>
              </w:tabs>
              <w:suppressAutoHyphens/>
              <w:adjustRightInd w:val="0"/>
              <w:spacing w:line="240" w:lineRule="auto"/>
              <w:ind w:left="92"/>
              <w:jc w:val="center"/>
              <w:rPr>
                <w:rFonts w:ascii="Times New Roman" w:hAnsi="Times New Roman"/>
                <w:sz w:val="24"/>
                <w:lang w:eastAsia="ar-SA"/>
              </w:rPr>
            </w:pPr>
            <w:r w:rsidRPr="00C122A1">
              <w:rPr>
                <w:rFonts w:ascii="Times New Roman" w:hAnsi="Times New Roman"/>
                <w:b/>
                <w:bCs/>
                <w:spacing w:val="1"/>
                <w:sz w:val="24"/>
                <w:lang w:eastAsia="ar-SA"/>
              </w:rPr>
              <w:t>Н</w:t>
            </w:r>
            <w:r w:rsidRPr="00C122A1">
              <w:rPr>
                <w:rFonts w:ascii="Times New Roman" w:hAnsi="Times New Roman"/>
                <w:b/>
                <w:bCs/>
                <w:sz w:val="24"/>
                <w:lang w:eastAsia="ar-SA"/>
              </w:rPr>
              <w:t>а</w:t>
            </w:r>
            <w:r w:rsidRPr="00C122A1">
              <w:rPr>
                <w:rFonts w:ascii="Times New Roman" w:hAnsi="Times New Roman"/>
                <w:b/>
                <w:bCs/>
                <w:spacing w:val="-2"/>
                <w:sz w:val="24"/>
                <w:lang w:eastAsia="ar-SA"/>
              </w:rPr>
              <w:t>и</w:t>
            </w:r>
            <w:r w:rsidRPr="00C122A1">
              <w:rPr>
                <w:rFonts w:ascii="Times New Roman" w:hAnsi="Times New Roman"/>
                <w:b/>
                <w:bCs/>
                <w:spacing w:val="1"/>
                <w:sz w:val="24"/>
                <w:lang w:eastAsia="ar-SA"/>
              </w:rPr>
              <w:t>м</w:t>
            </w:r>
            <w:r w:rsidRPr="00C122A1">
              <w:rPr>
                <w:rFonts w:ascii="Times New Roman" w:hAnsi="Times New Roman"/>
                <w:b/>
                <w:bCs/>
                <w:sz w:val="24"/>
                <w:lang w:eastAsia="ar-SA"/>
              </w:rPr>
              <w:t>ен</w:t>
            </w:r>
            <w:r w:rsidRPr="00C122A1">
              <w:rPr>
                <w:rFonts w:ascii="Times New Roman" w:hAnsi="Times New Roman"/>
                <w:b/>
                <w:bCs/>
                <w:spacing w:val="-2"/>
                <w:sz w:val="24"/>
                <w:lang w:eastAsia="ar-SA"/>
              </w:rPr>
              <w:t>о</w:t>
            </w:r>
            <w:r w:rsidRPr="00C122A1">
              <w:rPr>
                <w:rFonts w:ascii="Times New Roman" w:hAnsi="Times New Roman"/>
                <w:b/>
                <w:bCs/>
                <w:spacing w:val="1"/>
                <w:sz w:val="24"/>
                <w:lang w:eastAsia="ar-SA"/>
              </w:rPr>
              <w:t>в</w:t>
            </w:r>
            <w:r w:rsidRPr="00C122A1">
              <w:rPr>
                <w:rFonts w:ascii="Times New Roman" w:hAnsi="Times New Roman"/>
                <w:b/>
                <w:bCs/>
                <w:sz w:val="24"/>
                <w:lang w:eastAsia="ar-SA"/>
              </w:rPr>
              <w:t>ан</w:t>
            </w:r>
            <w:r w:rsidRPr="00C122A1">
              <w:rPr>
                <w:rFonts w:ascii="Times New Roman" w:hAnsi="Times New Roman"/>
                <w:b/>
                <w:bCs/>
                <w:spacing w:val="-2"/>
                <w:sz w:val="24"/>
                <w:lang w:eastAsia="ar-SA"/>
              </w:rPr>
              <w:t>и</w:t>
            </w:r>
            <w:r w:rsidRPr="00C122A1">
              <w:rPr>
                <w:rFonts w:ascii="Times New Roman" w:hAnsi="Times New Roman"/>
                <w:b/>
                <w:bCs/>
                <w:sz w:val="24"/>
                <w:lang w:eastAsia="ar-SA"/>
              </w:rPr>
              <w:t>е</w:t>
            </w:r>
            <w:r w:rsidR="0052284A">
              <w:rPr>
                <w:rFonts w:ascii="Times New Roman" w:hAnsi="Times New Roman"/>
                <w:b/>
                <w:bCs/>
                <w:sz w:val="24"/>
                <w:lang w:eastAsia="ar-SA"/>
              </w:rPr>
              <w:t xml:space="preserve"> документа</w:t>
            </w:r>
          </w:p>
        </w:tc>
        <w:tc>
          <w:tcPr>
            <w:tcW w:w="2410" w:type="dxa"/>
            <w:tcBorders>
              <w:top w:val="single" w:sz="4" w:space="0" w:color="000000"/>
              <w:left w:val="single" w:sz="4" w:space="0" w:color="000000"/>
              <w:bottom w:val="single" w:sz="4" w:space="0" w:color="000000"/>
              <w:right w:val="single" w:sz="4" w:space="0" w:color="000000"/>
            </w:tcBorders>
            <w:hideMark/>
          </w:tcPr>
          <w:p w:rsidR="00A52D29" w:rsidRPr="00C122A1" w:rsidRDefault="00A52D29" w:rsidP="0086609E">
            <w:pPr>
              <w:suppressAutoHyphens/>
              <w:adjustRightInd w:val="0"/>
              <w:spacing w:after="0" w:line="240" w:lineRule="auto"/>
              <w:jc w:val="center"/>
              <w:rPr>
                <w:rFonts w:ascii="Times New Roman" w:hAnsi="Times New Roman"/>
                <w:sz w:val="24"/>
                <w:lang w:eastAsia="ar-SA"/>
              </w:rPr>
            </w:pPr>
            <w:r w:rsidRPr="00C122A1">
              <w:rPr>
                <w:rFonts w:ascii="Times New Roman" w:hAnsi="Times New Roman"/>
                <w:b/>
                <w:bCs/>
                <w:spacing w:val="1"/>
                <w:sz w:val="24"/>
                <w:lang w:eastAsia="ar-SA"/>
              </w:rPr>
              <w:t>К</w:t>
            </w:r>
            <w:r w:rsidRPr="00C122A1">
              <w:rPr>
                <w:rFonts w:ascii="Times New Roman" w:hAnsi="Times New Roman"/>
                <w:b/>
                <w:bCs/>
                <w:sz w:val="24"/>
                <w:lang w:eastAsia="ar-SA"/>
              </w:rPr>
              <w:t>о</w:t>
            </w:r>
            <w:r w:rsidRPr="00C122A1">
              <w:rPr>
                <w:rFonts w:ascii="Times New Roman" w:hAnsi="Times New Roman"/>
                <w:b/>
                <w:bCs/>
                <w:spacing w:val="-1"/>
                <w:sz w:val="24"/>
                <w:lang w:eastAsia="ar-SA"/>
              </w:rPr>
              <w:t>л-в</w:t>
            </w:r>
            <w:r w:rsidRPr="00C122A1">
              <w:rPr>
                <w:rFonts w:ascii="Times New Roman" w:hAnsi="Times New Roman"/>
                <w:b/>
                <w:bCs/>
                <w:sz w:val="24"/>
                <w:lang w:eastAsia="ar-SA"/>
              </w:rPr>
              <w:t>о</w:t>
            </w:r>
          </w:p>
          <w:p w:rsidR="00A52D29" w:rsidRPr="00C122A1" w:rsidRDefault="0052284A" w:rsidP="0086609E">
            <w:pPr>
              <w:suppressAutoHyphens/>
              <w:adjustRightInd w:val="0"/>
              <w:spacing w:after="0" w:line="240" w:lineRule="auto"/>
              <w:jc w:val="center"/>
              <w:rPr>
                <w:rFonts w:ascii="Times New Roman" w:hAnsi="Times New Roman"/>
                <w:sz w:val="24"/>
                <w:lang w:eastAsia="ar-SA"/>
              </w:rPr>
            </w:pPr>
            <w:r>
              <w:rPr>
                <w:rFonts w:ascii="Times New Roman" w:hAnsi="Times New Roman"/>
                <w:b/>
                <w:bCs/>
                <w:spacing w:val="-1"/>
                <w:sz w:val="24"/>
                <w:lang w:eastAsia="ar-SA"/>
              </w:rPr>
              <w:t>страниц документа</w:t>
            </w:r>
          </w:p>
        </w:tc>
        <w:tc>
          <w:tcPr>
            <w:tcW w:w="1994" w:type="dxa"/>
            <w:tcBorders>
              <w:top w:val="single" w:sz="4" w:space="0" w:color="000000"/>
              <w:left w:val="single" w:sz="4" w:space="0" w:color="000000"/>
              <w:bottom w:val="single" w:sz="4" w:space="0" w:color="000000"/>
              <w:right w:val="single" w:sz="4" w:space="0" w:color="000000"/>
            </w:tcBorders>
            <w:hideMark/>
          </w:tcPr>
          <w:p w:rsidR="00A52D29" w:rsidRPr="00C122A1" w:rsidRDefault="0052284A" w:rsidP="0086609E">
            <w:pPr>
              <w:suppressAutoHyphens/>
              <w:adjustRightInd w:val="0"/>
              <w:spacing w:after="0" w:line="240" w:lineRule="auto"/>
              <w:jc w:val="center"/>
              <w:rPr>
                <w:rFonts w:ascii="Times New Roman" w:hAnsi="Times New Roman"/>
                <w:b/>
                <w:bCs/>
                <w:spacing w:val="1"/>
                <w:sz w:val="24"/>
                <w:lang w:eastAsia="ar-SA"/>
              </w:rPr>
            </w:pPr>
            <w:r>
              <w:rPr>
                <w:rFonts w:ascii="Times New Roman" w:hAnsi="Times New Roman"/>
                <w:b/>
                <w:bCs/>
                <w:spacing w:val="1"/>
                <w:sz w:val="24"/>
                <w:lang w:eastAsia="ar-SA"/>
              </w:rPr>
              <w:t>Страницы заявки</w:t>
            </w:r>
          </w:p>
          <w:p w:rsidR="00A52D29" w:rsidRPr="00C122A1" w:rsidRDefault="00A52D29" w:rsidP="0086609E">
            <w:pPr>
              <w:suppressAutoHyphens/>
              <w:adjustRightInd w:val="0"/>
              <w:spacing w:line="240" w:lineRule="auto"/>
              <w:jc w:val="center"/>
              <w:rPr>
                <w:rFonts w:ascii="Times New Roman" w:hAnsi="Times New Roman"/>
                <w:b/>
                <w:bCs/>
                <w:spacing w:val="1"/>
                <w:sz w:val="24"/>
                <w:lang w:eastAsia="ar-SA"/>
              </w:rPr>
            </w:pPr>
            <w:r w:rsidRPr="00C122A1">
              <w:rPr>
                <w:rFonts w:ascii="Times New Roman" w:hAnsi="Times New Roman"/>
                <w:b/>
                <w:bCs/>
                <w:spacing w:val="1"/>
                <w:sz w:val="24"/>
                <w:lang w:eastAsia="ar-SA"/>
              </w:rPr>
              <w:t>с __ по __</w:t>
            </w:r>
          </w:p>
        </w:tc>
      </w:tr>
      <w:tr w:rsidR="00A52D29" w:rsidRPr="00C122A1" w:rsidTr="0052284A">
        <w:trPr>
          <w:trHeight w:hRule="exact" w:val="375"/>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05"/>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38"/>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before="1" w:after="0" w:line="240" w:lineRule="auto"/>
              <w:ind w:left="105"/>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18"/>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before="1" w:after="0" w:line="240" w:lineRule="auto"/>
              <w:ind w:left="105"/>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25"/>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tabs>
                <w:tab w:val="left" w:pos="5660"/>
              </w:tabs>
              <w:suppressAutoHyphens/>
              <w:adjustRightInd w:val="0"/>
              <w:spacing w:before="5" w:after="0" w:line="240" w:lineRule="auto"/>
              <w:ind w:left="105" w:right="58"/>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17"/>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05"/>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22"/>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05"/>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28"/>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before="1" w:after="0" w:line="240" w:lineRule="auto"/>
              <w:ind w:left="105" w:right="59"/>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24"/>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before="1" w:after="0" w:line="240" w:lineRule="auto"/>
              <w:ind w:left="105" w:right="59"/>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379"/>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tabs>
                <w:tab w:val="left" w:pos="2020"/>
                <w:tab w:val="left" w:pos="3980"/>
                <w:tab w:val="left" w:pos="4360"/>
                <w:tab w:val="left" w:pos="5900"/>
                <w:tab w:val="left" w:pos="6187"/>
              </w:tabs>
              <w:suppressAutoHyphens/>
              <w:adjustRightInd w:val="0"/>
              <w:spacing w:before="1" w:after="0" w:line="240" w:lineRule="auto"/>
              <w:ind w:left="104" w:right="59"/>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A52D29" w:rsidRPr="00C122A1" w:rsidTr="0052284A">
        <w:trPr>
          <w:trHeight w:hRule="exact" w:val="440"/>
        </w:trPr>
        <w:tc>
          <w:tcPr>
            <w:tcW w:w="597"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98"/>
              <w:rPr>
                <w:rFonts w:ascii="Times New Roman" w:hAnsi="Times New Roman"/>
                <w:sz w:val="24"/>
                <w:lang w:eastAsia="ar-SA"/>
              </w:rPr>
            </w:pPr>
          </w:p>
        </w:tc>
        <w:tc>
          <w:tcPr>
            <w:tcW w:w="4678"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ind w:left="105"/>
              <w:rPr>
                <w:rFonts w:ascii="Times New Roman" w:hAnsi="Times New Roman"/>
                <w:sz w:val="24"/>
                <w:lang w:eastAsia="ar-SA"/>
              </w:rPr>
            </w:pPr>
          </w:p>
        </w:tc>
        <w:tc>
          <w:tcPr>
            <w:tcW w:w="2410"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c>
          <w:tcPr>
            <w:tcW w:w="1994" w:type="dxa"/>
            <w:tcBorders>
              <w:top w:val="single" w:sz="4" w:space="0" w:color="000000"/>
              <w:left w:val="single" w:sz="4" w:space="0" w:color="000000"/>
              <w:bottom w:val="single" w:sz="4" w:space="0" w:color="000000"/>
              <w:right w:val="single" w:sz="4" w:space="0" w:color="000000"/>
            </w:tcBorders>
          </w:tcPr>
          <w:p w:rsidR="00A52D29" w:rsidRPr="00C122A1" w:rsidRDefault="00A52D29" w:rsidP="0086609E">
            <w:pPr>
              <w:suppressAutoHyphens/>
              <w:adjustRightInd w:val="0"/>
              <w:spacing w:after="0" w:line="240" w:lineRule="auto"/>
              <w:rPr>
                <w:rFonts w:ascii="Times New Roman" w:hAnsi="Times New Roman"/>
                <w:sz w:val="24"/>
                <w:lang w:eastAsia="ar-SA"/>
              </w:rPr>
            </w:pPr>
          </w:p>
        </w:tc>
      </w:tr>
      <w:tr w:rsidR="0052284A" w:rsidRPr="00C122A1" w:rsidTr="0042514D">
        <w:trPr>
          <w:trHeight w:hRule="exact" w:val="341"/>
        </w:trPr>
        <w:tc>
          <w:tcPr>
            <w:tcW w:w="7685" w:type="dxa"/>
            <w:gridSpan w:val="3"/>
            <w:tcBorders>
              <w:top w:val="single" w:sz="4" w:space="0" w:color="000000"/>
              <w:left w:val="single" w:sz="4" w:space="0" w:color="000000"/>
              <w:bottom w:val="single" w:sz="4" w:space="0" w:color="000000"/>
              <w:right w:val="single" w:sz="4" w:space="0" w:color="000000"/>
            </w:tcBorders>
          </w:tcPr>
          <w:p w:rsidR="0052284A" w:rsidRPr="00C122A1" w:rsidRDefault="0052284A" w:rsidP="0086609E">
            <w:pPr>
              <w:suppressAutoHyphens/>
              <w:adjustRightInd w:val="0"/>
              <w:spacing w:after="0" w:line="240" w:lineRule="auto"/>
              <w:jc w:val="right"/>
              <w:rPr>
                <w:rFonts w:ascii="Times New Roman" w:hAnsi="Times New Roman"/>
                <w:sz w:val="24"/>
                <w:lang w:eastAsia="ar-SA"/>
              </w:rPr>
            </w:pPr>
            <w:r w:rsidRPr="0052284A">
              <w:rPr>
                <w:rFonts w:ascii="Times New Roman" w:hAnsi="Times New Roman"/>
                <w:sz w:val="24"/>
                <w:lang w:eastAsia="ar-SA"/>
              </w:rPr>
              <w:t>Всего страниц заявки:</w:t>
            </w:r>
          </w:p>
        </w:tc>
        <w:tc>
          <w:tcPr>
            <w:tcW w:w="1994" w:type="dxa"/>
            <w:tcBorders>
              <w:top w:val="single" w:sz="4" w:space="0" w:color="000000"/>
              <w:left w:val="single" w:sz="4" w:space="0" w:color="000000"/>
              <w:bottom w:val="single" w:sz="4" w:space="0" w:color="000000"/>
              <w:right w:val="single" w:sz="4" w:space="0" w:color="000000"/>
            </w:tcBorders>
          </w:tcPr>
          <w:p w:rsidR="0052284A" w:rsidRPr="00C122A1" w:rsidRDefault="0052284A" w:rsidP="0086609E">
            <w:pPr>
              <w:suppressAutoHyphens/>
              <w:adjustRightInd w:val="0"/>
              <w:spacing w:after="0" w:line="240" w:lineRule="auto"/>
              <w:rPr>
                <w:rFonts w:ascii="Times New Roman" w:hAnsi="Times New Roman"/>
                <w:sz w:val="24"/>
                <w:lang w:eastAsia="ar-SA"/>
              </w:rPr>
            </w:pPr>
          </w:p>
        </w:tc>
      </w:tr>
    </w:tbl>
    <w:p w:rsidR="00A52D29" w:rsidRPr="00C122A1" w:rsidRDefault="00A52D29" w:rsidP="0086609E">
      <w:pPr>
        <w:suppressAutoHyphens/>
        <w:spacing w:before="19" w:line="240" w:lineRule="auto"/>
        <w:rPr>
          <w:rFonts w:ascii="Times New Roman" w:hAnsi="Times New Roman"/>
          <w:sz w:val="24"/>
          <w:lang w:eastAsia="ar-SA"/>
        </w:rPr>
      </w:pPr>
    </w:p>
    <w:p w:rsidR="00A52D29" w:rsidRPr="00C122A1" w:rsidRDefault="00A52D29" w:rsidP="0086609E">
      <w:pPr>
        <w:widowControl w:val="0"/>
        <w:suppressAutoHyphens/>
        <w:spacing w:after="0" w:line="240" w:lineRule="auto"/>
        <w:ind w:firstLine="709"/>
        <w:rPr>
          <w:rFonts w:ascii="Times New Roman" w:eastAsia="Lucida Sans Unicode" w:hAnsi="Times New Roman" w:cs="Tahoma"/>
          <w:b/>
          <w:kern w:val="1"/>
          <w:sz w:val="24"/>
          <w:szCs w:val="24"/>
          <w:lang w:eastAsia="hi-IN" w:bidi="hi-IN"/>
        </w:rPr>
      </w:pPr>
      <w:r w:rsidRPr="00C122A1">
        <w:rPr>
          <w:rFonts w:ascii="Times New Roman" w:eastAsia="Lucida Sans Unicode" w:hAnsi="Times New Roman" w:cs="Tahoma"/>
          <w:b/>
          <w:kern w:val="1"/>
          <w:sz w:val="24"/>
          <w:szCs w:val="24"/>
          <w:lang w:eastAsia="hi-IN" w:bidi="hi-IN"/>
        </w:rPr>
        <w:t>Участник запроса котировок/</w:t>
      </w:r>
    </w:p>
    <w:p w:rsidR="00A52D29" w:rsidRPr="00C122A1" w:rsidRDefault="00A52D29" w:rsidP="0086609E">
      <w:pPr>
        <w:widowControl w:val="0"/>
        <w:suppressAutoHyphens/>
        <w:spacing w:after="0" w:line="240" w:lineRule="auto"/>
        <w:ind w:firstLine="709"/>
        <w:rPr>
          <w:rFonts w:ascii="Times New Roman" w:eastAsia="Lucida Sans Unicode" w:hAnsi="Times New Roman" w:cs="Tahoma"/>
          <w:i/>
          <w:iCs/>
          <w:kern w:val="1"/>
          <w:sz w:val="24"/>
          <w:szCs w:val="24"/>
          <w:lang w:eastAsia="hi-IN" w:bidi="hi-IN"/>
        </w:rPr>
      </w:pPr>
      <w:r w:rsidRPr="00C122A1">
        <w:rPr>
          <w:rFonts w:ascii="Times New Roman" w:eastAsia="Lucida Sans Unicode" w:hAnsi="Times New Roman" w:cs="Tahoma"/>
          <w:b/>
          <w:bCs/>
          <w:kern w:val="1"/>
          <w:sz w:val="24"/>
          <w:szCs w:val="24"/>
          <w:lang w:eastAsia="hi-IN" w:bidi="hi-IN"/>
        </w:rPr>
        <w:t>уп</w:t>
      </w:r>
      <w:r w:rsidRPr="00C122A1">
        <w:rPr>
          <w:rFonts w:ascii="Times New Roman" w:eastAsia="Lucida Sans Unicode" w:hAnsi="Times New Roman" w:cs="Tahoma"/>
          <w:b/>
          <w:kern w:val="1"/>
          <w:sz w:val="24"/>
          <w:szCs w:val="24"/>
          <w:lang w:eastAsia="hi-IN" w:bidi="hi-IN"/>
        </w:rPr>
        <w:t xml:space="preserve">олномоченный представитель </w:t>
      </w:r>
      <w:r w:rsidRPr="00C122A1">
        <w:rPr>
          <w:rFonts w:ascii="Times New Roman" w:eastAsia="Lucida Sans Unicode" w:hAnsi="Times New Roman" w:cs="Tahoma"/>
          <w:b/>
          <w:kern w:val="1"/>
          <w:sz w:val="24"/>
          <w:szCs w:val="24"/>
          <w:lang w:eastAsia="hi-IN" w:bidi="hi-IN"/>
        </w:rPr>
        <w:tab/>
      </w:r>
      <w:r w:rsidRPr="00C122A1">
        <w:rPr>
          <w:rFonts w:ascii="Times New Roman" w:eastAsia="Lucida Sans Unicode" w:hAnsi="Times New Roman" w:cs="Tahoma"/>
          <w:kern w:val="1"/>
          <w:sz w:val="24"/>
          <w:szCs w:val="24"/>
          <w:lang w:eastAsia="hi-IN" w:bidi="hi-IN"/>
        </w:rPr>
        <w:t>_________________</w:t>
      </w:r>
      <w:r w:rsidRPr="00C122A1">
        <w:rPr>
          <w:rFonts w:ascii="Times New Roman" w:eastAsia="Lucida Sans Unicode" w:hAnsi="Times New Roman" w:cs="Tahoma"/>
          <w:kern w:val="1"/>
          <w:sz w:val="24"/>
          <w:szCs w:val="24"/>
          <w:lang w:eastAsia="hi-IN" w:bidi="hi-IN"/>
        </w:rPr>
        <w:tab/>
      </w:r>
      <w:r w:rsidR="0052284A">
        <w:rPr>
          <w:rFonts w:ascii="Times New Roman" w:eastAsia="Lucida Sans Unicode" w:hAnsi="Times New Roman" w:cs="Tahoma"/>
          <w:kern w:val="1"/>
          <w:sz w:val="24"/>
          <w:szCs w:val="24"/>
          <w:lang w:eastAsia="hi-IN" w:bidi="hi-IN"/>
        </w:rPr>
        <w:t xml:space="preserve"> </w:t>
      </w:r>
      <w:r w:rsidRPr="00C122A1">
        <w:rPr>
          <w:rFonts w:ascii="Times New Roman" w:eastAsia="Lucida Sans Unicode" w:hAnsi="Times New Roman" w:cs="Tahoma"/>
          <w:i/>
          <w:iCs/>
          <w:kern w:val="1"/>
          <w:sz w:val="24"/>
          <w:szCs w:val="24"/>
          <w:lang w:eastAsia="hi-IN" w:bidi="hi-IN"/>
        </w:rPr>
        <w:t xml:space="preserve">(И.О. Фамилия) </w:t>
      </w:r>
    </w:p>
    <w:p w:rsidR="009F470D" w:rsidRPr="00C122A1" w:rsidRDefault="009F470D" w:rsidP="0086609E">
      <w:pPr>
        <w:widowControl w:val="0"/>
        <w:suppressAutoHyphens/>
        <w:spacing w:after="0" w:line="240" w:lineRule="auto"/>
        <w:ind w:firstLine="709"/>
        <w:rPr>
          <w:rFonts w:ascii="Times New Roman" w:eastAsia="Lucida Sans Unicode" w:hAnsi="Times New Roman" w:cs="Tahoma"/>
          <w:i/>
          <w:iCs/>
          <w:kern w:val="1"/>
          <w:sz w:val="24"/>
          <w:szCs w:val="24"/>
          <w:lang w:eastAsia="hi-IN" w:bidi="hi-IN"/>
        </w:rPr>
      </w:pPr>
      <w:r w:rsidRPr="00C122A1">
        <w:rPr>
          <w:rFonts w:ascii="Times New Roman" w:eastAsia="Lucida Sans Unicode" w:hAnsi="Times New Roman" w:cs="Tahoma"/>
          <w:i/>
          <w:iCs/>
          <w:kern w:val="1"/>
          <w:sz w:val="24"/>
          <w:szCs w:val="24"/>
          <w:lang w:eastAsia="hi-IN" w:bidi="hi-IN"/>
        </w:rPr>
        <w:t>М.П.</w:t>
      </w:r>
    </w:p>
    <w:p w:rsidR="00A52D29" w:rsidRPr="00C122A1" w:rsidRDefault="00A52D29" w:rsidP="0086609E">
      <w:pPr>
        <w:widowControl w:val="0"/>
        <w:suppressAutoHyphens/>
        <w:spacing w:after="0" w:line="240" w:lineRule="auto"/>
        <w:rPr>
          <w:rFonts w:ascii="Times New Roman" w:eastAsia="Lucida Sans Unicode" w:hAnsi="Times New Roman" w:cs="Tahoma"/>
          <w:kern w:val="1"/>
          <w:sz w:val="24"/>
          <w:szCs w:val="24"/>
          <w:vertAlign w:val="superscript"/>
          <w:lang w:eastAsia="hi-IN" w:bidi="hi-IN"/>
        </w:rPr>
      </w:pP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t>подпись</w:t>
      </w:r>
    </w:p>
    <w:p w:rsidR="00AC0A15" w:rsidRPr="001D0494" w:rsidRDefault="00A52D29" w:rsidP="0086609E">
      <w:pPr>
        <w:spacing w:line="240" w:lineRule="auto"/>
        <w:contextualSpacing/>
        <w:rPr>
          <w:i/>
        </w:rPr>
      </w:pPr>
      <w:r w:rsidRPr="001D0494">
        <w:rPr>
          <w:rFonts w:ascii="Times New Roman" w:eastAsia="Lucida Sans Unicode" w:hAnsi="Times New Roman" w:cs="Tahoma"/>
          <w:i/>
          <w:kern w:val="1"/>
          <w:lang w:eastAsia="hi-IN" w:bidi="hi-IN"/>
        </w:rPr>
        <w:t>(должность, Ф.И.О., основание и реквизиты документа, подтверждающие полномочия соответствующего лица на подпись котировочной заявки)</w:t>
      </w:r>
    </w:p>
    <w:p w:rsidR="006C67FC" w:rsidRDefault="006C67FC" w:rsidP="0086609E">
      <w:pPr>
        <w:spacing w:line="240" w:lineRule="auto"/>
        <w:contextualSpacing/>
        <w:rPr>
          <w:rFonts w:ascii="Times New Roman" w:hAnsi="Times New Roman"/>
          <w:b/>
          <w:kern w:val="24"/>
          <w:sz w:val="24"/>
          <w:szCs w:val="24"/>
        </w:rPr>
      </w:pPr>
    </w:p>
    <w:p w:rsidR="0052284A" w:rsidRPr="00A527F3" w:rsidRDefault="0052284A" w:rsidP="0086609E">
      <w:pPr>
        <w:pBdr>
          <w:bottom w:val="single" w:sz="4" w:space="1" w:color="auto"/>
        </w:pBdr>
        <w:shd w:val="clear" w:color="auto" w:fill="D9D9D9"/>
        <w:spacing w:before="120" w:after="120" w:line="240" w:lineRule="auto"/>
        <w:jc w:val="center"/>
        <w:rPr>
          <w:rFonts w:ascii="Times New Roman" w:eastAsia="Calibri" w:hAnsi="Times New Roman"/>
          <w:b/>
          <w:lang w:eastAsia="en-US"/>
        </w:rPr>
      </w:pPr>
      <w:r w:rsidRPr="00A527F3">
        <w:rPr>
          <w:rFonts w:ascii="Times New Roman" w:eastAsia="Calibri" w:hAnsi="Times New Roman"/>
          <w:b/>
          <w:lang w:eastAsia="en-US"/>
        </w:rPr>
        <w:t>окончание формы</w:t>
      </w:r>
    </w:p>
    <w:p w:rsidR="00051DD0" w:rsidRDefault="00051DD0" w:rsidP="00856030">
      <w:pPr>
        <w:spacing w:line="240" w:lineRule="auto"/>
        <w:ind w:left="709"/>
        <w:contextualSpacing/>
        <w:rPr>
          <w:rFonts w:ascii="Times New Roman" w:hAnsi="Times New Roman"/>
          <w:b/>
          <w:kern w:val="24"/>
          <w:sz w:val="24"/>
          <w:szCs w:val="24"/>
        </w:rPr>
      </w:pPr>
    </w:p>
    <w:p w:rsidR="00051DD0" w:rsidRDefault="00051DD0" w:rsidP="00856030">
      <w:pPr>
        <w:spacing w:line="240" w:lineRule="auto"/>
        <w:ind w:left="709"/>
        <w:contextualSpacing/>
        <w:rPr>
          <w:rFonts w:ascii="Times New Roman" w:hAnsi="Times New Roman"/>
          <w:b/>
          <w:kern w:val="24"/>
          <w:sz w:val="24"/>
          <w:szCs w:val="24"/>
        </w:rPr>
      </w:pPr>
    </w:p>
    <w:p w:rsidR="00051DD0" w:rsidRDefault="00051DD0" w:rsidP="00856030">
      <w:pPr>
        <w:spacing w:line="240" w:lineRule="auto"/>
        <w:ind w:left="709"/>
        <w:contextualSpacing/>
        <w:rPr>
          <w:rFonts w:ascii="Times New Roman" w:hAnsi="Times New Roman"/>
          <w:b/>
          <w:kern w:val="24"/>
          <w:sz w:val="24"/>
          <w:szCs w:val="24"/>
        </w:rPr>
      </w:pPr>
    </w:p>
    <w:p w:rsidR="00051DD0" w:rsidRDefault="00051DD0" w:rsidP="00856030">
      <w:pPr>
        <w:spacing w:line="240" w:lineRule="auto"/>
        <w:ind w:left="709"/>
        <w:contextualSpacing/>
        <w:rPr>
          <w:rFonts w:ascii="Times New Roman" w:hAnsi="Times New Roman"/>
          <w:b/>
          <w:kern w:val="24"/>
          <w:sz w:val="24"/>
          <w:szCs w:val="24"/>
        </w:rPr>
      </w:pPr>
    </w:p>
    <w:p w:rsidR="00A527F3" w:rsidRDefault="00A527F3" w:rsidP="00A527F3">
      <w:pPr>
        <w:spacing w:line="240" w:lineRule="auto"/>
        <w:contextualSpacing/>
        <w:rPr>
          <w:rFonts w:ascii="Times New Roman" w:hAnsi="Times New Roman"/>
          <w:b/>
          <w:kern w:val="24"/>
          <w:sz w:val="24"/>
          <w:szCs w:val="24"/>
        </w:rPr>
      </w:pPr>
    </w:p>
    <w:p w:rsidR="007A04E5" w:rsidRDefault="007A04E5">
      <w:pPr>
        <w:spacing w:after="160" w:line="259" w:lineRule="auto"/>
        <w:rPr>
          <w:rFonts w:ascii="Times New Roman" w:hAnsi="Times New Roman"/>
          <w:b/>
          <w:kern w:val="24"/>
          <w:sz w:val="24"/>
          <w:szCs w:val="24"/>
        </w:rPr>
      </w:pPr>
      <w:r>
        <w:rPr>
          <w:rFonts w:ascii="Times New Roman" w:hAnsi="Times New Roman"/>
          <w:b/>
          <w:kern w:val="24"/>
          <w:sz w:val="24"/>
          <w:szCs w:val="24"/>
        </w:rPr>
        <w:br w:type="page"/>
      </w:r>
    </w:p>
    <w:p w:rsidR="00A527F3" w:rsidRDefault="00A527F3" w:rsidP="00A527F3">
      <w:pPr>
        <w:spacing w:line="240" w:lineRule="auto"/>
        <w:contextualSpacing/>
        <w:rPr>
          <w:rFonts w:ascii="Times New Roman" w:hAnsi="Times New Roman"/>
          <w:b/>
          <w:kern w:val="24"/>
          <w:sz w:val="24"/>
          <w:szCs w:val="24"/>
        </w:rPr>
      </w:pPr>
    </w:p>
    <w:p w:rsidR="00FC60AE" w:rsidRPr="00C122A1" w:rsidRDefault="00FC60AE" w:rsidP="00A527F3">
      <w:pPr>
        <w:spacing w:line="240" w:lineRule="auto"/>
        <w:contextualSpacing/>
        <w:rPr>
          <w:rFonts w:ascii="Times New Roman" w:hAnsi="Times New Roman"/>
          <w:b/>
          <w:kern w:val="24"/>
          <w:sz w:val="24"/>
          <w:szCs w:val="24"/>
        </w:rPr>
      </w:pPr>
      <w:r w:rsidRPr="00C122A1">
        <w:rPr>
          <w:rFonts w:ascii="Times New Roman" w:hAnsi="Times New Roman"/>
          <w:b/>
          <w:kern w:val="24"/>
          <w:sz w:val="24"/>
          <w:szCs w:val="24"/>
        </w:rPr>
        <w:t>Форма 2. Котировочная заявка</w:t>
      </w:r>
    </w:p>
    <w:p w:rsidR="00D13F57" w:rsidRPr="00FE620B" w:rsidRDefault="00D13F57" w:rsidP="0086609E">
      <w:pPr>
        <w:spacing w:line="240" w:lineRule="auto"/>
        <w:contextualSpacing/>
        <w:rPr>
          <w:rFonts w:ascii="Times New Roman" w:hAnsi="Times New Roman"/>
          <w:i/>
          <w:sz w:val="16"/>
          <w:szCs w:val="16"/>
        </w:rPr>
      </w:pPr>
    </w:p>
    <w:p w:rsidR="00FC60AE" w:rsidRPr="00C122A1" w:rsidRDefault="00FC60AE" w:rsidP="0086609E">
      <w:pPr>
        <w:spacing w:line="240" w:lineRule="auto"/>
        <w:contextualSpacing/>
        <w:rPr>
          <w:rFonts w:ascii="Times New Roman" w:hAnsi="Times New Roman"/>
          <w:b/>
          <w:sz w:val="24"/>
          <w:szCs w:val="24"/>
        </w:rPr>
      </w:pPr>
      <w:r w:rsidRPr="00C122A1">
        <w:rPr>
          <w:rFonts w:ascii="Times New Roman" w:hAnsi="Times New Roman"/>
          <w:i/>
          <w:sz w:val="24"/>
          <w:szCs w:val="24"/>
        </w:rPr>
        <w:t>На бланке участника закупки</w:t>
      </w:r>
      <w:r w:rsidR="00DA00A3">
        <w:rPr>
          <w:rFonts w:ascii="Times New Roman" w:hAnsi="Times New Roman"/>
          <w:b/>
          <w:sz w:val="24"/>
          <w:szCs w:val="24"/>
        </w:rPr>
        <w:t xml:space="preserve">                                                  </w:t>
      </w:r>
      <w:r w:rsidR="00FE620B">
        <w:rPr>
          <w:rFonts w:ascii="Times New Roman" w:hAnsi="Times New Roman"/>
          <w:b/>
          <w:sz w:val="24"/>
          <w:szCs w:val="24"/>
        </w:rPr>
        <w:t xml:space="preserve">                 </w:t>
      </w:r>
      <w:r w:rsidRPr="00C122A1">
        <w:rPr>
          <w:rFonts w:ascii="Times New Roman" w:hAnsi="Times New Roman"/>
          <w:b/>
          <w:sz w:val="24"/>
          <w:szCs w:val="24"/>
        </w:rPr>
        <w:t>Заказчику ФАУ МО РФ ЦСКА</w:t>
      </w:r>
    </w:p>
    <w:p w:rsidR="00057F73" w:rsidRPr="00FE620B" w:rsidRDefault="00057F73" w:rsidP="0086609E">
      <w:pPr>
        <w:widowControl w:val="0"/>
        <w:shd w:val="clear" w:color="auto" w:fill="FFFFFF"/>
        <w:suppressAutoHyphens/>
        <w:spacing w:after="0" w:line="240" w:lineRule="auto"/>
        <w:rPr>
          <w:rFonts w:ascii="Times New Roman" w:eastAsia="Lucida Sans Unicode" w:hAnsi="Times New Roman" w:cs="Tahoma"/>
          <w:b/>
          <w:bCs/>
          <w:kern w:val="1"/>
          <w:sz w:val="16"/>
          <w:szCs w:val="16"/>
          <w:lang w:eastAsia="hi-IN" w:bidi="hi-IN"/>
        </w:rPr>
      </w:pPr>
    </w:p>
    <w:p w:rsidR="00623764" w:rsidRPr="00AF5638" w:rsidRDefault="00623764" w:rsidP="0086609E">
      <w:pPr>
        <w:tabs>
          <w:tab w:val="left" w:pos="9355"/>
        </w:tabs>
        <w:spacing w:after="0" w:line="240" w:lineRule="auto"/>
        <w:ind w:right="-1"/>
        <w:jc w:val="both"/>
        <w:rPr>
          <w:rFonts w:ascii="Times New Roman" w:hAnsi="Times New Roman"/>
          <w:snapToGrid w:val="0"/>
          <w:sz w:val="24"/>
        </w:rPr>
      </w:pPr>
      <w:r w:rsidRPr="00AF5638">
        <w:rPr>
          <w:rFonts w:ascii="Times New Roman" w:hAnsi="Times New Roman"/>
          <w:snapToGrid w:val="0"/>
          <w:sz w:val="24"/>
        </w:rPr>
        <w:t>«_____» ___________ 201_ г.</w:t>
      </w:r>
    </w:p>
    <w:p w:rsidR="00623764" w:rsidRPr="00AF5638" w:rsidRDefault="00623764" w:rsidP="0086609E">
      <w:pPr>
        <w:tabs>
          <w:tab w:val="left" w:pos="9355"/>
        </w:tabs>
        <w:spacing w:after="0" w:line="240" w:lineRule="auto"/>
        <w:ind w:right="-1"/>
        <w:jc w:val="both"/>
        <w:rPr>
          <w:rFonts w:ascii="Times New Roman" w:hAnsi="Times New Roman"/>
          <w:snapToGrid w:val="0"/>
          <w:sz w:val="24"/>
        </w:rPr>
      </w:pPr>
      <w:r w:rsidRPr="00AF5638">
        <w:rPr>
          <w:rFonts w:ascii="Times New Roman" w:hAnsi="Times New Roman"/>
          <w:snapToGrid w:val="0"/>
          <w:sz w:val="24"/>
        </w:rPr>
        <w:t>№__________</w:t>
      </w:r>
    </w:p>
    <w:p w:rsidR="00623764" w:rsidRPr="00FE620B" w:rsidRDefault="00623764" w:rsidP="0086609E">
      <w:pPr>
        <w:widowControl w:val="0"/>
        <w:shd w:val="clear" w:color="auto" w:fill="FFFFFF"/>
        <w:suppressAutoHyphens/>
        <w:spacing w:after="0" w:line="240" w:lineRule="auto"/>
        <w:rPr>
          <w:rFonts w:ascii="Times New Roman" w:eastAsia="Lucida Sans Unicode" w:hAnsi="Times New Roman" w:cs="Tahoma"/>
          <w:b/>
          <w:bCs/>
          <w:kern w:val="1"/>
          <w:sz w:val="16"/>
          <w:szCs w:val="16"/>
          <w:lang w:eastAsia="hi-IN" w:bidi="hi-IN"/>
        </w:rPr>
      </w:pPr>
    </w:p>
    <w:p w:rsidR="00057F73" w:rsidRPr="00A527F3" w:rsidRDefault="00057F73" w:rsidP="0086609E">
      <w:pPr>
        <w:keepNext/>
        <w:pBdr>
          <w:top w:val="single" w:sz="4" w:space="1" w:color="auto"/>
        </w:pBdr>
        <w:shd w:val="clear" w:color="auto" w:fill="D9D9D9" w:themeFill="background1" w:themeFillShade="D9"/>
        <w:spacing w:after="120" w:line="240" w:lineRule="auto"/>
        <w:jc w:val="center"/>
        <w:rPr>
          <w:rFonts w:ascii="Times New Roman" w:hAnsi="Times New Roman"/>
          <w:b/>
        </w:rPr>
      </w:pPr>
      <w:r w:rsidRPr="00A527F3">
        <w:rPr>
          <w:rFonts w:ascii="Times New Roman" w:hAnsi="Times New Roman"/>
          <w:b/>
        </w:rPr>
        <w:t>начало формы</w:t>
      </w:r>
    </w:p>
    <w:p w:rsidR="00057F73" w:rsidRPr="002B2C8A" w:rsidRDefault="00057F73" w:rsidP="0086609E">
      <w:pPr>
        <w:widowControl w:val="0"/>
        <w:shd w:val="clear" w:color="auto" w:fill="FFFFFF"/>
        <w:suppressAutoHyphens/>
        <w:spacing w:after="0" w:line="240" w:lineRule="auto"/>
        <w:rPr>
          <w:rFonts w:ascii="Times New Roman" w:eastAsia="Lucida Sans Unicode" w:hAnsi="Times New Roman" w:cs="Tahoma"/>
          <w:b/>
          <w:bCs/>
          <w:kern w:val="1"/>
          <w:sz w:val="16"/>
          <w:szCs w:val="16"/>
          <w:lang w:eastAsia="hi-IN" w:bidi="hi-IN"/>
        </w:rPr>
      </w:pPr>
    </w:p>
    <w:p w:rsidR="00FC60AE" w:rsidRPr="00C122A1" w:rsidRDefault="00FC60AE" w:rsidP="0086609E">
      <w:pPr>
        <w:widowControl w:val="0"/>
        <w:shd w:val="clear" w:color="auto" w:fill="FFFFFF"/>
        <w:suppressAutoHyphens/>
        <w:spacing w:after="0" w:line="240" w:lineRule="auto"/>
        <w:jc w:val="center"/>
        <w:rPr>
          <w:rFonts w:ascii="Times New Roman" w:eastAsia="Lucida Sans Unicode" w:hAnsi="Times New Roman" w:cs="Tahoma"/>
          <w:b/>
          <w:bCs/>
          <w:kern w:val="1"/>
          <w:sz w:val="24"/>
          <w:szCs w:val="24"/>
          <w:lang w:eastAsia="hi-IN" w:bidi="hi-IN"/>
        </w:rPr>
      </w:pPr>
      <w:r w:rsidRPr="00C122A1">
        <w:rPr>
          <w:rFonts w:ascii="Times New Roman" w:eastAsia="Lucida Sans Unicode" w:hAnsi="Times New Roman" w:cs="Tahoma"/>
          <w:b/>
          <w:bCs/>
          <w:kern w:val="1"/>
          <w:sz w:val="24"/>
          <w:szCs w:val="24"/>
          <w:lang w:eastAsia="hi-IN" w:bidi="hi-IN"/>
        </w:rPr>
        <w:t xml:space="preserve">КОТИРОВОЧНАЯ ЗАЯВКА </w:t>
      </w:r>
    </w:p>
    <w:p w:rsidR="00057F73" w:rsidRPr="002B2C8A" w:rsidRDefault="00057F73" w:rsidP="0086609E">
      <w:pPr>
        <w:widowControl w:val="0"/>
        <w:suppressAutoHyphens/>
        <w:spacing w:after="0" w:line="240" w:lineRule="auto"/>
        <w:jc w:val="center"/>
        <w:rPr>
          <w:rFonts w:ascii="Times New Roman" w:eastAsia="Lucida Sans Unicode" w:hAnsi="Times New Roman" w:cs="Tahoma"/>
          <w:b/>
          <w:bCs/>
          <w:kern w:val="1"/>
          <w:sz w:val="16"/>
          <w:szCs w:val="16"/>
          <w:lang w:eastAsia="hi-IN" w:bidi="hi-IN"/>
        </w:rPr>
      </w:pPr>
    </w:p>
    <w:p w:rsidR="00FC60AE" w:rsidRPr="00C122A1" w:rsidRDefault="00FC60AE" w:rsidP="0086609E">
      <w:pPr>
        <w:widowControl w:val="0"/>
        <w:suppressAutoHyphens/>
        <w:spacing w:after="0" w:line="240" w:lineRule="auto"/>
        <w:jc w:val="center"/>
        <w:rPr>
          <w:rFonts w:ascii="Times New Roman" w:eastAsia="Lucida Sans Unicode" w:hAnsi="Times New Roman" w:cs="Tahoma"/>
          <w:kern w:val="1"/>
          <w:sz w:val="24"/>
          <w:szCs w:val="24"/>
          <w:lang w:eastAsia="hi-IN" w:bidi="hi-IN"/>
        </w:rPr>
      </w:pPr>
      <w:r w:rsidRPr="00C122A1">
        <w:rPr>
          <w:rFonts w:ascii="Times New Roman" w:eastAsia="Lucida Sans Unicode" w:hAnsi="Times New Roman" w:cs="Tahoma"/>
          <w:b/>
          <w:bCs/>
          <w:kern w:val="1"/>
          <w:sz w:val="24"/>
          <w:szCs w:val="24"/>
          <w:lang w:eastAsia="hi-IN" w:bidi="hi-IN"/>
        </w:rPr>
        <w:t xml:space="preserve">на участие в запросе котировок на </w:t>
      </w:r>
      <w:r w:rsidRPr="00C122A1">
        <w:rPr>
          <w:rFonts w:ascii="Times New Roman" w:eastAsia="Lucida Sans Unicode" w:hAnsi="Times New Roman" w:cs="Tahoma"/>
          <w:kern w:val="1"/>
          <w:sz w:val="24"/>
          <w:szCs w:val="24"/>
          <w:lang w:eastAsia="hi-IN" w:bidi="hi-IN"/>
        </w:rPr>
        <w:t>__________________________________________</w:t>
      </w:r>
    </w:p>
    <w:p w:rsidR="00FC60AE" w:rsidRPr="00856030" w:rsidRDefault="00FC60AE" w:rsidP="0086609E">
      <w:pPr>
        <w:widowControl w:val="0"/>
        <w:suppressAutoHyphens/>
        <w:spacing w:after="0" w:line="240" w:lineRule="auto"/>
        <w:jc w:val="center"/>
        <w:rPr>
          <w:rFonts w:ascii="Times New Roman" w:eastAsia="Lucida Sans Unicode" w:hAnsi="Times New Roman" w:cs="Tahoma"/>
          <w:kern w:val="1"/>
          <w:sz w:val="20"/>
          <w:szCs w:val="20"/>
          <w:lang w:eastAsia="hi-IN" w:bidi="hi-IN"/>
        </w:rPr>
      </w:pPr>
    </w:p>
    <w:p w:rsidR="00FC60AE" w:rsidRPr="00C122A1" w:rsidRDefault="00FC60AE" w:rsidP="0086609E">
      <w:pPr>
        <w:widowControl w:val="0"/>
        <w:suppressLineNumbers/>
        <w:suppressAutoHyphens/>
        <w:spacing w:after="0" w:line="240" w:lineRule="auto"/>
        <w:jc w:val="center"/>
        <w:rPr>
          <w:rFonts w:ascii="Times New Roman" w:eastAsia="Lucida Sans Unicode" w:hAnsi="Times New Roman" w:cs="Tahoma"/>
          <w:kern w:val="1"/>
          <w:sz w:val="24"/>
          <w:szCs w:val="24"/>
          <w:lang w:eastAsia="hi-IN" w:bidi="hi-IN"/>
        </w:rPr>
      </w:pPr>
      <w:r w:rsidRPr="00C122A1">
        <w:rPr>
          <w:rFonts w:ascii="Times New Roman" w:eastAsia="Lucida Sans Unicode" w:hAnsi="Times New Roman" w:cs="Tahoma"/>
          <w:kern w:val="1"/>
          <w:sz w:val="24"/>
          <w:szCs w:val="24"/>
          <w:lang w:eastAsia="hi-IN" w:bidi="hi-IN"/>
        </w:rPr>
        <w:t>Реестровый номер закупки ______________</w:t>
      </w:r>
    </w:p>
    <w:p w:rsidR="00FC60AE" w:rsidRPr="00C122A1" w:rsidRDefault="00FC60AE" w:rsidP="0086609E">
      <w:pPr>
        <w:widowControl w:val="0"/>
        <w:suppressAutoHyphens/>
        <w:spacing w:after="0" w:line="240" w:lineRule="auto"/>
        <w:jc w:val="center"/>
        <w:rPr>
          <w:rFonts w:ascii="Times New Roman" w:eastAsia="Lucida Sans Unicode" w:hAnsi="Times New Roman" w:cs="Tahoma"/>
          <w:bCs/>
          <w:i/>
          <w:iCs/>
          <w:kern w:val="1"/>
          <w:sz w:val="24"/>
          <w:szCs w:val="24"/>
          <w:lang w:eastAsia="hi-IN" w:bidi="hi-IN"/>
        </w:rPr>
      </w:pPr>
      <w:r w:rsidRPr="00C122A1">
        <w:rPr>
          <w:rFonts w:ascii="Times New Roman" w:eastAsia="Lucida Sans Unicode" w:hAnsi="Times New Roman" w:cs="Tahoma"/>
          <w:bCs/>
          <w:i/>
          <w:iCs/>
          <w:kern w:val="1"/>
          <w:sz w:val="24"/>
          <w:szCs w:val="24"/>
          <w:lang w:eastAsia="hi-IN" w:bidi="hi-IN"/>
        </w:rPr>
        <w:t>(указать реестровый номер закупки на официальном сайте Единой информационной системы в сфере закупок)</w:t>
      </w:r>
    </w:p>
    <w:p w:rsidR="00FC60AE" w:rsidRPr="002B2C8A" w:rsidRDefault="00FC60AE" w:rsidP="0086609E">
      <w:pPr>
        <w:widowControl w:val="0"/>
        <w:suppressAutoHyphens/>
        <w:spacing w:after="0" w:line="240" w:lineRule="auto"/>
        <w:jc w:val="center"/>
        <w:rPr>
          <w:rFonts w:ascii="Times New Roman" w:eastAsia="Lucida Sans Unicode" w:hAnsi="Times New Roman" w:cs="Tahoma"/>
          <w:kern w:val="1"/>
          <w:sz w:val="16"/>
          <w:szCs w:val="16"/>
          <w:lang w:eastAsia="hi-IN" w:bidi="hi-IN"/>
        </w:rPr>
      </w:pPr>
    </w:p>
    <w:p w:rsidR="00F17B74" w:rsidRPr="00F17B74" w:rsidRDefault="00FC60AE" w:rsidP="00240554">
      <w:pPr>
        <w:pStyle w:val="ac"/>
        <w:widowControl w:val="0"/>
        <w:numPr>
          <w:ilvl w:val="0"/>
          <w:numId w:val="6"/>
        </w:numPr>
        <w:shd w:val="clear" w:color="auto" w:fill="FFFFFF"/>
        <w:suppressAutoHyphens/>
        <w:ind w:left="0" w:firstLine="851"/>
        <w:jc w:val="both"/>
        <w:rPr>
          <w:rFonts w:ascii="Calibri" w:hAnsi="Calibri"/>
        </w:rPr>
      </w:pPr>
      <w:r w:rsidRPr="00F92D2B">
        <w:rPr>
          <w:rFonts w:eastAsia="Lucida Sans Unicode"/>
          <w:kern w:val="1"/>
          <w:lang w:eastAsia="hi-IN" w:bidi="hi-IN"/>
        </w:rPr>
        <w:t>Изучив</w:t>
      </w:r>
      <w:r w:rsidR="00C541CF">
        <w:rPr>
          <w:rFonts w:eastAsia="Lucida Sans Unicode"/>
          <w:kern w:val="1"/>
          <w:lang w:eastAsia="hi-IN" w:bidi="hi-IN"/>
        </w:rPr>
        <w:t xml:space="preserve"> Извещение и Д</w:t>
      </w:r>
      <w:r w:rsidRPr="00F92D2B">
        <w:rPr>
          <w:rFonts w:eastAsia="Lucida Sans Unicode"/>
          <w:kern w:val="1"/>
          <w:lang w:eastAsia="hi-IN" w:bidi="hi-IN"/>
        </w:rPr>
        <w:t xml:space="preserve">окументацию о проведении запроса котировок </w:t>
      </w:r>
      <w:r w:rsidR="004A22DB" w:rsidRPr="0061579A">
        <w:rPr>
          <w:lang w:val="ru"/>
        </w:rPr>
        <w:t>(включая все изменения и разъяснения к ней)</w:t>
      </w:r>
      <w:r w:rsidR="004A22DB" w:rsidRPr="004A22DB">
        <w:rPr>
          <w:lang w:val="ru"/>
        </w:rPr>
        <w:t xml:space="preserve">, </w:t>
      </w:r>
      <w:r w:rsidR="004A22DB">
        <w:rPr>
          <w:lang w:val="ru"/>
        </w:rPr>
        <w:t xml:space="preserve">и безоговорочно </w:t>
      </w:r>
      <w:r w:rsidR="00DA00A3" w:rsidRPr="00F92D2B">
        <w:t>принимая установленные в н</w:t>
      </w:r>
      <w:r w:rsidR="00F92D2B">
        <w:t>их требования и условия</w:t>
      </w:r>
      <w:r w:rsidR="004A22DB">
        <w:t xml:space="preserve"> участия в </w:t>
      </w:r>
      <w:r w:rsidR="00623764" w:rsidRPr="00F92D2B">
        <w:t>закупк</w:t>
      </w:r>
      <w:r w:rsidR="00623764">
        <w:t>е</w:t>
      </w:r>
      <w:r w:rsidR="00623764" w:rsidRPr="00F17B74">
        <w:rPr>
          <w:iCs/>
          <w:snapToGrid w:val="0"/>
        </w:rPr>
        <w:t xml:space="preserve"> </w:t>
      </w:r>
      <w:r w:rsidR="00F17B74" w:rsidRPr="00F17B74">
        <w:rPr>
          <w:iCs/>
          <w:snapToGrid w:val="0"/>
        </w:rPr>
        <w:t>Участник запроса котировок / Лидер коллективного участника запроса котировок</w:t>
      </w:r>
      <w:r w:rsidR="00856030">
        <w:rPr>
          <w:iCs/>
          <w:snapToGrid w:val="0"/>
        </w:rPr>
        <w:t xml:space="preserve"> </w:t>
      </w:r>
      <w:r w:rsidR="00856030" w:rsidRPr="00F17B74">
        <w:rPr>
          <w:iCs/>
          <w:snapToGrid w:val="0"/>
        </w:rPr>
        <w:t>[</w:t>
      </w:r>
      <w:r w:rsidR="00856030" w:rsidRPr="00F17B74">
        <w:rPr>
          <w:bCs/>
          <w:iCs/>
          <w:snapToGrid w:val="0"/>
          <w:shd w:val="clear" w:color="auto" w:fill="D9D9D9" w:themeFill="background1" w:themeFillShade="D9"/>
        </w:rPr>
        <w:t>выбрать необходимое</w:t>
      </w:r>
      <w:r w:rsidR="00856030" w:rsidRPr="00F17B74">
        <w:rPr>
          <w:iCs/>
          <w:snapToGrid w:val="0"/>
        </w:rPr>
        <w:t>]</w:t>
      </w:r>
      <w:r w:rsidR="00F17B74" w:rsidRPr="00F17B74">
        <w:rPr>
          <w:iCs/>
          <w:snapToGrid w:val="0"/>
        </w:rPr>
        <w:t>:</w:t>
      </w:r>
    </w:p>
    <w:p w:rsidR="00DA00A3" w:rsidRPr="00F17B74" w:rsidRDefault="00E421F6" w:rsidP="0086609E">
      <w:pPr>
        <w:widowControl w:val="0"/>
        <w:shd w:val="clear" w:color="auto" w:fill="FFFFFF"/>
        <w:suppressAutoHyphens/>
        <w:spacing w:after="0" w:line="240" w:lineRule="auto"/>
        <w:jc w:val="both"/>
      </w:pPr>
      <w:r w:rsidRPr="00F92D2B">
        <w:t>________</w:t>
      </w:r>
      <w:r w:rsidR="00DA00A3" w:rsidRPr="00F92D2B">
        <w:t>______________</w:t>
      </w:r>
      <w:r w:rsidR="004A22DB">
        <w:t>______________________________________________________</w:t>
      </w:r>
      <w:r w:rsidR="00DA00A3" w:rsidRPr="00F92D2B">
        <w:t>_</w:t>
      </w:r>
      <w:r w:rsidR="00F92D2B">
        <w:t>_</w:t>
      </w:r>
      <w:r w:rsidR="00F17B74">
        <w:t>________</w:t>
      </w:r>
      <w:r w:rsidR="00DA00A3" w:rsidRPr="00F92D2B">
        <w:t xml:space="preserve">, </w:t>
      </w:r>
    </w:p>
    <w:p w:rsidR="00F17B74" w:rsidRPr="00F17B74" w:rsidRDefault="00F17B74" w:rsidP="0086609E">
      <w:pPr>
        <w:autoSpaceDE w:val="0"/>
        <w:autoSpaceDN w:val="0"/>
        <w:adjustRightInd w:val="0"/>
        <w:spacing w:after="0" w:line="240" w:lineRule="auto"/>
        <w:jc w:val="center"/>
        <w:rPr>
          <w:rFonts w:ascii="Times New Roman" w:hAnsi="Times New Roman"/>
          <w:bCs/>
          <w:i/>
          <w:iCs/>
          <w:sz w:val="18"/>
          <w:szCs w:val="18"/>
        </w:rPr>
      </w:pPr>
      <w:r w:rsidRPr="00F17B74">
        <w:rPr>
          <w:rFonts w:ascii="Times New Roman" w:hAnsi="Times New Roman"/>
          <w:bCs/>
          <w:i/>
          <w:iCs/>
          <w:sz w:val="18"/>
          <w:szCs w:val="18"/>
        </w:rPr>
        <w:t>(полное наименование участника процедуры закупки с указанием организационно-правовой формы</w:t>
      </w:r>
    </w:p>
    <w:p w:rsidR="00F17B74" w:rsidRDefault="00F17B74" w:rsidP="0086609E">
      <w:pPr>
        <w:autoSpaceDE w:val="0"/>
        <w:autoSpaceDN w:val="0"/>
        <w:adjustRightInd w:val="0"/>
        <w:spacing w:after="0" w:line="240" w:lineRule="auto"/>
        <w:jc w:val="center"/>
        <w:rPr>
          <w:rFonts w:ascii="Times New Roman" w:hAnsi="Times New Roman"/>
          <w:bCs/>
          <w:i/>
          <w:iCs/>
          <w:sz w:val="18"/>
          <w:szCs w:val="18"/>
        </w:rPr>
      </w:pPr>
      <w:r w:rsidRPr="00F17B74">
        <w:rPr>
          <w:rFonts w:ascii="Times New Roman" w:hAnsi="Times New Roman"/>
          <w:bCs/>
          <w:i/>
          <w:iCs/>
          <w:sz w:val="18"/>
          <w:szCs w:val="18"/>
        </w:rPr>
        <w:t>(для юридического лица), Ф.И.О., паспортные данные (для физического лица))</w:t>
      </w:r>
    </w:p>
    <w:p w:rsidR="00F17B74" w:rsidRDefault="00F17B74" w:rsidP="0086609E">
      <w:pPr>
        <w:autoSpaceDE w:val="0"/>
        <w:autoSpaceDN w:val="0"/>
        <w:adjustRightInd w:val="0"/>
        <w:spacing w:after="0" w:line="240" w:lineRule="auto"/>
        <w:rPr>
          <w:rFonts w:ascii="Times New Roman" w:hAnsi="Times New Roman"/>
          <w:bCs/>
          <w:i/>
          <w:iCs/>
          <w:sz w:val="18"/>
          <w:szCs w:val="18"/>
        </w:rPr>
      </w:pPr>
    </w:p>
    <w:p w:rsidR="00623764" w:rsidRDefault="00C541CF" w:rsidP="0086609E">
      <w:pPr>
        <w:autoSpaceDE w:val="0"/>
        <w:autoSpaceDN w:val="0"/>
        <w:adjustRightInd w:val="0"/>
        <w:spacing w:after="0" w:line="240" w:lineRule="auto"/>
        <w:rPr>
          <w:rFonts w:ascii="Times New Roman" w:hAnsi="Times New Roman"/>
          <w:sz w:val="24"/>
          <w:szCs w:val="24"/>
        </w:rPr>
      </w:pPr>
      <w:r w:rsidRPr="00125B3B">
        <w:rPr>
          <w:rFonts w:ascii="Times New Roman" w:hAnsi="Times New Roman"/>
          <w:bCs/>
          <w:sz w:val="24"/>
          <w:szCs w:val="24"/>
        </w:rPr>
        <w:t>ИНН:</w:t>
      </w:r>
      <w:r>
        <w:rPr>
          <w:rFonts w:ascii="Times New Roman" w:hAnsi="Times New Roman"/>
          <w:sz w:val="24"/>
          <w:szCs w:val="24"/>
        </w:rPr>
        <w:t xml:space="preserve"> </w:t>
      </w:r>
      <w:r w:rsidRPr="00125B3B">
        <w:rPr>
          <w:rFonts w:ascii="Times New Roman" w:hAnsi="Times New Roman"/>
          <w:sz w:val="24"/>
          <w:szCs w:val="24"/>
        </w:rPr>
        <w:t>___________</w:t>
      </w:r>
      <w:r w:rsidR="00623764">
        <w:rPr>
          <w:rFonts w:ascii="Times New Roman" w:hAnsi="Times New Roman"/>
          <w:sz w:val="24"/>
          <w:szCs w:val="24"/>
        </w:rPr>
        <w:t>_______________________________</w:t>
      </w:r>
    </w:p>
    <w:p w:rsidR="00C541CF" w:rsidRPr="00623764" w:rsidRDefault="00623764" w:rsidP="008660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 xml:space="preserve">                   </w:t>
      </w:r>
      <w:r w:rsidR="00C541CF" w:rsidRPr="00125B3B">
        <w:rPr>
          <w:rFonts w:ascii="Times New Roman" w:hAnsi="Times New Roman"/>
          <w:sz w:val="20"/>
          <w:szCs w:val="20"/>
        </w:rPr>
        <w:t>(заполняется всеми участниками закупки)</w:t>
      </w:r>
    </w:p>
    <w:p w:rsidR="00C541CF" w:rsidRDefault="00C541CF" w:rsidP="0086609E">
      <w:pPr>
        <w:autoSpaceDE w:val="0"/>
        <w:autoSpaceDN w:val="0"/>
        <w:adjustRightInd w:val="0"/>
        <w:spacing w:after="0" w:line="240" w:lineRule="auto"/>
        <w:rPr>
          <w:rFonts w:ascii="Times New Roman" w:hAnsi="Times New Roman"/>
          <w:sz w:val="24"/>
          <w:szCs w:val="24"/>
        </w:rPr>
      </w:pPr>
      <w:r w:rsidRPr="00125B3B">
        <w:rPr>
          <w:rFonts w:ascii="Times New Roman" w:hAnsi="Times New Roman"/>
          <w:sz w:val="24"/>
          <w:szCs w:val="24"/>
        </w:rPr>
        <w:t>КПП __________________________</w:t>
      </w:r>
    </w:p>
    <w:p w:rsidR="00C541CF" w:rsidRPr="00125B3B" w:rsidRDefault="00C541CF" w:rsidP="0086609E">
      <w:pPr>
        <w:autoSpaceDE w:val="0"/>
        <w:autoSpaceDN w:val="0"/>
        <w:adjustRightInd w:val="0"/>
        <w:spacing w:after="0" w:line="240" w:lineRule="auto"/>
        <w:rPr>
          <w:rFonts w:ascii="Times New Roman" w:hAnsi="Times New Roman"/>
          <w:sz w:val="24"/>
          <w:szCs w:val="24"/>
        </w:rPr>
      </w:pPr>
      <w:r w:rsidRPr="00125B3B">
        <w:rPr>
          <w:rFonts w:ascii="Times New Roman" w:hAnsi="Times New Roman"/>
          <w:sz w:val="24"/>
          <w:szCs w:val="24"/>
        </w:rPr>
        <w:t>ОГРН (ОГ</w:t>
      </w:r>
      <w:r>
        <w:rPr>
          <w:rFonts w:ascii="Times New Roman" w:hAnsi="Times New Roman"/>
          <w:sz w:val="24"/>
          <w:szCs w:val="24"/>
        </w:rPr>
        <w:t>РНИП)________________</w:t>
      </w:r>
    </w:p>
    <w:p w:rsidR="00C541CF" w:rsidRDefault="00C541CF" w:rsidP="008660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ОКПО_________________________</w:t>
      </w:r>
    </w:p>
    <w:p w:rsidR="00C541CF" w:rsidRPr="00125B3B" w:rsidRDefault="00C541CF" w:rsidP="0086609E">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ОКТМО________________________.</w:t>
      </w:r>
    </w:p>
    <w:p w:rsidR="00C541CF" w:rsidRPr="002B2C8A" w:rsidRDefault="00C541CF" w:rsidP="0086609E">
      <w:pPr>
        <w:pStyle w:val="Times12"/>
        <w:suppressAutoHyphens/>
        <w:ind w:firstLine="0"/>
        <w:rPr>
          <w:sz w:val="16"/>
          <w:szCs w:val="16"/>
        </w:rPr>
      </w:pPr>
    </w:p>
    <w:p w:rsidR="00DA00A3" w:rsidRPr="00E421F6" w:rsidRDefault="00C541CF" w:rsidP="0086609E">
      <w:pPr>
        <w:pStyle w:val="Times12"/>
        <w:suppressAutoHyphens/>
        <w:ind w:firstLine="0"/>
        <w:rPr>
          <w:szCs w:val="24"/>
        </w:rPr>
      </w:pPr>
      <w:r>
        <w:rPr>
          <w:szCs w:val="24"/>
        </w:rPr>
        <w:t>адрес местонахождения</w:t>
      </w:r>
      <w:r w:rsidR="00DA00A3" w:rsidRPr="00E421F6">
        <w:rPr>
          <w:szCs w:val="24"/>
        </w:rPr>
        <w:t xml:space="preserve"> ___________________________________</w:t>
      </w:r>
      <w:r w:rsidR="00E421F6">
        <w:rPr>
          <w:szCs w:val="24"/>
        </w:rPr>
        <w:t>_</w:t>
      </w:r>
      <w:r>
        <w:rPr>
          <w:szCs w:val="24"/>
        </w:rPr>
        <w:t>_______________</w:t>
      </w:r>
      <w:r w:rsidR="00DA00A3" w:rsidRPr="00E421F6">
        <w:rPr>
          <w:szCs w:val="24"/>
        </w:rPr>
        <w:t>____,</w:t>
      </w:r>
    </w:p>
    <w:p w:rsidR="001711EC" w:rsidRPr="00C541CF" w:rsidRDefault="00DA00A3" w:rsidP="0086609E">
      <w:pPr>
        <w:pStyle w:val="Times12"/>
        <w:suppressAutoHyphens/>
        <w:ind w:left="2836" w:firstLine="709"/>
        <w:jc w:val="center"/>
        <w:rPr>
          <w:b/>
          <w:i/>
          <w:szCs w:val="24"/>
          <w:vertAlign w:val="superscript"/>
        </w:rPr>
      </w:pPr>
      <w:r w:rsidRPr="001711EC">
        <w:rPr>
          <w:b/>
          <w:i/>
          <w:szCs w:val="24"/>
          <w:vertAlign w:val="superscript"/>
        </w:rPr>
        <w:t>(юриди</w:t>
      </w:r>
      <w:r w:rsidR="00C541CF">
        <w:rPr>
          <w:b/>
          <w:i/>
          <w:szCs w:val="24"/>
          <w:vertAlign w:val="superscript"/>
        </w:rPr>
        <w:t>ческий адрес участника закупки)</w:t>
      </w:r>
    </w:p>
    <w:p w:rsidR="00DA00A3" w:rsidRPr="00E421F6" w:rsidRDefault="00DA00A3" w:rsidP="0086609E">
      <w:pPr>
        <w:pStyle w:val="Times12"/>
        <w:suppressAutoHyphens/>
        <w:ind w:firstLine="0"/>
        <w:rPr>
          <w:szCs w:val="24"/>
        </w:rPr>
      </w:pPr>
      <w:r w:rsidRPr="00E421F6">
        <w:rPr>
          <w:szCs w:val="24"/>
        </w:rPr>
        <w:t>почтовый адрес _____________________________________________________,</w:t>
      </w:r>
    </w:p>
    <w:p w:rsidR="00DA00A3" w:rsidRPr="00E421F6" w:rsidRDefault="00DA00A3" w:rsidP="0086609E">
      <w:pPr>
        <w:pStyle w:val="Times12"/>
        <w:suppressAutoHyphens/>
        <w:ind w:firstLine="0"/>
        <w:jc w:val="center"/>
        <w:rPr>
          <w:b/>
          <w:i/>
          <w:szCs w:val="24"/>
          <w:vertAlign w:val="superscript"/>
        </w:rPr>
      </w:pPr>
      <w:r w:rsidRPr="00E421F6">
        <w:rPr>
          <w:b/>
          <w:i/>
          <w:szCs w:val="24"/>
          <w:vertAlign w:val="superscript"/>
        </w:rPr>
        <w:t>(почтовый адрес участника закупки)</w:t>
      </w:r>
    </w:p>
    <w:p w:rsidR="00E421F6" w:rsidRPr="005E17F7" w:rsidRDefault="00E421F6" w:rsidP="0086609E">
      <w:pPr>
        <w:pStyle w:val="aff"/>
        <w:ind w:left="0"/>
        <w:jc w:val="both"/>
      </w:pPr>
      <w:r w:rsidRPr="001711EC">
        <w:t>в лице, ________________________________________________________________________,</w:t>
      </w:r>
    </w:p>
    <w:p w:rsidR="00E421F6" w:rsidRPr="005E17F7" w:rsidRDefault="00E421F6" w:rsidP="0086609E">
      <w:pPr>
        <w:pStyle w:val="35"/>
        <w:spacing w:after="0"/>
        <w:ind w:right="-83" w:firstLine="600"/>
        <w:jc w:val="center"/>
        <w:rPr>
          <w:i/>
          <w:iCs/>
          <w:color w:val="000000"/>
          <w:sz w:val="24"/>
          <w:szCs w:val="24"/>
          <w:vertAlign w:val="superscript"/>
        </w:rPr>
      </w:pPr>
      <w:r w:rsidRPr="005E17F7">
        <w:rPr>
          <w:i/>
          <w:iCs/>
          <w:color w:val="000000"/>
          <w:sz w:val="24"/>
          <w:szCs w:val="24"/>
          <w:vertAlign w:val="superscript"/>
        </w:rPr>
        <w:t>(наименование должности руководителя и его Ф.И.О.)</w:t>
      </w:r>
    </w:p>
    <w:p w:rsidR="00E421F6" w:rsidRPr="005E17F7" w:rsidRDefault="00E421F6" w:rsidP="0086609E">
      <w:pPr>
        <w:pStyle w:val="aff"/>
        <w:ind w:left="0"/>
        <w:jc w:val="both"/>
        <w:rPr>
          <w:i/>
          <w:iCs/>
        </w:rPr>
      </w:pPr>
      <w:r w:rsidRPr="005E17F7">
        <w:t>действующего на основании</w:t>
      </w:r>
      <w:r w:rsidRPr="005E17F7">
        <w:rPr>
          <w:i/>
          <w:iCs/>
        </w:rPr>
        <w:t>_________________________</w:t>
      </w:r>
      <w:r>
        <w:rPr>
          <w:i/>
          <w:iCs/>
        </w:rPr>
        <w:t>_________________________</w:t>
      </w:r>
      <w:r w:rsidRPr="005E17F7">
        <w:rPr>
          <w:i/>
          <w:iCs/>
        </w:rPr>
        <w:t>___</w:t>
      </w:r>
    </w:p>
    <w:p w:rsidR="00E421F6" w:rsidRDefault="00E421F6" w:rsidP="0086609E">
      <w:pPr>
        <w:pStyle w:val="aff"/>
        <w:ind w:left="0" w:firstLine="1134"/>
        <w:jc w:val="both"/>
        <w:rPr>
          <w:i/>
          <w:iCs/>
          <w:vertAlign w:val="superscript"/>
        </w:rPr>
      </w:pPr>
      <w:r w:rsidRPr="005E17F7">
        <w:rPr>
          <w:i/>
          <w:iCs/>
          <w:vertAlign w:val="superscript"/>
        </w:rPr>
        <w:t xml:space="preserve">    (указать документ, содержащий полномочия на</w:t>
      </w:r>
      <w:r w:rsidR="00623764">
        <w:rPr>
          <w:i/>
          <w:iCs/>
          <w:vertAlign w:val="superscript"/>
        </w:rPr>
        <w:t xml:space="preserve"> подписание заявки на участие в запросе котировок</w:t>
      </w:r>
      <w:r w:rsidRPr="005E17F7">
        <w:rPr>
          <w:i/>
          <w:iCs/>
          <w:vertAlign w:val="superscript"/>
        </w:rPr>
        <w:t>)</w:t>
      </w:r>
    </w:p>
    <w:p w:rsidR="00FC60AE" w:rsidRPr="004D40B0" w:rsidRDefault="00A670CD" w:rsidP="0086609E">
      <w:pPr>
        <w:widowControl w:val="0"/>
        <w:shd w:val="clear" w:color="auto" w:fill="FFFFFF"/>
        <w:suppressAutoHyphens/>
        <w:spacing w:after="0" w:line="240" w:lineRule="auto"/>
        <w:jc w:val="both"/>
        <w:rPr>
          <w:rFonts w:ascii="Times New Roman" w:eastAsia="Lucida Sans Unicode" w:hAnsi="Times New Roman" w:cs="Tahoma"/>
          <w:kern w:val="1"/>
          <w:sz w:val="24"/>
          <w:szCs w:val="24"/>
          <w:lang w:eastAsia="hi-IN" w:bidi="hi-IN"/>
        </w:rPr>
      </w:pPr>
      <w:r w:rsidRPr="00A670CD">
        <w:rPr>
          <w:rFonts w:ascii="Times New Roman" w:eastAsia="Lucida Sans Unicode" w:hAnsi="Times New Roman" w:cs="Tahoma"/>
          <w:kern w:val="1"/>
          <w:sz w:val="24"/>
          <w:szCs w:val="24"/>
          <w:lang w:eastAsia="hi-IN" w:bidi="hi-IN"/>
        </w:rPr>
        <w:t xml:space="preserve">сообщает </w:t>
      </w:r>
      <w:r>
        <w:rPr>
          <w:rFonts w:ascii="Times New Roman" w:eastAsia="Lucida Sans Unicode" w:hAnsi="Times New Roman" w:cs="Tahoma"/>
          <w:kern w:val="1"/>
          <w:sz w:val="24"/>
          <w:szCs w:val="24"/>
          <w:lang w:eastAsia="hi-IN" w:bidi="hi-IN"/>
        </w:rPr>
        <w:t>о согласии участвовать в запросе котировок</w:t>
      </w:r>
      <w:r w:rsidR="00C541CF">
        <w:rPr>
          <w:rFonts w:ascii="Times New Roman" w:eastAsia="Lucida Sans Unicode" w:hAnsi="Times New Roman" w:cs="Tahoma"/>
          <w:kern w:val="1"/>
          <w:sz w:val="24"/>
          <w:szCs w:val="24"/>
          <w:lang w:eastAsia="hi-IN" w:bidi="hi-IN"/>
        </w:rPr>
        <w:t xml:space="preserve"> и</w:t>
      </w:r>
      <w:r w:rsidRPr="00A670CD">
        <w:rPr>
          <w:rFonts w:ascii="Times New Roman" w:eastAsia="Lucida Sans Unicode" w:hAnsi="Times New Roman" w:cs="Tahoma"/>
          <w:kern w:val="1"/>
          <w:sz w:val="24"/>
          <w:szCs w:val="24"/>
          <w:lang w:eastAsia="hi-IN" w:bidi="hi-IN"/>
        </w:rPr>
        <w:t xml:space="preserve"> в случае признания нас</w:t>
      </w:r>
      <w:r w:rsidR="001711EC">
        <w:rPr>
          <w:rFonts w:ascii="Times New Roman" w:eastAsia="Lucida Sans Unicode" w:hAnsi="Times New Roman" w:cs="Tahoma"/>
          <w:kern w:val="1"/>
          <w:sz w:val="24"/>
          <w:szCs w:val="24"/>
          <w:lang w:eastAsia="hi-IN" w:bidi="hi-IN"/>
        </w:rPr>
        <w:t xml:space="preserve"> победителями закупки, заключить</w:t>
      </w:r>
      <w:r w:rsidRPr="00A670CD">
        <w:rPr>
          <w:rFonts w:ascii="Times New Roman" w:eastAsia="Lucida Sans Unicode" w:hAnsi="Times New Roman" w:cs="Tahoma"/>
          <w:kern w:val="1"/>
          <w:sz w:val="24"/>
          <w:szCs w:val="24"/>
          <w:lang w:eastAsia="hi-IN" w:bidi="hi-IN"/>
        </w:rPr>
        <w:t xml:space="preserve"> договор на </w:t>
      </w:r>
      <w:r w:rsidR="00554199">
        <w:rPr>
          <w:rFonts w:ascii="Times New Roman" w:eastAsia="Lucida Sans Unicode" w:hAnsi="Times New Roman" w:cs="Tahoma"/>
          <w:kern w:val="1"/>
          <w:sz w:val="24"/>
          <w:szCs w:val="24"/>
          <w:lang w:eastAsia="hi-IN" w:bidi="hi-IN"/>
        </w:rPr>
        <w:t>__________</w:t>
      </w:r>
      <w:r w:rsidR="001711EC">
        <w:rPr>
          <w:rFonts w:ascii="Times New Roman" w:eastAsia="Lucida Sans Unicode" w:hAnsi="Times New Roman" w:cs="Tahoma"/>
          <w:kern w:val="1"/>
          <w:sz w:val="24"/>
          <w:szCs w:val="24"/>
          <w:lang w:eastAsia="hi-IN" w:bidi="hi-IN"/>
        </w:rPr>
        <w:t>____</w:t>
      </w:r>
      <w:r w:rsidR="00554199">
        <w:rPr>
          <w:rFonts w:ascii="Times New Roman" w:eastAsia="Lucida Sans Unicode" w:hAnsi="Times New Roman" w:cs="Tahoma"/>
          <w:kern w:val="1"/>
          <w:sz w:val="24"/>
          <w:szCs w:val="24"/>
          <w:lang w:eastAsia="hi-IN" w:bidi="hi-IN"/>
        </w:rPr>
        <w:t xml:space="preserve">__ </w:t>
      </w:r>
      <w:r w:rsidR="00554199" w:rsidRPr="001711EC">
        <w:rPr>
          <w:rFonts w:ascii="Times New Roman" w:eastAsia="Lucida Sans Unicode" w:hAnsi="Times New Roman" w:cs="Tahoma"/>
          <w:kern w:val="1"/>
          <w:sz w:val="20"/>
          <w:szCs w:val="20"/>
          <w:lang w:eastAsia="hi-IN" w:bidi="hi-IN"/>
        </w:rPr>
        <w:t>(</w:t>
      </w:r>
      <w:r w:rsidR="00554199" w:rsidRPr="001711EC">
        <w:rPr>
          <w:rFonts w:ascii="Times New Roman" w:eastAsia="Lucida Sans Unicode" w:hAnsi="Times New Roman" w:cs="Tahoma"/>
          <w:i/>
          <w:kern w:val="1"/>
          <w:sz w:val="20"/>
          <w:szCs w:val="20"/>
          <w:lang w:eastAsia="hi-IN" w:bidi="hi-IN"/>
        </w:rPr>
        <w:t>указывается предмет закупки</w:t>
      </w:r>
      <w:r w:rsidR="00F44074" w:rsidRPr="001711EC">
        <w:rPr>
          <w:rFonts w:ascii="Times New Roman" w:eastAsia="Lucida Sans Unicode" w:hAnsi="Times New Roman" w:cs="Tahoma"/>
          <w:kern w:val="1"/>
          <w:sz w:val="20"/>
          <w:szCs w:val="20"/>
          <w:lang w:eastAsia="hi-IN" w:bidi="hi-IN"/>
        </w:rPr>
        <w:t>)</w:t>
      </w:r>
      <w:r w:rsidR="00F44074">
        <w:rPr>
          <w:rFonts w:ascii="Times New Roman" w:eastAsia="Lucida Sans Unicode" w:hAnsi="Times New Roman" w:cs="Tahoma"/>
          <w:kern w:val="1"/>
          <w:sz w:val="24"/>
          <w:szCs w:val="24"/>
          <w:lang w:eastAsia="hi-IN" w:bidi="hi-IN"/>
        </w:rPr>
        <w:t>.</w:t>
      </w:r>
    </w:p>
    <w:p w:rsidR="00A670CD" w:rsidRPr="00A670CD" w:rsidRDefault="00F44074" w:rsidP="00240554">
      <w:pPr>
        <w:pStyle w:val="ac"/>
        <w:widowControl w:val="0"/>
        <w:numPr>
          <w:ilvl w:val="1"/>
          <w:numId w:val="6"/>
        </w:numPr>
        <w:shd w:val="clear" w:color="auto" w:fill="FFFFFF"/>
        <w:suppressAutoHyphens/>
        <w:ind w:left="0" w:firstLine="851"/>
        <w:jc w:val="both"/>
        <w:rPr>
          <w:rFonts w:eastAsia="Lucida Sans Unicode" w:cs="Tahoma"/>
          <w:kern w:val="1"/>
          <w:lang w:eastAsia="hi-IN" w:bidi="hi-IN"/>
        </w:rPr>
      </w:pPr>
      <w:r>
        <w:rPr>
          <w:rFonts w:eastAsia="Lucida Sans Unicode" w:cs="Tahoma"/>
          <w:kern w:val="1"/>
          <w:lang w:eastAsia="hi-IN" w:bidi="hi-IN"/>
        </w:rPr>
        <w:t xml:space="preserve"> Цена нашего предложения составляет</w:t>
      </w:r>
      <w:r>
        <w:rPr>
          <w:rFonts w:eastAsia="Lucida Sans Unicode" w:cs="Tahoma"/>
          <w:kern w:val="1"/>
          <w:lang w:val="en-US" w:eastAsia="hi-IN" w:bidi="hi-IN"/>
        </w:rPr>
        <w:t>:</w:t>
      </w:r>
    </w:p>
    <w:tbl>
      <w:tblPr>
        <w:tblW w:w="514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7"/>
        <w:gridCol w:w="7871"/>
        <w:gridCol w:w="2410"/>
      </w:tblGrid>
      <w:tr w:rsidR="00D25739" w:rsidRPr="00384F7D" w:rsidTr="00D25739">
        <w:trPr>
          <w:trHeight w:val="408"/>
          <w:jc w:val="center"/>
        </w:trPr>
        <w:tc>
          <w:tcPr>
            <w:tcW w:w="226" w:type="pct"/>
            <w:shd w:val="clear" w:color="auto" w:fill="DEEAF6" w:themeFill="accent1" w:themeFillTint="33"/>
            <w:vAlign w:val="center"/>
          </w:tcPr>
          <w:p w:rsidR="00D25739" w:rsidRPr="002B2C8A" w:rsidRDefault="00D25739" w:rsidP="0086609E">
            <w:pPr>
              <w:spacing w:after="0" w:line="240" w:lineRule="auto"/>
              <w:contextualSpacing/>
              <w:jc w:val="center"/>
              <w:rPr>
                <w:rFonts w:ascii="Times New Roman" w:eastAsia="Calibri" w:hAnsi="Times New Roman"/>
                <w:b/>
                <w:sz w:val="20"/>
                <w:szCs w:val="20"/>
              </w:rPr>
            </w:pPr>
            <w:r w:rsidRPr="002B2C8A">
              <w:rPr>
                <w:rFonts w:ascii="Times New Roman" w:eastAsia="Calibri" w:hAnsi="Times New Roman"/>
                <w:sz w:val="20"/>
                <w:szCs w:val="20"/>
              </w:rPr>
              <w:t>№ п/п</w:t>
            </w:r>
          </w:p>
        </w:tc>
        <w:tc>
          <w:tcPr>
            <w:tcW w:w="3655" w:type="pct"/>
            <w:shd w:val="clear" w:color="auto" w:fill="DEEAF6" w:themeFill="accent1" w:themeFillTint="33"/>
            <w:vAlign w:val="center"/>
          </w:tcPr>
          <w:p w:rsidR="00D25739" w:rsidRDefault="00A527F3" w:rsidP="00A47AB0">
            <w:pPr>
              <w:spacing w:after="0" w:line="240" w:lineRule="auto"/>
              <w:contextualSpacing/>
              <w:jc w:val="center"/>
              <w:rPr>
                <w:rFonts w:ascii="Times New Roman" w:eastAsia="Calibri" w:hAnsi="Times New Roman"/>
                <w:sz w:val="20"/>
                <w:szCs w:val="20"/>
              </w:rPr>
            </w:pPr>
            <w:r>
              <w:rPr>
                <w:rFonts w:ascii="Times New Roman" w:eastAsia="Calibri" w:hAnsi="Times New Roman"/>
                <w:sz w:val="20"/>
                <w:szCs w:val="20"/>
              </w:rPr>
              <w:t>Наименование товаров</w:t>
            </w:r>
            <w:r w:rsidR="00D25739">
              <w:rPr>
                <w:rFonts w:ascii="Times New Roman" w:eastAsia="Calibri" w:hAnsi="Times New Roman"/>
                <w:sz w:val="20"/>
                <w:szCs w:val="20"/>
              </w:rPr>
              <w:t xml:space="preserve"> (</w:t>
            </w:r>
            <w:r w:rsidR="00D25739" w:rsidRPr="002B2C8A">
              <w:rPr>
                <w:rFonts w:ascii="Times New Roman" w:eastAsia="Calibri" w:hAnsi="Times New Roman"/>
                <w:sz w:val="20"/>
                <w:szCs w:val="20"/>
              </w:rPr>
              <w:t>работ, услуг</w:t>
            </w:r>
            <w:r w:rsidR="00D25739">
              <w:rPr>
                <w:rFonts w:ascii="Times New Roman" w:eastAsia="Calibri" w:hAnsi="Times New Roman"/>
                <w:sz w:val="20"/>
                <w:szCs w:val="20"/>
              </w:rPr>
              <w:t>)</w:t>
            </w:r>
          </w:p>
        </w:tc>
        <w:tc>
          <w:tcPr>
            <w:tcW w:w="1119" w:type="pct"/>
            <w:shd w:val="clear" w:color="auto" w:fill="DEEAF6" w:themeFill="accent1" w:themeFillTint="33"/>
            <w:vAlign w:val="center"/>
          </w:tcPr>
          <w:p w:rsidR="00D25739" w:rsidRPr="00DA6A9B" w:rsidRDefault="00D25739" w:rsidP="00DA6A9B">
            <w:pPr>
              <w:spacing w:after="0" w:line="240" w:lineRule="auto"/>
              <w:contextualSpacing/>
              <w:jc w:val="center"/>
              <w:rPr>
                <w:rFonts w:ascii="Times New Roman" w:eastAsia="Calibri" w:hAnsi="Times New Roman"/>
                <w:sz w:val="20"/>
                <w:szCs w:val="20"/>
              </w:rPr>
            </w:pPr>
            <w:r w:rsidRPr="00DA6A9B">
              <w:rPr>
                <w:rFonts w:ascii="Times New Roman" w:eastAsia="Calibri" w:hAnsi="Times New Roman"/>
                <w:sz w:val="20"/>
                <w:szCs w:val="20"/>
              </w:rPr>
              <w:t xml:space="preserve">Сумма </w:t>
            </w:r>
          </w:p>
          <w:p w:rsidR="00D25739" w:rsidRPr="00A47AB0" w:rsidRDefault="00D25739" w:rsidP="00DA6A9B">
            <w:pPr>
              <w:spacing w:after="0" w:line="240" w:lineRule="auto"/>
              <w:contextualSpacing/>
              <w:jc w:val="center"/>
              <w:rPr>
                <w:rFonts w:ascii="Times New Roman" w:eastAsia="Calibri" w:hAnsi="Times New Roman"/>
                <w:sz w:val="20"/>
                <w:szCs w:val="20"/>
              </w:rPr>
            </w:pPr>
            <w:r>
              <w:rPr>
                <w:rFonts w:ascii="Times New Roman" w:eastAsia="Calibri" w:hAnsi="Times New Roman"/>
                <w:sz w:val="20"/>
                <w:szCs w:val="20"/>
              </w:rPr>
              <w:t>(</w:t>
            </w:r>
            <w:r w:rsidRPr="00DA6A9B">
              <w:rPr>
                <w:rFonts w:ascii="Times New Roman" w:eastAsia="Calibri" w:hAnsi="Times New Roman"/>
                <w:sz w:val="20"/>
                <w:szCs w:val="20"/>
              </w:rPr>
              <w:t>руб.</w:t>
            </w:r>
            <w:r>
              <w:rPr>
                <w:rFonts w:ascii="Times New Roman" w:eastAsia="Calibri" w:hAnsi="Times New Roman"/>
                <w:sz w:val="20"/>
                <w:szCs w:val="20"/>
              </w:rPr>
              <w:t>)</w:t>
            </w:r>
          </w:p>
        </w:tc>
      </w:tr>
      <w:tr w:rsidR="00D25739" w:rsidRPr="00384F7D" w:rsidTr="00D25739">
        <w:trPr>
          <w:trHeight w:val="277"/>
          <w:jc w:val="center"/>
        </w:trPr>
        <w:tc>
          <w:tcPr>
            <w:tcW w:w="226" w:type="pct"/>
          </w:tcPr>
          <w:p w:rsidR="00D25739" w:rsidRPr="00384F7D" w:rsidRDefault="00D25739" w:rsidP="0086609E">
            <w:pPr>
              <w:spacing w:after="0" w:line="240" w:lineRule="auto"/>
              <w:ind w:left="-108"/>
              <w:contextualSpacing/>
              <w:jc w:val="center"/>
              <w:rPr>
                <w:rFonts w:ascii="Times New Roman" w:hAnsi="Times New Roman"/>
                <w:sz w:val="24"/>
                <w:szCs w:val="24"/>
              </w:rPr>
            </w:pPr>
            <w:r>
              <w:rPr>
                <w:rFonts w:ascii="Times New Roman" w:hAnsi="Times New Roman"/>
                <w:sz w:val="24"/>
                <w:szCs w:val="24"/>
              </w:rPr>
              <w:t>1.</w:t>
            </w:r>
          </w:p>
        </w:tc>
        <w:tc>
          <w:tcPr>
            <w:tcW w:w="3655" w:type="pct"/>
          </w:tcPr>
          <w:p w:rsidR="00D25739" w:rsidRDefault="00D25739" w:rsidP="009F3C77">
            <w:pPr>
              <w:widowControl w:val="0"/>
              <w:autoSpaceDE w:val="0"/>
              <w:spacing w:after="0" w:line="240" w:lineRule="auto"/>
              <w:ind w:left="709" w:right="-24"/>
              <w:contextualSpacing/>
              <w:jc w:val="both"/>
              <w:rPr>
                <w:rFonts w:ascii="Times New Roman" w:hAnsi="Times New Roman"/>
                <w:sz w:val="24"/>
                <w:szCs w:val="24"/>
              </w:rPr>
            </w:pPr>
          </w:p>
        </w:tc>
        <w:tc>
          <w:tcPr>
            <w:tcW w:w="1119" w:type="pct"/>
          </w:tcPr>
          <w:p w:rsidR="00D25739" w:rsidRDefault="00D25739" w:rsidP="0086609E">
            <w:pPr>
              <w:spacing w:after="0" w:line="240" w:lineRule="auto"/>
              <w:ind w:left="-108" w:right="-108"/>
              <w:contextualSpacing/>
              <w:jc w:val="center"/>
              <w:rPr>
                <w:rFonts w:ascii="Times New Roman" w:hAnsi="Times New Roman"/>
                <w:sz w:val="24"/>
                <w:szCs w:val="24"/>
              </w:rPr>
            </w:pPr>
          </w:p>
        </w:tc>
      </w:tr>
      <w:tr w:rsidR="00D25739" w:rsidRPr="00384F7D" w:rsidTr="00D25739">
        <w:trPr>
          <w:trHeight w:val="277"/>
          <w:jc w:val="center"/>
        </w:trPr>
        <w:tc>
          <w:tcPr>
            <w:tcW w:w="3881" w:type="pct"/>
            <w:gridSpan w:val="2"/>
          </w:tcPr>
          <w:p w:rsidR="00D25739" w:rsidRPr="00384F7D" w:rsidRDefault="00D25739" w:rsidP="0086609E">
            <w:pPr>
              <w:spacing w:after="0" w:line="240" w:lineRule="auto"/>
              <w:ind w:left="-108" w:right="-108"/>
              <w:contextualSpacing/>
              <w:jc w:val="center"/>
              <w:rPr>
                <w:rFonts w:ascii="Times New Roman" w:hAnsi="Times New Roman"/>
                <w:sz w:val="24"/>
                <w:szCs w:val="24"/>
              </w:rPr>
            </w:pPr>
            <w:r w:rsidRPr="0039651A">
              <w:rPr>
                <w:rFonts w:ascii="Times New Roman" w:hAnsi="Times New Roman"/>
                <w:b/>
                <w:sz w:val="24"/>
                <w:szCs w:val="24"/>
              </w:rPr>
              <w:t xml:space="preserve">ИТОГО (в </w:t>
            </w:r>
            <w:proofErr w:type="spellStart"/>
            <w:r w:rsidRPr="0039651A">
              <w:rPr>
                <w:rFonts w:ascii="Times New Roman" w:hAnsi="Times New Roman"/>
                <w:b/>
                <w:sz w:val="24"/>
                <w:szCs w:val="24"/>
              </w:rPr>
              <w:t>т.ч</w:t>
            </w:r>
            <w:proofErr w:type="spellEnd"/>
            <w:r w:rsidRPr="0039651A">
              <w:rPr>
                <w:rFonts w:ascii="Times New Roman" w:hAnsi="Times New Roman"/>
                <w:b/>
                <w:sz w:val="24"/>
                <w:szCs w:val="24"/>
              </w:rPr>
              <w:t>. НДС/без НДС</w:t>
            </w:r>
            <w:r>
              <w:rPr>
                <w:rFonts w:ascii="Times New Roman" w:hAnsi="Times New Roman"/>
                <w:b/>
                <w:sz w:val="24"/>
                <w:szCs w:val="24"/>
              </w:rPr>
              <w:t>*</w:t>
            </w:r>
            <w:r w:rsidRPr="0039651A">
              <w:rPr>
                <w:rFonts w:ascii="Times New Roman" w:hAnsi="Times New Roman"/>
                <w:b/>
                <w:sz w:val="24"/>
                <w:szCs w:val="24"/>
              </w:rPr>
              <w:t>), руб.</w:t>
            </w:r>
          </w:p>
        </w:tc>
        <w:tc>
          <w:tcPr>
            <w:tcW w:w="1119" w:type="pct"/>
          </w:tcPr>
          <w:p w:rsidR="00D25739" w:rsidRPr="00384F7D" w:rsidRDefault="00D25739" w:rsidP="0086609E">
            <w:pPr>
              <w:spacing w:after="0" w:line="240" w:lineRule="auto"/>
              <w:ind w:left="-108" w:right="-108"/>
              <w:contextualSpacing/>
              <w:jc w:val="center"/>
              <w:rPr>
                <w:rFonts w:ascii="Times New Roman" w:hAnsi="Times New Roman"/>
                <w:sz w:val="24"/>
                <w:szCs w:val="24"/>
              </w:rPr>
            </w:pPr>
          </w:p>
        </w:tc>
      </w:tr>
    </w:tbl>
    <w:p w:rsidR="002B2C8A" w:rsidRPr="002B2C8A" w:rsidRDefault="00290EC6" w:rsidP="00290EC6">
      <w:pPr>
        <w:pStyle w:val="ac"/>
        <w:widowControl w:val="0"/>
        <w:ind w:left="1068"/>
        <w:jc w:val="both"/>
        <w:rPr>
          <w:rFonts w:eastAsia="Lucida Sans Unicode"/>
          <w:kern w:val="1"/>
          <w:sz w:val="16"/>
          <w:szCs w:val="16"/>
          <w:lang w:eastAsia="hi-IN" w:bidi="hi-IN"/>
        </w:rPr>
      </w:pPr>
      <w:r>
        <w:rPr>
          <w:rFonts w:eastAsia="Lucida Sans Unicode"/>
          <w:kern w:val="1"/>
          <w:sz w:val="16"/>
          <w:szCs w:val="16"/>
          <w:lang w:eastAsia="hi-IN" w:bidi="hi-IN"/>
        </w:rPr>
        <w:t>* Выбрать нужное.</w:t>
      </w:r>
    </w:p>
    <w:p w:rsidR="00B44C57" w:rsidRPr="00956397" w:rsidRDefault="00B44C57" w:rsidP="00240554">
      <w:pPr>
        <w:pStyle w:val="ac"/>
        <w:widowControl w:val="0"/>
        <w:numPr>
          <w:ilvl w:val="0"/>
          <w:numId w:val="6"/>
        </w:numPr>
        <w:ind w:left="0" w:firstLine="708"/>
        <w:jc w:val="both"/>
        <w:rPr>
          <w:rFonts w:eastAsia="Lucida Sans Unicode"/>
          <w:kern w:val="1"/>
          <w:lang w:eastAsia="hi-IN" w:bidi="hi-IN"/>
        </w:rPr>
      </w:pPr>
      <w:r w:rsidRPr="00956397">
        <w:rPr>
          <w:rFonts w:eastAsia="Lucida Sans Unicode" w:cs="Tahoma"/>
          <w:kern w:val="1"/>
          <w:lang w:eastAsia="hi-IN" w:bidi="hi-IN"/>
        </w:rPr>
        <w:t>Мы ознакомлены с материалами, содержащимися в Документации и ее технической частью, влияющими на стоимость товаров, работ, услуг, и не имеем к ней претензий.</w:t>
      </w:r>
    </w:p>
    <w:p w:rsidR="00B44C57" w:rsidRPr="00956397" w:rsidRDefault="00B44C57" w:rsidP="00240554">
      <w:pPr>
        <w:pStyle w:val="ac"/>
        <w:widowControl w:val="0"/>
        <w:numPr>
          <w:ilvl w:val="0"/>
          <w:numId w:val="6"/>
        </w:numPr>
        <w:ind w:left="0" w:firstLine="708"/>
        <w:jc w:val="both"/>
        <w:rPr>
          <w:rFonts w:eastAsia="Lucida Sans Unicode"/>
          <w:kern w:val="1"/>
          <w:lang w:eastAsia="hi-IN" w:bidi="hi-IN"/>
        </w:rPr>
      </w:pPr>
      <w:r w:rsidRPr="00956397">
        <w:t>В случае, если наши предложения будут признаны лучшими, мы берем на себя обязательства подписать договор с ФАУ МО РФ ЦСКА на поставку товара (выполнение работ, оказание услуг) в соответствии с требованиями Документации и условиями наших предложений.</w:t>
      </w:r>
    </w:p>
    <w:p w:rsidR="00630903" w:rsidRPr="00630903" w:rsidRDefault="00B44C57" w:rsidP="00240554">
      <w:pPr>
        <w:pStyle w:val="ac"/>
        <w:widowControl w:val="0"/>
        <w:numPr>
          <w:ilvl w:val="0"/>
          <w:numId w:val="6"/>
        </w:numPr>
        <w:ind w:left="0" w:firstLine="708"/>
        <w:jc w:val="both"/>
        <w:rPr>
          <w:rFonts w:eastAsia="Lucida Sans Unicode"/>
          <w:kern w:val="1"/>
          <w:lang w:eastAsia="hi-IN" w:bidi="hi-IN"/>
        </w:rPr>
      </w:pPr>
      <w:r w:rsidRPr="00956397">
        <w:rPr>
          <w:rFonts w:eastAsia="Lucida Sans Unicode" w:cs="Tahoma"/>
          <w:kern w:val="1"/>
          <w:lang w:eastAsia="hi-IN" w:bidi="hi-IN"/>
        </w:rPr>
        <w:t xml:space="preserve">Мы согласны с тем, что в случае признания нас победителями запроса котировок или принятия решения о заключении с нами договора в установленных законодательством Российской </w:t>
      </w:r>
      <w:r w:rsidRPr="00956397">
        <w:rPr>
          <w:rFonts w:eastAsia="Lucida Sans Unicode" w:cs="Tahoma"/>
          <w:kern w:val="1"/>
          <w:lang w:eastAsia="hi-IN" w:bidi="hi-IN"/>
        </w:rPr>
        <w:lastRenderedPageBreak/>
        <w:t>Федерации случаях, и нашего уклонения от заключения договора на поставку товара (выполнение работ, оказание услуг), являющихся предметом</w:t>
      </w:r>
      <w:r w:rsidR="00956397" w:rsidRPr="00956397">
        <w:rPr>
          <w:rFonts w:eastAsia="Lucida Sans Unicode" w:cs="Tahoma"/>
          <w:kern w:val="1"/>
          <w:lang w:eastAsia="hi-IN" w:bidi="hi-IN"/>
        </w:rPr>
        <w:t xml:space="preserve"> запроса котировок</w:t>
      </w:r>
      <w:r w:rsidRPr="00956397">
        <w:rPr>
          <w:rFonts w:eastAsia="Lucida Sans Unicode" w:cs="Tahoma"/>
          <w:kern w:val="1"/>
          <w:lang w:eastAsia="hi-IN" w:bidi="hi-IN"/>
        </w:rPr>
        <w:t>, внесенная нами сумма обеспече</w:t>
      </w:r>
      <w:r w:rsidR="00956397" w:rsidRPr="00956397">
        <w:rPr>
          <w:rFonts w:eastAsia="Lucida Sans Unicode" w:cs="Tahoma"/>
          <w:kern w:val="1"/>
          <w:lang w:eastAsia="hi-IN" w:bidi="hi-IN"/>
        </w:rPr>
        <w:t>ния заявки на участие в запросе котировок</w:t>
      </w:r>
      <w:r w:rsidRPr="00956397">
        <w:rPr>
          <w:rFonts w:eastAsia="Lucida Sans Unicode" w:cs="Tahoma"/>
          <w:kern w:val="1"/>
          <w:lang w:eastAsia="hi-IN" w:bidi="hi-IN"/>
        </w:rPr>
        <w:t xml:space="preserve"> нам не возвращается.</w:t>
      </w:r>
    </w:p>
    <w:p w:rsidR="00630903" w:rsidRDefault="00630903" w:rsidP="00240554">
      <w:pPr>
        <w:pStyle w:val="ac"/>
        <w:widowControl w:val="0"/>
        <w:numPr>
          <w:ilvl w:val="0"/>
          <w:numId w:val="6"/>
        </w:numPr>
        <w:ind w:left="0" w:firstLine="708"/>
        <w:jc w:val="both"/>
        <w:rPr>
          <w:rFonts w:eastAsia="Lucida Sans Unicode"/>
          <w:kern w:val="1"/>
          <w:lang w:eastAsia="hi-IN" w:bidi="hi-IN"/>
        </w:rPr>
      </w:pPr>
      <w:r w:rsidRPr="00630903">
        <w:rPr>
          <w:rFonts w:eastAsia="Lucida Sans Unicode"/>
          <w:kern w:val="1"/>
          <w:lang w:eastAsia="hi-IN" w:bidi="hi-IN"/>
        </w:rPr>
        <w:t>В случае, если нашей заявке на участие в</w:t>
      </w:r>
      <w:r>
        <w:rPr>
          <w:rFonts w:eastAsia="Lucida Sans Unicode"/>
          <w:kern w:val="1"/>
          <w:lang w:eastAsia="hi-IN" w:bidi="hi-IN"/>
        </w:rPr>
        <w:t xml:space="preserve"> запросе котировок</w:t>
      </w:r>
      <w:r w:rsidRPr="00630903">
        <w:rPr>
          <w:rFonts w:eastAsia="Lucida Sans Unicode"/>
          <w:kern w:val="1"/>
          <w:lang w:eastAsia="hi-IN" w:bidi="hi-IN"/>
        </w:rPr>
        <w:t xml:space="preserve"> будет присвоен 2 (второй) номер, а</w:t>
      </w:r>
      <w:r>
        <w:rPr>
          <w:rFonts w:eastAsia="Lucida Sans Unicode"/>
          <w:kern w:val="1"/>
          <w:lang w:eastAsia="hi-IN" w:bidi="hi-IN"/>
        </w:rPr>
        <w:t xml:space="preserve"> победитель запроса котировок</w:t>
      </w:r>
      <w:r w:rsidRPr="00630903">
        <w:rPr>
          <w:rFonts w:eastAsia="Lucida Sans Unicode"/>
          <w:kern w:val="1"/>
          <w:lang w:eastAsia="hi-IN" w:bidi="hi-IN"/>
        </w:rPr>
        <w:t xml:space="preserve"> будет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 на участие в </w:t>
      </w:r>
      <w:r>
        <w:rPr>
          <w:rFonts w:eastAsia="Lucida Sans Unicode"/>
          <w:kern w:val="1"/>
          <w:lang w:eastAsia="hi-IN" w:bidi="hi-IN"/>
        </w:rPr>
        <w:t>запросе котировок</w:t>
      </w:r>
      <w:r w:rsidRPr="00630903">
        <w:rPr>
          <w:rFonts w:eastAsia="Lucida Sans Unicode"/>
          <w:kern w:val="1"/>
          <w:lang w:eastAsia="hi-IN" w:bidi="hi-IN"/>
        </w:rPr>
        <w:t>.</w:t>
      </w:r>
    </w:p>
    <w:p w:rsidR="00630903" w:rsidRDefault="00630903" w:rsidP="00240554">
      <w:pPr>
        <w:pStyle w:val="ac"/>
        <w:widowControl w:val="0"/>
        <w:numPr>
          <w:ilvl w:val="0"/>
          <w:numId w:val="6"/>
        </w:numPr>
        <w:ind w:left="0" w:firstLine="709"/>
        <w:jc w:val="both"/>
        <w:rPr>
          <w:rFonts w:eastAsia="Lucida Sans Unicode"/>
          <w:kern w:val="1"/>
          <w:lang w:eastAsia="hi-IN" w:bidi="hi-IN"/>
        </w:rPr>
      </w:pPr>
      <w:r w:rsidRPr="00630903">
        <w:rPr>
          <w:rFonts w:eastAsia="Lucida Sans Unicode"/>
          <w:kern w:val="1"/>
          <w:lang w:eastAsia="hi-IN" w:bidi="hi-IN"/>
        </w:rPr>
        <w:t>Мы ___________ [указать наименовани</w:t>
      </w:r>
      <w:r>
        <w:rPr>
          <w:rFonts w:eastAsia="Lucida Sans Unicode"/>
          <w:kern w:val="1"/>
          <w:lang w:eastAsia="hi-IN" w:bidi="hi-IN"/>
        </w:rPr>
        <w:t>е участника запроса котировок</w:t>
      </w:r>
      <w:r w:rsidRPr="00630903">
        <w:rPr>
          <w:rFonts w:eastAsia="Lucida Sans Unicode"/>
          <w:kern w:val="1"/>
          <w:lang w:eastAsia="hi-IN" w:bidi="hi-IN"/>
        </w:rPr>
        <w:t>] осведомлены и согласны с у</w:t>
      </w:r>
      <w:r w:rsidR="00106548">
        <w:rPr>
          <w:rFonts w:eastAsia="Lucida Sans Unicode"/>
          <w:kern w:val="1"/>
          <w:lang w:eastAsia="hi-IN" w:bidi="hi-IN"/>
        </w:rPr>
        <w:t xml:space="preserve">словием, в случае признания нас </w:t>
      </w:r>
      <w:r w:rsidRPr="00630903">
        <w:rPr>
          <w:rFonts w:eastAsia="Lucida Sans Unicode"/>
          <w:kern w:val="1"/>
          <w:lang w:eastAsia="hi-IN" w:bidi="hi-IN"/>
        </w:rPr>
        <w:t>уклони</w:t>
      </w:r>
      <w:r>
        <w:rPr>
          <w:rFonts w:eastAsia="Lucida Sans Unicode"/>
          <w:kern w:val="1"/>
          <w:lang w:eastAsia="hi-IN" w:bidi="hi-IN"/>
        </w:rPr>
        <w:t>вшимися от заключения договора</w:t>
      </w:r>
      <w:r w:rsidRPr="00630903">
        <w:rPr>
          <w:rFonts w:eastAsia="Lucida Sans Unicode"/>
          <w:kern w:val="1"/>
          <w:lang w:eastAsia="hi-IN" w:bidi="hi-IN"/>
        </w:rPr>
        <w:t>, сведения о нас будут внес</w:t>
      </w:r>
      <w:r>
        <w:rPr>
          <w:rFonts w:eastAsia="Lucida Sans Unicode"/>
          <w:kern w:val="1"/>
          <w:lang w:eastAsia="hi-IN" w:bidi="hi-IN"/>
        </w:rPr>
        <w:t xml:space="preserve">ены в соответствующий </w:t>
      </w:r>
      <w:r w:rsidRPr="00630903">
        <w:rPr>
          <w:rFonts w:eastAsia="Lucida Sans Unicode"/>
          <w:kern w:val="1"/>
          <w:lang w:eastAsia="hi-IN" w:bidi="hi-IN"/>
        </w:rPr>
        <w:t xml:space="preserve">реестр недобросовестных поставщиков сроком на 2 (два) года.  </w:t>
      </w:r>
    </w:p>
    <w:p w:rsidR="00630903" w:rsidRPr="00630903" w:rsidRDefault="00630903" w:rsidP="00240554">
      <w:pPr>
        <w:pStyle w:val="ac"/>
        <w:widowControl w:val="0"/>
        <w:numPr>
          <w:ilvl w:val="0"/>
          <w:numId w:val="6"/>
        </w:numPr>
        <w:ind w:left="0" w:firstLine="709"/>
        <w:jc w:val="both"/>
        <w:rPr>
          <w:rFonts w:eastAsia="Lucida Sans Unicode"/>
          <w:kern w:val="1"/>
          <w:lang w:eastAsia="hi-IN" w:bidi="hi-IN"/>
        </w:rPr>
      </w:pPr>
      <w:r w:rsidRPr="00630903">
        <w:rPr>
          <w:rFonts w:eastAsia="Lucida Sans Unicode"/>
          <w:kern w:val="1"/>
          <w:lang w:eastAsia="hi-IN" w:bidi="hi-IN"/>
        </w:rPr>
        <w:t>Мы согласны с тем, что в случае, если нами не были учтены какие-либо условия исполнения договора, то неучтенные затраты по договору будут осуществляться нами за свой счет.</w:t>
      </w:r>
    </w:p>
    <w:p w:rsidR="00956397" w:rsidRPr="00956397" w:rsidRDefault="00956397" w:rsidP="00240554">
      <w:pPr>
        <w:pStyle w:val="Default"/>
        <w:numPr>
          <w:ilvl w:val="0"/>
          <w:numId w:val="6"/>
        </w:numPr>
        <w:ind w:left="0" w:firstLine="708"/>
        <w:jc w:val="both"/>
      </w:pPr>
      <w:r w:rsidRPr="00956397">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w:t>
      </w:r>
    </w:p>
    <w:p w:rsidR="00956397" w:rsidRPr="00956397" w:rsidRDefault="00956397" w:rsidP="0086609E">
      <w:pPr>
        <w:pStyle w:val="Default"/>
        <w:jc w:val="both"/>
      </w:pPr>
      <w:r w:rsidRPr="00956397">
        <w:t xml:space="preserve">(указать Ф.И.О. полностью, должность и контактную информацию уполномоченного лица, включая телефон, факс (с указанием кода), адрес) </w:t>
      </w:r>
    </w:p>
    <w:p w:rsidR="00F44074" w:rsidRDefault="00956397" w:rsidP="0086609E">
      <w:pPr>
        <w:widowControl w:val="0"/>
        <w:suppressAutoHyphens/>
        <w:spacing w:after="0" w:line="240" w:lineRule="auto"/>
        <w:ind w:firstLine="709"/>
        <w:jc w:val="both"/>
        <w:rPr>
          <w:rFonts w:ascii="Times New Roman" w:hAnsi="Times New Roman"/>
          <w:sz w:val="24"/>
          <w:szCs w:val="24"/>
        </w:rPr>
      </w:pPr>
      <w:r w:rsidRPr="00956397">
        <w:rPr>
          <w:rFonts w:ascii="Times New Roman" w:hAnsi="Times New Roman"/>
          <w:sz w:val="24"/>
          <w:szCs w:val="24"/>
        </w:rPr>
        <w:t xml:space="preserve">Все сведения о проведении запроса котировок просим сообщать </w:t>
      </w:r>
      <w:r>
        <w:rPr>
          <w:rFonts w:ascii="Times New Roman" w:hAnsi="Times New Roman"/>
          <w:sz w:val="24"/>
          <w:szCs w:val="24"/>
        </w:rPr>
        <w:t>указанному уполномоченному лицу.</w:t>
      </w:r>
    </w:p>
    <w:p w:rsidR="0083504D" w:rsidRDefault="0083504D" w:rsidP="0086609E">
      <w:pPr>
        <w:widowControl w:val="0"/>
        <w:suppressAutoHyphens/>
        <w:spacing w:after="0" w:line="240" w:lineRule="auto"/>
        <w:ind w:firstLine="709"/>
        <w:rPr>
          <w:rFonts w:ascii="Times New Roman" w:eastAsia="Lucida Sans Unicode" w:hAnsi="Times New Roman" w:cs="Tahoma"/>
          <w:b/>
          <w:kern w:val="1"/>
          <w:sz w:val="24"/>
          <w:szCs w:val="24"/>
          <w:lang w:eastAsia="hi-IN" w:bidi="hi-IN"/>
        </w:rPr>
      </w:pPr>
    </w:p>
    <w:p w:rsidR="00956397" w:rsidRDefault="00956397" w:rsidP="0086609E">
      <w:pPr>
        <w:widowControl w:val="0"/>
        <w:suppressAutoHyphens/>
        <w:spacing w:after="0" w:line="240" w:lineRule="auto"/>
        <w:rPr>
          <w:rFonts w:ascii="Times New Roman" w:eastAsia="Lucida Sans Unicode" w:hAnsi="Times New Roman" w:cs="Tahoma"/>
          <w:b/>
          <w:kern w:val="1"/>
          <w:sz w:val="24"/>
          <w:szCs w:val="24"/>
          <w:lang w:eastAsia="hi-IN" w:bidi="hi-IN"/>
        </w:rPr>
      </w:pPr>
    </w:p>
    <w:p w:rsidR="00FC60AE" w:rsidRPr="00C122A1" w:rsidRDefault="00FC60AE" w:rsidP="0086609E">
      <w:pPr>
        <w:widowControl w:val="0"/>
        <w:suppressAutoHyphens/>
        <w:spacing w:after="0" w:line="240" w:lineRule="auto"/>
        <w:ind w:firstLine="709"/>
        <w:rPr>
          <w:rFonts w:ascii="Times New Roman" w:eastAsia="Lucida Sans Unicode" w:hAnsi="Times New Roman" w:cs="Tahoma"/>
          <w:b/>
          <w:kern w:val="1"/>
          <w:sz w:val="24"/>
          <w:szCs w:val="24"/>
          <w:lang w:eastAsia="hi-IN" w:bidi="hi-IN"/>
        </w:rPr>
      </w:pPr>
      <w:r w:rsidRPr="00C122A1">
        <w:rPr>
          <w:rFonts w:ascii="Times New Roman" w:eastAsia="Lucida Sans Unicode" w:hAnsi="Times New Roman" w:cs="Tahoma"/>
          <w:b/>
          <w:kern w:val="1"/>
          <w:sz w:val="24"/>
          <w:szCs w:val="24"/>
          <w:lang w:eastAsia="hi-IN" w:bidi="hi-IN"/>
        </w:rPr>
        <w:t>Участник запроса котировок/</w:t>
      </w:r>
    </w:p>
    <w:p w:rsidR="00FC60AE" w:rsidRPr="00C122A1" w:rsidRDefault="00FC60AE" w:rsidP="0086609E">
      <w:pPr>
        <w:widowControl w:val="0"/>
        <w:suppressAutoHyphens/>
        <w:spacing w:after="0" w:line="240" w:lineRule="auto"/>
        <w:ind w:firstLine="709"/>
        <w:rPr>
          <w:rFonts w:ascii="Times New Roman" w:eastAsia="Lucida Sans Unicode" w:hAnsi="Times New Roman" w:cs="Tahoma"/>
          <w:i/>
          <w:iCs/>
          <w:kern w:val="1"/>
          <w:sz w:val="24"/>
          <w:szCs w:val="24"/>
          <w:lang w:eastAsia="hi-IN" w:bidi="hi-IN"/>
        </w:rPr>
      </w:pPr>
      <w:r w:rsidRPr="00C122A1">
        <w:rPr>
          <w:rFonts w:ascii="Times New Roman" w:eastAsia="Lucida Sans Unicode" w:hAnsi="Times New Roman" w:cs="Tahoma"/>
          <w:b/>
          <w:bCs/>
          <w:kern w:val="1"/>
          <w:sz w:val="24"/>
          <w:szCs w:val="24"/>
          <w:lang w:eastAsia="hi-IN" w:bidi="hi-IN"/>
        </w:rPr>
        <w:t>уп</w:t>
      </w:r>
      <w:r w:rsidRPr="00C122A1">
        <w:rPr>
          <w:rFonts w:ascii="Times New Roman" w:eastAsia="Lucida Sans Unicode" w:hAnsi="Times New Roman" w:cs="Tahoma"/>
          <w:b/>
          <w:kern w:val="1"/>
          <w:sz w:val="24"/>
          <w:szCs w:val="24"/>
          <w:lang w:eastAsia="hi-IN" w:bidi="hi-IN"/>
        </w:rPr>
        <w:t xml:space="preserve">олномоченный представитель </w:t>
      </w:r>
      <w:r w:rsidRPr="00C122A1">
        <w:rPr>
          <w:rFonts w:ascii="Times New Roman" w:eastAsia="Lucida Sans Unicode" w:hAnsi="Times New Roman" w:cs="Tahoma"/>
          <w:b/>
          <w:kern w:val="1"/>
          <w:sz w:val="24"/>
          <w:szCs w:val="24"/>
          <w:lang w:eastAsia="hi-IN" w:bidi="hi-IN"/>
        </w:rPr>
        <w:tab/>
      </w:r>
      <w:r w:rsidRPr="00C122A1">
        <w:rPr>
          <w:rFonts w:ascii="Times New Roman" w:eastAsia="Lucida Sans Unicode" w:hAnsi="Times New Roman" w:cs="Tahoma"/>
          <w:kern w:val="1"/>
          <w:sz w:val="24"/>
          <w:szCs w:val="24"/>
          <w:lang w:eastAsia="hi-IN" w:bidi="hi-IN"/>
        </w:rPr>
        <w:t>_________________</w:t>
      </w:r>
      <w:r w:rsidRPr="00C122A1">
        <w:rPr>
          <w:rFonts w:ascii="Times New Roman" w:eastAsia="Lucida Sans Unicode" w:hAnsi="Times New Roman" w:cs="Tahoma"/>
          <w:kern w:val="1"/>
          <w:sz w:val="24"/>
          <w:szCs w:val="24"/>
          <w:lang w:eastAsia="hi-IN" w:bidi="hi-IN"/>
        </w:rPr>
        <w:tab/>
      </w:r>
      <w:r w:rsidRPr="00C122A1">
        <w:rPr>
          <w:rFonts w:ascii="Times New Roman" w:eastAsia="Lucida Sans Unicode" w:hAnsi="Times New Roman" w:cs="Tahoma"/>
          <w:i/>
          <w:iCs/>
          <w:kern w:val="1"/>
          <w:sz w:val="24"/>
          <w:szCs w:val="24"/>
          <w:lang w:eastAsia="hi-IN" w:bidi="hi-IN"/>
        </w:rPr>
        <w:t xml:space="preserve">(И.О. Фамилия) </w:t>
      </w:r>
    </w:p>
    <w:p w:rsidR="009F470D" w:rsidRPr="00C122A1" w:rsidRDefault="00057F73" w:rsidP="0086609E">
      <w:pPr>
        <w:widowControl w:val="0"/>
        <w:suppressAutoHyphens/>
        <w:spacing w:after="0" w:line="240" w:lineRule="auto"/>
        <w:ind w:firstLine="709"/>
        <w:rPr>
          <w:rFonts w:ascii="Times New Roman" w:eastAsia="Lucida Sans Unicode" w:hAnsi="Times New Roman" w:cs="Tahoma"/>
          <w:i/>
          <w:iCs/>
          <w:kern w:val="1"/>
          <w:sz w:val="24"/>
          <w:szCs w:val="24"/>
          <w:lang w:eastAsia="hi-IN" w:bidi="hi-IN"/>
        </w:rPr>
      </w:pPr>
      <w:r>
        <w:rPr>
          <w:rFonts w:ascii="Times New Roman" w:eastAsia="Lucida Sans Unicode" w:hAnsi="Times New Roman" w:cs="Tahoma"/>
          <w:i/>
          <w:iCs/>
          <w:kern w:val="1"/>
          <w:sz w:val="24"/>
          <w:szCs w:val="24"/>
          <w:lang w:eastAsia="hi-IN" w:bidi="hi-IN"/>
        </w:rPr>
        <w:t>М.П.</w:t>
      </w:r>
    </w:p>
    <w:p w:rsidR="00FC60AE" w:rsidRPr="00C122A1" w:rsidRDefault="00FC60AE" w:rsidP="0086609E">
      <w:pPr>
        <w:widowControl w:val="0"/>
        <w:suppressAutoHyphens/>
        <w:spacing w:after="0" w:line="240" w:lineRule="auto"/>
        <w:rPr>
          <w:rFonts w:ascii="Times New Roman" w:eastAsia="Lucida Sans Unicode" w:hAnsi="Times New Roman" w:cs="Tahoma"/>
          <w:kern w:val="1"/>
          <w:sz w:val="24"/>
          <w:szCs w:val="24"/>
          <w:vertAlign w:val="superscript"/>
          <w:lang w:eastAsia="hi-IN" w:bidi="hi-IN"/>
        </w:rPr>
      </w:pP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r>
      <w:r w:rsidRPr="00C122A1">
        <w:rPr>
          <w:rFonts w:ascii="Times New Roman" w:eastAsia="Lucida Sans Unicode" w:hAnsi="Times New Roman" w:cs="Tahoma"/>
          <w:kern w:val="1"/>
          <w:sz w:val="24"/>
          <w:szCs w:val="24"/>
          <w:vertAlign w:val="superscript"/>
          <w:lang w:eastAsia="hi-IN" w:bidi="hi-IN"/>
        </w:rPr>
        <w:tab/>
        <w:t>подпись</w:t>
      </w:r>
    </w:p>
    <w:p w:rsidR="00A527F3" w:rsidRPr="001D0494" w:rsidRDefault="00FC60AE" w:rsidP="00A527F3">
      <w:pPr>
        <w:widowControl w:val="0"/>
        <w:suppressAutoHyphens/>
        <w:spacing w:after="0" w:line="240" w:lineRule="auto"/>
        <w:ind w:firstLine="709"/>
        <w:jc w:val="both"/>
        <w:rPr>
          <w:rFonts w:ascii="Times New Roman" w:eastAsia="Lucida Sans Unicode" w:hAnsi="Times New Roman" w:cs="Tahoma"/>
          <w:i/>
          <w:kern w:val="1"/>
          <w:lang w:eastAsia="hi-IN" w:bidi="hi-IN"/>
        </w:rPr>
      </w:pPr>
      <w:r w:rsidRPr="001D0494">
        <w:rPr>
          <w:rFonts w:ascii="Times New Roman" w:eastAsia="Lucida Sans Unicode" w:hAnsi="Times New Roman" w:cs="Tahoma"/>
          <w:i/>
          <w:kern w:val="1"/>
          <w:lang w:eastAsia="hi-IN" w:bidi="hi-IN"/>
        </w:rPr>
        <w:t xml:space="preserve">(должность, Ф.И.О., основание и реквизиты документа, подтверждающие полномочия соответствующего лица </w:t>
      </w:r>
      <w:r w:rsidR="00A527F3" w:rsidRPr="001D0494">
        <w:rPr>
          <w:rFonts w:ascii="Times New Roman" w:eastAsia="Lucida Sans Unicode" w:hAnsi="Times New Roman" w:cs="Tahoma"/>
          <w:i/>
          <w:kern w:val="1"/>
          <w:lang w:eastAsia="hi-IN" w:bidi="hi-IN"/>
        </w:rPr>
        <w:t>на подпись котировочной заявки</w:t>
      </w:r>
      <w:r w:rsidR="001D0494">
        <w:rPr>
          <w:rFonts w:ascii="Times New Roman" w:eastAsia="Lucida Sans Unicode" w:hAnsi="Times New Roman" w:cs="Tahoma"/>
          <w:i/>
          <w:kern w:val="1"/>
          <w:lang w:eastAsia="hi-IN" w:bidi="hi-IN"/>
        </w:rPr>
        <w:t>)</w:t>
      </w: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A527F3" w:rsidRDefault="00A527F3" w:rsidP="00A527F3">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96DE6" w:rsidRDefault="00496DE6">
      <w:pPr>
        <w:spacing w:after="160" w:line="259" w:lineRule="auto"/>
        <w:rPr>
          <w:rFonts w:ascii="Times New Roman" w:eastAsia="Lucida Sans Unicode" w:hAnsi="Times New Roman" w:cs="Tahoma"/>
          <w:kern w:val="1"/>
          <w:sz w:val="24"/>
          <w:szCs w:val="24"/>
          <w:lang w:eastAsia="hi-IN" w:bidi="hi-IN"/>
        </w:rPr>
      </w:pPr>
      <w:r>
        <w:rPr>
          <w:rFonts w:ascii="Times New Roman" w:eastAsia="Lucida Sans Unicode" w:hAnsi="Times New Roman" w:cs="Tahoma"/>
          <w:kern w:val="1"/>
          <w:sz w:val="24"/>
          <w:szCs w:val="24"/>
          <w:lang w:eastAsia="hi-IN" w:bidi="hi-IN"/>
        </w:rPr>
        <w:br w:type="page"/>
      </w:r>
    </w:p>
    <w:p w:rsidR="00A527F3" w:rsidRPr="00A527F3" w:rsidRDefault="00A527F3" w:rsidP="00A527F3">
      <w:pPr>
        <w:keepNext/>
        <w:pBdr>
          <w:top w:val="single" w:sz="4" w:space="1" w:color="auto"/>
        </w:pBdr>
        <w:shd w:val="clear" w:color="auto" w:fill="D9D9D9" w:themeFill="background1" w:themeFillShade="D9"/>
        <w:spacing w:after="120" w:line="240" w:lineRule="auto"/>
        <w:jc w:val="center"/>
        <w:rPr>
          <w:rFonts w:ascii="Times New Roman" w:hAnsi="Times New Roman"/>
          <w:b/>
        </w:rPr>
      </w:pPr>
      <w:r w:rsidRPr="00A527F3">
        <w:rPr>
          <w:rFonts w:ascii="Times New Roman" w:hAnsi="Times New Roman"/>
          <w:b/>
        </w:rPr>
        <w:lastRenderedPageBreak/>
        <w:t>начало формы</w:t>
      </w:r>
    </w:p>
    <w:p w:rsidR="00300976" w:rsidRPr="00300976" w:rsidRDefault="00300976" w:rsidP="0086609E">
      <w:pPr>
        <w:autoSpaceDE w:val="0"/>
        <w:autoSpaceDN w:val="0"/>
        <w:adjustRightInd w:val="0"/>
        <w:spacing w:after="0" w:line="240" w:lineRule="auto"/>
        <w:rPr>
          <w:rFonts w:ascii="Times New Roman" w:hAnsi="Times New Roman"/>
          <w:b/>
          <w:sz w:val="16"/>
          <w:szCs w:val="16"/>
        </w:rPr>
      </w:pPr>
    </w:p>
    <w:p w:rsidR="00152440" w:rsidRPr="00D96DBD" w:rsidRDefault="00152440" w:rsidP="0086609E">
      <w:pPr>
        <w:autoSpaceDE w:val="0"/>
        <w:autoSpaceDN w:val="0"/>
        <w:adjustRightInd w:val="0"/>
        <w:spacing w:after="0" w:line="240" w:lineRule="auto"/>
        <w:rPr>
          <w:rFonts w:ascii="Times New Roman" w:hAnsi="Times New Roman"/>
          <w:b/>
        </w:rPr>
      </w:pPr>
      <w:r w:rsidRPr="00D96DBD">
        <w:rPr>
          <w:rFonts w:ascii="Times New Roman" w:hAnsi="Times New Roman"/>
          <w:b/>
        </w:rPr>
        <w:t>Форма 3.  Декларация соответствия участника запроса котировок</w:t>
      </w:r>
    </w:p>
    <w:p w:rsidR="00152440" w:rsidRPr="00D96DBD" w:rsidRDefault="00152440" w:rsidP="0086609E">
      <w:pPr>
        <w:autoSpaceDE w:val="0"/>
        <w:autoSpaceDN w:val="0"/>
        <w:adjustRightInd w:val="0"/>
        <w:spacing w:after="0" w:line="240" w:lineRule="auto"/>
        <w:ind w:firstLine="709"/>
        <w:jc w:val="both"/>
        <w:rPr>
          <w:rFonts w:ascii="Times New Roman" w:hAnsi="Times New Roman"/>
          <w:iCs/>
          <w:sz w:val="16"/>
          <w:szCs w:val="16"/>
        </w:rPr>
      </w:pPr>
    </w:p>
    <w:p w:rsidR="00152440" w:rsidRPr="00D96DBD" w:rsidRDefault="00152440" w:rsidP="0086609E">
      <w:pPr>
        <w:autoSpaceDE w:val="0"/>
        <w:autoSpaceDN w:val="0"/>
        <w:adjustRightInd w:val="0"/>
        <w:spacing w:after="0" w:line="240" w:lineRule="auto"/>
        <w:ind w:firstLine="709"/>
        <w:jc w:val="both"/>
        <w:rPr>
          <w:rFonts w:ascii="Times New Roman" w:hAnsi="Times New Roman"/>
          <w:iCs/>
        </w:rPr>
      </w:pPr>
      <w:r w:rsidRPr="00D96DBD">
        <w:rPr>
          <w:rFonts w:ascii="Times New Roman" w:hAnsi="Times New Roman"/>
          <w:iCs/>
        </w:rPr>
        <w:t>Запрос котировок (</w:t>
      </w:r>
      <w:r w:rsidR="00A966E4" w:rsidRPr="00D96DBD">
        <w:rPr>
          <w:rFonts w:ascii="Times New Roman" w:hAnsi="Times New Roman"/>
          <w:iCs/>
        </w:rPr>
        <w:t>Номер И</w:t>
      </w:r>
      <w:r w:rsidRPr="00D96DBD">
        <w:rPr>
          <w:rFonts w:ascii="Times New Roman" w:hAnsi="Times New Roman"/>
          <w:iCs/>
        </w:rPr>
        <w:t>звещения) ___________________</w:t>
      </w:r>
    </w:p>
    <w:p w:rsidR="00152440" w:rsidRPr="00D96DBD" w:rsidRDefault="00152440" w:rsidP="0086609E">
      <w:pPr>
        <w:autoSpaceDE w:val="0"/>
        <w:autoSpaceDN w:val="0"/>
        <w:adjustRightInd w:val="0"/>
        <w:spacing w:after="0" w:line="240" w:lineRule="auto"/>
        <w:ind w:firstLine="709"/>
        <w:jc w:val="both"/>
        <w:rPr>
          <w:rFonts w:ascii="Times New Roman" w:hAnsi="Times New Roman"/>
          <w:iCs/>
          <w:sz w:val="16"/>
          <w:szCs w:val="16"/>
        </w:rPr>
      </w:pPr>
    </w:p>
    <w:p w:rsidR="00152440" w:rsidRPr="001D0494" w:rsidRDefault="00152440" w:rsidP="0086609E">
      <w:pPr>
        <w:autoSpaceDE w:val="0"/>
        <w:autoSpaceDN w:val="0"/>
        <w:adjustRightInd w:val="0"/>
        <w:spacing w:after="0" w:line="240" w:lineRule="auto"/>
        <w:ind w:firstLine="709"/>
        <w:jc w:val="center"/>
        <w:rPr>
          <w:rFonts w:ascii="Times New Roman" w:hAnsi="Times New Roman"/>
          <w:b/>
          <w:iCs/>
          <w:sz w:val="21"/>
          <w:szCs w:val="21"/>
        </w:rPr>
      </w:pPr>
      <w:r w:rsidRPr="001D0494">
        <w:rPr>
          <w:rFonts w:ascii="Times New Roman" w:hAnsi="Times New Roman"/>
          <w:b/>
          <w:iCs/>
          <w:sz w:val="21"/>
          <w:szCs w:val="21"/>
        </w:rPr>
        <w:t>ДЕКЛАРАЦИЯ СООТВЕТСТВИЯ</w:t>
      </w:r>
    </w:p>
    <w:p w:rsidR="00152440" w:rsidRPr="001D0494" w:rsidRDefault="00152440" w:rsidP="0086609E">
      <w:pPr>
        <w:autoSpaceDE w:val="0"/>
        <w:autoSpaceDN w:val="0"/>
        <w:adjustRightInd w:val="0"/>
        <w:spacing w:after="0" w:line="240" w:lineRule="auto"/>
        <w:ind w:firstLine="709"/>
        <w:jc w:val="center"/>
        <w:rPr>
          <w:rFonts w:ascii="Times New Roman" w:hAnsi="Times New Roman"/>
          <w:b/>
          <w:iCs/>
          <w:sz w:val="21"/>
          <w:szCs w:val="21"/>
        </w:rPr>
      </w:pPr>
      <w:r w:rsidRPr="001D0494">
        <w:rPr>
          <w:rFonts w:ascii="Times New Roman" w:hAnsi="Times New Roman"/>
          <w:b/>
          <w:iCs/>
          <w:sz w:val="21"/>
          <w:szCs w:val="21"/>
        </w:rPr>
        <w:t xml:space="preserve">УЧАСТНИКА ЗАПРОСА </w:t>
      </w:r>
      <w:r w:rsidR="00A966E4" w:rsidRPr="001D0494">
        <w:rPr>
          <w:rFonts w:ascii="Times New Roman" w:hAnsi="Times New Roman"/>
          <w:b/>
          <w:iCs/>
          <w:sz w:val="21"/>
          <w:szCs w:val="21"/>
        </w:rPr>
        <w:t>КОТИРОВОК</w:t>
      </w:r>
    </w:p>
    <w:p w:rsidR="00554199" w:rsidRPr="00467DA7" w:rsidRDefault="00554199" w:rsidP="00467DA7">
      <w:pPr>
        <w:autoSpaceDE w:val="0"/>
        <w:autoSpaceDN w:val="0"/>
        <w:adjustRightInd w:val="0"/>
        <w:spacing w:after="0" w:line="240" w:lineRule="auto"/>
        <w:jc w:val="both"/>
        <w:rPr>
          <w:rFonts w:ascii="Times New Roman" w:hAnsi="Times New Roman"/>
          <w:iCs/>
          <w:sz w:val="16"/>
          <w:szCs w:val="16"/>
        </w:rPr>
      </w:pPr>
    </w:p>
    <w:p w:rsidR="00152440" w:rsidRPr="00D96DBD" w:rsidRDefault="00152440" w:rsidP="0086609E">
      <w:pPr>
        <w:autoSpaceDE w:val="0"/>
        <w:autoSpaceDN w:val="0"/>
        <w:adjustRightInd w:val="0"/>
        <w:spacing w:after="0" w:line="240" w:lineRule="auto"/>
        <w:ind w:firstLine="709"/>
        <w:jc w:val="both"/>
        <w:rPr>
          <w:rFonts w:ascii="Times New Roman" w:hAnsi="Times New Roman"/>
          <w:iCs/>
        </w:rPr>
      </w:pPr>
      <w:r w:rsidRPr="00D96DBD">
        <w:rPr>
          <w:rFonts w:ascii="Times New Roman" w:hAnsi="Times New Roman"/>
          <w:iCs/>
        </w:rPr>
        <w:t>Настоящим подтверждаем, что ________________________________________</w:t>
      </w:r>
    </w:p>
    <w:p w:rsidR="00152440" w:rsidRPr="00D96DBD" w:rsidRDefault="00152440" w:rsidP="0086609E">
      <w:pPr>
        <w:autoSpaceDE w:val="0"/>
        <w:autoSpaceDN w:val="0"/>
        <w:adjustRightInd w:val="0"/>
        <w:spacing w:after="0" w:line="240" w:lineRule="auto"/>
        <w:jc w:val="center"/>
        <w:rPr>
          <w:rFonts w:ascii="Times New Roman" w:hAnsi="Times New Roman"/>
          <w:iCs/>
          <w:vertAlign w:val="subscript"/>
        </w:rPr>
      </w:pPr>
      <w:r w:rsidRPr="00D96DBD">
        <w:rPr>
          <w:rFonts w:ascii="Times New Roman" w:hAnsi="Times New Roman"/>
          <w:iCs/>
          <w:vertAlign w:val="subscript"/>
        </w:rPr>
        <w:t>(наименование Участника запроса котировок, адрес места нахождения)</w:t>
      </w:r>
    </w:p>
    <w:p w:rsidR="00152440" w:rsidRPr="00D96DBD" w:rsidRDefault="00152440" w:rsidP="0086609E">
      <w:pPr>
        <w:autoSpaceDE w:val="0"/>
        <w:autoSpaceDN w:val="0"/>
        <w:adjustRightInd w:val="0"/>
        <w:spacing w:after="0" w:line="240" w:lineRule="auto"/>
        <w:ind w:firstLine="4111"/>
        <w:jc w:val="center"/>
        <w:rPr>
          <w:rFonts w:ascii="Times New Roman" w:hAnsi="Times New Roman"/>
          <w:iCs/>
          <w:vertAlign w:val="subscript"/>
        </w:rPr>
      </w:pPr>
    </w:p>
    <w:p w:rsidR="00152440" w:rsidRPr="001D0494" w:rsidRDefault="00152440" w:rsidP="0086609E">
      <w:pPr>
        <w:autoSpaceDE w:val="0"/>
        <w:autoSpaceDN w:val="0"/>
        <w:adjustRightInd w:val="0"/>
        <w:spacing w:after="0" w:line="240" w:lineRule="auto"/>
        <w:ind w:firstLine="709"/>
        <w:jc w:val="both"/>
        <w:rPr>
          <w:rFonts w:ascii="Times New Roman" w:hAnsi="Times New Roman"/>
          <w:iCs/>
          <w:sz w:val="21"/>
          <w:szCs w:val="21"/>
        </w:rPr>
      </w:pPr>
      <w:r w:rsidRPr="001D0494">
        <w:rPr>
          <w:rFonts w:ascii="Times New Roman" w:hAnsi="Times New Roman"/>
          <w:iCs/>
          <w:sz w:val="21"/>
          <w:szCs w:val="21"/>
        </w:rPr>
        <w:t>соответствует приведенным ниже требованиям на дату подачи Заявки на участие в Запроса котировок:</w:t>
      </w:r>
    </w:p>
    <w:p w:rsidR="001D0494" w:rsidRDefault="00152440" w:rsidP="00240554">
      <w:pPr>
        <w:pStyle w:val="ac"/>
        <w:numPr>
          <w:ilvl w:val="0"/>
          <w:numId w:val="5"/>
        </w:numPr>
        <w:tabs>
          <w:tab w:val="left" w:pos="709"/>
          <w:tab w:val="left" w:pos="993"/>
        </w:tabs>
        <w:autoSpaceDE w:val="0"/>
        <w:autoSpaceDN w:val="0"/>
        <w:adjustRightInd w:val="0"/>
        <w:ind w:left="0" w:firstLine="709"/>
        <w:jc w:val="both"/>
        <w:rPr>
          <w:iCs/>
          <w:sz w:val="21"/>
          <w:szCs w:val="21"/>
        </w:rPr>
      </w:pPr>
      <w:r w:rsidRPr="001D0494">
        <w:rPr>
          <w:iCs/>
          <w:sz w:val="21"/>
          <w:szCs w:val="21"/>
        </w:rPr>
        <w:t xml:space="preserve">соответствие </w:t>
      </w:r>
      <w:r w:rsidR="00A966E4" w:rsidRPr="001D0494">
        <w:rPr>
          <w:iCs/>
          <w:sz w:val="21"/>
          <w:szCs w:val="21"/>
        </w:rPr>
        <w:t xml:space="preserve">участника запроса котировок </w:t>
      </w:r>
      <w:r w:rsidRPr="001D0494">
        <w:rPr>
          <w:iCs/>
          <w:sz w:val="21"/>
          <w:szCs w:val="21"/>
        </w:rPr>
        <w:t xml:space="preserve">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A966E4" w:rsidRPr="001D0494">
        <w:rPr>
          <w:iCs/>
          <w:sz w:val="21"/>
          <w:szCs w:val="21"/>
        </w:rPr>
        <w:t>запроса котировок</w:t>
      </w:r>
      <w:r w:rsidR="00E675BD" w:rsidRPr="001D0494">
        <w:rPr>
          <w:iCs/>
          <w:sz w:val="21"/>
          <w:szCs w:val="21"/>
        </w:rPr>
        <w:t xml:space="preserve"> </w:t>
      </w:r>
      <w:r w:rsidR="00E675BD" w:rsidRPr="001D0494">
        <w:rPr>
          <w:b/>
          <w:i/>
          <w:iCs/>
          <w:sz w:val="21"/>
          <w:szCs w:val="21"/>
        </w:rPr>
        <w:t>(исключить, если такое требование не предъявляется)</w:t>
      </w:r>
      <w:r w:rsidR="00E675BD" w:rsidRPr="001D0494">
        <w:rPr>
          <w:i/>
          <w:iCs/>
          <w:sz w:val="21"/>
          <w:szCs w:val="21"/>
        </w:rPr>
        <w:t>;</w:t>
      </w:r>
      <w:r w:rsidR="00E675BD" w:rsidRPr="001D0494">
        <w:rPr>
          <w:iCs/>
          <w:sz w:val="21"/>
          <w:szCs w:val="21"/>
        </w:rPr>
        <w:t xml:space="preserve"> </w:t>
      </w:r>
    </w:p>
    <w:p w:rsidR="001D0494" w:rsidRDefault="00A966E4" w:rsidP="00240554">
      <w:pPr>
        <w:pStyle w:val="ac"/>
        <w:numPr>
          <w:ilvl w:val="0"/>
          <w:numId w:val="5"/>
        </w:numPr>
        <w:tabs>
          <w:tab w:val="left" w:pos="709"/>
          <w:tab w:val="left" w:pos="993"/>
        </w:tabs>
        <w:autoSpaceDE w:val="0"/>
        <w:autoSpaceDN w:val="0"/>
        <w:adjustRightInd w:val="0"/>
        <w:ind w:left="0" w:firstLine="709"/>
        <w:jc w:val="both"/>
        <w:rPr>
          <w:iCs/>
          <w:sz w:val="21"/>
          <w:szCs w:val="21"/>
        </w:rPr>
      </w:pPr>
      <w:proofErr w:type="spellStart"/>
      <w:r w:rsidRPr="001D0494">
        <w:rPr>
          <w:iCs/>
          <w:sz w:val="21"/>
          <w:szCs w:val="21"/>
        </w:rPr>
        <w:t>непроведение</w:t>
      </w:r>
      <w:proofErr w:type="spellEnd"/>
      <w:r w:rsidRPr="001D0494">
        <w:rPr>
          <w:iCs/>
          <w:sz w:val="21"/>
          <w:szCs w:val="21"/>
        </w:rPr>
        <w:t xml:space="preserve"> ликвидации участника запроса котировок - юридического лица и отсутствие решения арбитражного суда о признании участника запроса котировок - юридического лица, индивидуального предпринимателя банкротом и об открытии конкурсного производства;</w:t>
      </w:r>
    </w:p>
    <w:p w:rsidR="001D0494" w:rsidRDefault="00A966E4" w:rsidP="00240554">
      <w:pPr>
        <w:pStyle w:val="ac"/>
        <w:numPr>
          <w:ilvl w:val="0"/>
          <w:numId w:val="5"/>
        </w:numPr>
        <w:tabs>
          <w:tab w:val="left" w:pos="709"/>
          <w:tab w:val="left" w:pos="993"/>
        </w:tabs>
        <w:autoSpaceDE w:val="0"/>
        <w:autoSpaceDN w:val="0"/>
        <w:adjustRightInd w:val="0"/>
        <w:ind w:left="0" w:firstLine="709"/>
        <w:jc w:val="both"/>
        <w:rPr>
          <w:iCs/>
          <w:sz w:val="21"/>
          <w:szCs w:val="21"/>
        </w:rPr>
      </w:pPr>
      <w:proofErr w:type="spellStart"/>
      <w:r w:rsidRPr="001D0494">
        <w:rPr>
          <w:iCs/>
          <w:sz w:val="21"/>
          <w:szCs w:val="21"/>
        </w:rPr>
        <w:t>неприостановление</w:t>
      </w:r>
      <w:proofErr w:type="spellEnd"/>
      <w:r w:rsidRPr="001D0494">
        <w:rPr>
          <w:iCs/>
          <w:sz w:val="21"/>
          <w:szCs w:val="21"/>
        </w:rPr>
        <w:t xml:space="preserve"> деятельности участника запроса котировок в порядке, предусмотренном Кодексом Российской Федерации об административных правонарушениях, на день подачи заявки на участие в запросе котировок;</w:t>
      </w:r>
    </w:p>
    <w:p w:rsidR="001D0494" w:rsidRDefault="00A966E4" w:rsidP="00240554">
      <w:pPr>
        <w:pStyle w:val="ac"/>
        <w:numPr>
          <w:ilvl w:val="0"/>
          <w:numId w:val="5"/>
        </w:numPr>
        <w:tabs>
          <w:tab w:val="left" w:pos="709"/>
          <w:tab w:val="left" w:pos="993"/>
        </w:tabs>
        <w:autoSpaceDE w:val="0"/>
        <w:autoSpaceDN w:val="0"/>
        <w:adjustRightInd w:val="0"/>
        <w:ind w:left="0" w:firstLine="709"/>
        <w:jc w:val="both"/>
        <w:rPr>
          <w:iCs/>
          <w:sz w:val="21"/>
          <w:szCs w:val="21"/>
        </w:rPr>
      </w:pPr>
      <w:r w:rsidRPr="001D0494">
        <w:rPr>
          <w:iCs/>
          <w:sz w:val="21"/>
          <w:szCs w:val="21"/>
        </w:rPr>
        <w:t>отсутствие у участника запроса котировок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запроса котировок по данным бухгалтерской отчетности за последний завершенный отчетный период. Участник запроса котировок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согласия поставщика (исполнителя, подрядчика) с условиями договора не принято;</w:t>
      </w:r>
    </w:p>
    <w:p w:rsidR="001D0494" w:rsidRDefault="00A966E4" w:rsidP="00240554">
      <w:pPr>
        <w:pStyle w:val="ac"/>
        <w:numPr>
          <w:ilvl w:val="0"/>
          <w:numId w:val="5"/>
        </w:numPr>
        <w:tabs>
          <w:tab w:val="left" w:pos="709"/>
          <w:tab w:val="left" w:pos="993"/>
        </w:tabs>
        <w:autoSpaceDE w:val="0"/>
        <w:autoSpaceDN w:val="0"/>
        <w:adjustRightInd w:val="0"/>
        <w:ind w:left="0" w:firstLine="709"/>
        <w:jc w:val="both"/>
        <w:rPr>
          <w:iCs/>
          <w:sz w:val="21"/>
          <w:szCs w:val="21"/>
        </w:rPr>
      </w:pPr>
      <w:r w:rsidRPr="001D0494">
        <w:rPr>
          <w:iCs/>
          <w:sz w:val="21"/>
          <w:szCs w:val="21"/>
        </w:rPr>
        <w:t>отсутствие сведений об участнике запроса котировок в реестре недобросовестных поставщиков, предусмотренном Федеральным законом от 18.07.2011 г. № 223-ФЗ «О закупках товаров, работ, услуг отдельными видами юридических лиц»,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rsidR="001D0494" w:rsidRPr="001D0494" w:rsidRDefault="00A966E4" w:rsidP="00240554">
      <w:pPr>
        <w:pStyle w:val="ac"/>
        <w:numPr>
          <w:ilvl w:val="0"/>
          <w:numId w:val="5"/>
        </w:numPr>
        <w:tabs>
          <w:tab w:val="left" w:pos="709"/>
          <w:tab w:val="left" w:pos="993"/>
        </w:tabs>
        <w:autoSpaceDE w:val="0"/>
        <w:autoSpaceDN w:val="0"/>
        <w:adjustRightInd w:val="0"/>
        <w:ind w:left="0" w:firstLine="709"/>
        <w:jc w:val="both"/>
        <w:rPr>
          <w:iCs/>
          <w:sz w:val="21"/>
          <w:szCs w:val="21"/>
        </w:rPr>
      </w:pPr>
      <w:r w:rsidRPr="001D0494">
        <w:rPr>
          <w:iCs/>
          <w:sz w:val="21"/>
          <w:szCs w:val="21"/>
        </w:rPr>
        <w:t xml:space="preserve">обладание участником запроса котировок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произведения науки, программ для ЭВМ и баз данных </w:t>
      </w:r>
      <w:r w:rsidRPr="001D0494">
        <w:rPr>
          <w:b/>
          <w:i/>
          <w:iCs/>
          <w:sz w:val="21"/>
          <w:szCs w:val="21"/>
        </w:rPr>
        <w:t>(исключить, если такое требование не предъявляется);</w:t>
      </w:r>
    </w:p>
    <w:p w:rsidR="00554199" w:rsidRPr="001D0494" w:rsidRDefault="00CC39A3" w:rsidP="00240554">
      <w:pPr>
        <w:pStyle w:val="ac"/>
        <w:numPr>
          <w:ilvl w:val="0"/>
          <w:numId w:val="5"/>
        </w:numPr>
        <w:tabs>
          <w:tab w:val="left" w:pos="709"/>
          <w:tab w:val="left" w:pos="993"/>
        </w:tabs>
        <w:autoSpaceDE w:val="0"/>
        <w:autoSpaceDN w:val="0"/>
        <w:adjustRightInd w:val="0"/>
        <w:ind w:left="0" w:firstLine="709"/>
        <w:jc w:val="both"/>
        <w:rPr>
          <w:iCs/>
          <w:sz w:val="21"/>
          <w:szCs w:val="21"/>
        </w:rPr>
      </w:pPr>
      <w:r w:rsidRPr="001D0494">
        <w:rPr>
          <w:sz w:val="21"/>
          <w:szCs w:val="21"/>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ЕЗК,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D0494">
        <w:rPr>
          <w:sz w:val="21"/>
          <w:szCs w:val="21"/>
        </w:rPr>
        <w:t>неполнородными</w:t>
      </w:r>
      <w:proofErr w:type="spellEnd"/>
      <w:r w:rsidRPr="001D0494">
        <w:rPr>
          <w:sz w:val="21"/>
          <w:szCs w:val="21"/>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27F3" w:rsidRPr="001D0494" w:rsidRDefault="00A527F3" w:rsidP="00A527F3">
      <w:pPr>
        <w:widowControl w:val="0"/>
        <w:suppressAutoHyphens/>
        <w:spacing w:after="0" w:line="240" w:lineRule="auto"/>
        <w:rPr>
          <w:rFonts w:ascii="Times New Roman" w:eastAsia="Lucida Sans Unicode" w:hAnsi="Times New Roman" w:cs="Tahoma"/>
          <w:b/>
          <w:kern w:val="1"/>
          <w:sz w:val="21"/>
          <w:szCs w:val="21"/>
          <w:lang w:eastAsia="hi-IN" w:bidi="hi-IN"/>
        </w:rPr>
      </w:pPr>
    </w:p>
    <w:p w:rsidR="00152440" w:rsidRPr="001D0494" w:rsidRDefault="001D0494" w:rsidP="00A527F3">
      <w:pPr>
        <w:widowControl w:val="0"/>
        <w:suppressAutoHyphens/>
        <w:spacing w:after="0" w:line="240" w:lineRule="auto"/>
        <w:rPr>
          <w:rFonts w:ascii="Times New Roman" w:eastAsia="Lucida Sans Unicode" w:hAnsi="Times New Roman" w:cs="Tahoma"/>
          <w:b/>
          <w:kern w:val="1"/>
          <w:sz w:val="21"/>
          <w:szCs w:val="21"/>
          <w:lang w:eastAsia="hi-IN" w:bidi="hi-IN"/>
        </w:rPr>
      </w:pPr>
      <w:r w:rsidRPr="001D0494">
        <w:rPr>
          <w:rFonts w:ascii="Times New Roman" w:eastAsia="Lucida Sans Unicode" w:hAnsi="Times New Roman" w:cs="Tahoma"/>
          <w:b/>
          <w:kern w:val="1"/>
          <w:sz w:val="21"/>
          <w:szCs w:val="21"/>
          <w:lang w:eastAsia="hi-IN" w:bidi="hi-IN"/>
        </w:rPr>
        <w:t xml:space="preserve">             </w:t>
      </w:r>
      <w:r w:rsidR="00152440" w:rsidRPr="001D0494">
        <w:rPr>
          <w:rFonts w:ascii="Times New Roman" w:eastAsia="Lucida Sans Unicode" w:hAnsi="Times New Roman" w:cs="Tahoma"/>
          <w:b/>
          <w:kern w:val="1"/>
          <w:sz w:val="21"/>
          <w:szCs w:val="21"/>
          <w:lang w:eastAsia="hi-IN" w:bidi="hi-IN"/>
        </w:rPr>
        <w:t>Участник запроса котировок/</w:t>
      </w:r>
    </w:p>
    <w:p w:rsidR="00152440" w:rsidRPr="001D0494" w:rsidRDefault="00152440" w:rsidP="0086609E">
      <w:pPr>
        <w:widowControl w:val="0"/>
        <w:suppressAutoHyphens/>
        <w:spacing w:after="0" w:line="240" w:lineRule="auto"/>
        <w:ind w:firstLine="709"/>
        <w:rPr>
          <w:rFonts w:ascii="Times New Roman" w:eastAsia="Lucida Sans Unicode" w:hAnsi="Times New Roman" w:cs="Tahoma"/>
          <w:i/>
          <w:iCs/>
          <w:kern w:val="1"/>
          <w:sz w:val="21"/>
          <w:szCs w:val="21"/>
          <w:lang w:eastAsia="hi-IN" w:bidi="hi-IN"/>
        </w:rPr>
      </w:pPr>
      <w:r w:rsidRPr="001D0494">
        <w:rPr>
          <w:rFonts w:ascii="Times New Roman" w:eastAsia="Lucida Sans Unicode" w:hAnsi="Times New Roman" w:cs="Tahoma"/>
          <w:b/>
          <w:bCs/>
          <w:kern w:val="1"/>
          <w:sz w:val="21"/>
          <w:szCs w:val="21"/>
          <w:lang w:eastAsia="hi-IN" w:bidi="hi-IN"/>
        </w:rPr>
        <w:t>уп</w:t>
      </w:r>
      <w:r w:rsidRPr="001D0494">
        <w:rPr>
          <w:rFonts w:ascii="Times New Roman" w:eastAsia="Lucida Sans Unicode" w:hAnsi="Times New Roman" w:cs="Tahoma"/>
          <w:b/>
          <w:kern w:val="1"/>
          <w:sz w:val="21"/>
          <w:szCs w:val="21"/>
          <w:lang w:eastAsia="hi-IN" w:bidi="hi-IN"/>
        </w:rPr>
        <w:t xml:space="preserve">олномоченный представитель </w:t>
      </w:r>
      <w:r w:rsidRPr="001D0494">
        <w:rPr>
          <w:rFonts w:ascii="Times New Roman" w:eastAsia="Lucida Sans Unicode" w:hAnsi="Times New Roman" w:cs="Tahoma"/>
          <w:b/>
          <w:kern w:val="1"/>
          <w:sz w:val="21"/>
          <w:szCs w:val="21"/>
          <w:lang w:eastAsia="hi-IN" w:bidi="hi-IN"/>
        </w:rPr>
        <w:tab/>
      </w:r>
      <w:r w:rsidRPr="001D0494">
        <w:rPr>
          <w:rFonts w:ascii="Times New Roman" w:eastAsia="Lucida Sans Unicode" w:hAnsi="Times New Roman" w:cs="Tahoma"/>
          <w:kern w:val="1"/>
          <w:sz w:val="21"/>
          <w:szCs w:val="21"/>
          <w:lang w:eastAsia="hi-IN" w:bidi="hi-IN"/>
        </w:rPr>
        <w:t>_________________</w:t>
      </w:r>
      <w:r w:rsidRPr="001D0494">
        <w:rPr>
          <w:rFonts w:ascii="Times New Roman" w:eastAsia="Lucida Sans Unicode" w:hAnsi="Times New Roman" w:cs="Tahoma"/>
          <w:kern w:val="1"/>
          <w:sz w:val="21"/>
          <w:szCs w:val="21"/>
          <w:lang w:eastAsia="hi-IN" w:bidi="hi-IN"/>
        </w:rPr>
        <w:tab/>
      </w:r>
      <w:r w:rsidR="00A966E4" w:rsidRPr="001D0494">
        <w:rPr>
          <w:rFonts w:ascii="Times New Roman" w:eastAsia="Lucida Sans Unicode" w:hAnsi="Times New Roman" w:cs="Tahoma"/>
          <w:kern w:val="1"/>
          <w:sz w:val="21"/>
          <w:szCs w:val="21"/>
          <w:lang w:eastAsia="hi-IN" w:bidi="hi-IN"/>
        </w:rPr>
        <w:t xml:space="preserve"> </w:t>
      </w:r>
      <w:r w:rsidRPr="001D0494">
        <w:rPr>
          <w:rFonts w:ascii="Times New Roman" w:eastAsia="Lucida Sans Unicode" w:hAnsi="Times New Roman" w:cs="Tahoma"/>
          <w:i/>
          <w:iCs/>
          <w:kern w:val="1"/>
          <w:sz w:val="21"/>
          <w:szCs w:val="21"/>
          <w:lang w:eastAsia="hi-IN" w:bidi="hi-IN"/>
        </w:rPr>
        <w:t xml:space="preserve">(И.О. Фамилия) </w:t>
      </w:r>
    </w:p>
    <w:p w:rsidR="00152440" w:rsidRPr="001D0494" w:rsidRDefault="00D96DBD" w:rsidP="0086609E">
      <w:pPr>
        <w:widowControl w:val="0"/>
        <w:suppressAutoHyphens/>
        <w:spacing w:after="0" w:line="240" w:lineRule="auto"/>
        <w:ind w:firstLine="709"/>
        <w:rPr>
          <w:rFonts w:ascii="Times New Roman" w:eastAsia="Lucida Sans Unicode" w:hAnsi="Times New Roman" w:cs="Tahoma"/>
          <w:i/>
          <w:iCs/>
          <w:kern w:val="1"/>
          <w:sz w:val="21"/>
          <w:szCs w:val="21"/>
          <w:lang w:eastAsia="hi-IN" w:bidi="hi-IN"/>
        </w:rPr>
      </w:pPr>
      <w:r w:rsidRPr="001D0494">
        <w:rPr>
          <w:rFonts w:ascii="Times New Roman" w:eastAsia="Lucida Sans Unicode" w:hAnsi="Times New Roman" w:cs="Tahoma"/>
          <w:i/>
          <w:iCs/>
          <w:kern w:val="1"/>
          <w:sz w:val="21"/>
          <w:szCs w:val="21"/>
          <w:lang w:eastAsia="hi-IN" w:bidi="hi-IN"/>
        </w:rPr>
        <w:t>М.П.</w:t>
      </w:r>
      <w:r w:rsidRPr="001D0494">
        <w:rPr>
          <w:rFonts w:ascii="Times New Roman" w:eastAsia="Lucida Sans Unicode" w:hAnsi="Times New Roman" w:cs="Tahoma"/>
          <w:i/>
          <w:iCs/>
          <w:kern w:val="1"/>
          <w:sz w:val="21"/>
          <w:szCs w:val="21"/>
          <w:lang w:eastAsia="hi-IN" w:bidi="hi-IN"/>
        </w:rPr>
        <w:tab/>
      </w:r>
      <w:r w:rsidRPr="001D0494">
        <w:rPr>
          <w:rFonts w:ascii="Times New Roman" w:eastAsia="Lucida Sans Unicode" w:hAnsi="Times New Roman" w:cs="Tahoma"/>
          <w:i/>
          <w:iCs/>
          <w:kern w:val="1"/>
          <w:sz w:val="21"/>
          <w:szCs w:val="21"/>
          <w:lang w:eastAsia="hi-IN" w:bidi="hi-IN"/>
        </w:rPr>
        <w:tab/>
      </w:r>
      <w:r w:rsidRPr="001D0494">
        <w:rPr>
          <w:rFonts w:ascii="Times New Roman" w:eastAsia="Lucida Sans Unicode" w:hAnsi="Times New Roman" w:cs="Tahoma"/>
          <w:i/>
          <w:iCs/>
          <w:kern w:val="1"/>
          <w:sz w:val="21"/>
          <w:szCs w:val="21"/>
          <w:lang w:eastAsia="hi-IN" w:bidi="hi-IN"/>
        </w:rPr>
        <w:tab/>
      </w:r>
      <w:r w:rsidRPr="001D0494">
        <w:rPr>
          <w:rFonts w:ascii="Times New Roman" w:eastAsia="Lucida Sans Unicode" w:hAnsi="Times New Roman" w:cs="Tahoma"/>
          <w:i/>
          <w:iCs/>
          <w:kern w:val="1"/>
          <w:sz w:val="21"/>
          <w:szCs w:val="21"/>
          <w:lang w:eastAsia="hi-IN" w:bidi="hi-IN"/>
        </w:rPr>
        <w:tab/>
      </w:r>
      <w:r w:rsidRPr="001D0494">
        <w:rPr>
          <w:rFonts w:ascii="Times New Roman" w:eastAsia="Lucida Sans Unicode" w:hAnsi="Times New Roman" w:cs="Tahoma"/>
          <w:i/>
          <w:iCs/>
          <w:kern w:val="1"/>
          <w:sz w:val="21"/>
          <w:szCs w:val="21"/>
          <w:lang w:eastAsia="hi-IN" w:bidi="hi-IN"/>
        </w:rPr>
        <w:tab/>
      </w:r>
      <w:r w:rsidRPr="001D0494">
        <w:rPr>
          <w:rFonts w:ascii="Times New Roman" w:eastAsia="Lucida Sans Unicode" w:hAnsi="Times New Roman" w:cs="Tahoma"/>
          <w:i/>
          <w:iCs/>
          <w:kern w:val="1"/>
          <w:sz w:val="21"/>
          <w:szCs w:val="21"/>
          <w:lang w:eastAsia="hi-IN" w:bidi="hi-IN"/>
        </w:rPr>
        <w:tab/>
      </w:r>
      <w:r w:rsidR="00152440" w:rsidRPr="001D0494">
        <w:rPr>
          <w:rFonts w:ascii="Times New Roman" w:eastAsia="Lucida Sans Unicode" w:hAnsi="Times New Roman" w:cs="Tahoma"/>
          <w:kern w:val="1"/>
          <w:sz w:val="21"/>
          <w:szCs w:val="21"/>
          <w:vertAlign w:val="superscript"/>
          <w:lang w:eastAsia="hi-IN" w:bidi="hi-IN"/>
        </w:rPr>
        <w:t>подпись</w:t>
      </w:r>
    </w:p>
    <w:p w:rsidR="00D96DBD" w:rsidRPr="00D96DBD" w:rsidRDefault="00D96DBD" w:rsidP="0086609E">
      <w:pPr>
        <w:widowControl w:val="0"/>
        <w:suppressAutoHyphens/>
        <w:spacing w:after="0" w:line="240" w:lineRule="auto"/>
        <w:ind w:firstLine="709"/>
        <w:jc w:val="both"/>
        <w:rPr>
          <w:rFonts w:ascii="Times New Roman" w:eastAsia="Lucida Sans Unicode" w:hAnsi="Times New Roman" w:cs="Tahoma"/>
          <w:kern w:val="1"/>
          <w:sz w:val="16"/>
          <w:szCs w:val="16"/>
          <w:lang w:eastAsia="hi-IN" w:bidi="hi-IN"/>
        </w:rPr>
      </w:pPr>
    </w:p>
    <w:p w:rsidR="00496DE6" w:rsidRPr="00496DE6" w:rsidRDefault="00152440" w:rsidP="00496DE6">
      <w:pPr>
        <w:widowControl w:val="0"/>
        <w:suppressAutoHyphens/>
        <w:spacing w:after="0" w:line="240" w:lineRule="auto"/>
        <w:ind w:firstLine="709"/>
        <w:jc w:val="both"/>
        <w:rPr>
          <w:rFonts w:ascii="Times New Roman" w:eastAsia="Lucida Sans Unicode" w:hAnsi="Times New Roman" w:cs="Tahoma"/>
          <w:i/>
          <w:kern w:val="1"/>
          <w:lang w:eastAsia="hi-IN" w:bidi="hi-IN"/>
        </w:rPr>
      </w:pPr>
      <w:r w:rsidRPr="001D0494">
        <w:rPr>
          <w:rFonts w:ascii="Times New Roman" w:eastAsia="Lucida Sans Unicode" w:hAnsi="Times New Roman" w:cs="Tahoma"/>
          <w:i/>
          <w:kern w:val="1"/>
          <w:lang w:eastAsia="hi-IN" w:bidi="hi-IN"/>
        </w:rPr>
        <w:t xml:space="preserve">(должность, Ф.И.О., основание и реквизиты документа, подтверждающие полномочия соответствующего лица на подпись котировочной заявки) </w:t>
      </w:r>
    </w:p>
    <w:p w:rsidR="00D96DBD" w:rsidRPr="00D96DBD" w:rsidRDefault="00D96DBD" w:rsidP="0086609E">
      <w:pPr>
        <w:widowControl w:val="0"/>
        <w:suppressAutoHyphens/>
        <w:spacing w:after="0" w:line="240" w:lineRule="auto"/>
        <w:ind w:firstLine="709"/>
        <w:jc w:val="both"/>
        <w:rPr>
          <w:rFonts w:ascii="Times New Roman" w:hAnsi="Times New Roman"/>
          <w:iCs/>
          <w:sz w:val="16"/>
          <w:szCs w:val="16"/>
        </w:rPr>
      </w:pPr>
    </w:p>
    <w:p w:rsidR="00496DE6" w:rsidRDefault="00152440" w:rsidP="001D0494">
      <w:pPr>
        <w:pBdr>
          <w:bottom w:val="single" w:sz="4" w:space="1" w:color="auto"/>
        </w:pBdr>
        <w:shd w:val="clear" w:color="auto" w:fill="E0E0E0"/>
        <w:spacing w:after="0" w:line="240" w:lineRule="auto"/>
        <w:ind w:right="21" w:firstLine="420"/>
        <w:jc w:val="center"/>
        <w:rPr>
          <w:rFonts w:ascii="Times New Roman" w:hAnsi="Times New Roman"/>
          <w:b/>
          <w:kern w:val="24"/>
          <w:sz w:val="24"/>
          <w:szCs w:val="24"/>
        </w:rPr>
      </w:pPr>
      <w:r w:rsidRPr="00D96DBD">
        <w:rPr>
          <w:rFonts w:ascii="Times New Roman" w:hAnsi="Times New Roman"/>
          <w:b/>
          <w:spacing w:val="36"/>
        </w:rPr>
        <w:t>конец формы</w:t>
      </w:r>
      <w:bookmarkStart w:id="73" w:name="_Ref314100122"/>
      <w:bookmarkStart w:id="74" w:name="_Ref314100248"/>
      <w:bookmarkStart w:id="75" w:name="_Ref314100448"/>
      <w:bookmarkStart w:id="76" w:name="_Ref314100664"/>
      <w:bookmarkStart w:id="77" w:name="_Ref314100672"/>
      <w:bookmarkStart w:id="78" w:name="_Ref314100707"/>
      <w:bookmarkStart w:id="79" w:name="_Toc415874779"/>
      <w:bookmarkStart w:id="80" w:name="_Toc480304246"/>
    </w:p>
    <w:p w:rsidR="00496DE6" w:rsidRDefault="00496DE6">
      <w:pPr>
        <w:spacing w:after="160" w:line="259" w:lineRule="auto"/>
        <w:rPr>
          <w:rFonts w:ascii="Times New Roman" w:hAnsi="Times New Roman"/>
          <w:sz w:val="24"/>
          <w:szCs w:val="24"/>
        </w:rPr>
      </w:pPr>
      <w:r>
        <w:rPr>
          <w:rFonts w:ascii="Times New Roman" w:hAnsi="Times New Roman"/>
          <w:sz w:val="24"/>
          <w:szCs w:val="24"/>
        </w:rPr>
        <w:br w:type="page"/>
      </w:r>
    </w:p>
    <w:p w:rsidR="00623764" w:rsidRPr="00AF5638" w:rsidRDefault="007A04E5" w:rsidP="0086609E">
      <w:pPr>
        <w:pStyle w:val="31"/>
        <w:numPr>
          <w:ilvl w:val="0"/>
          <w:numId w:val="0"/>
        </w:numPr>
        <w:ind w:left="993" w:hanging="993"/>
        <w:jc w:val="both"/>
        <w:rPr>
          <w:rFonts w:ascii="Times New Roman" w:hAnsi="Times New Roman"/>
          <w:sz w:val="24"/>
        </w:rPr>
      </w:pPr>
      <w:bookmarkStart w:id="81" w:name="_Ref90381523"/>
      <w:bookmarkStart w:id="82" w:name="_Toc90385124"/>
      <w:bookmarkStart w:id="83" w:name="_Ref93268095"/>
      <w:bookmarkStart w:id="84" w:name="_Ref93268099"/>
      <w:bookmarkStart w:id="85" w:name="_Toc311975390"/>
      <w:bookmarkStart w:id="86" w:name="_Toc415874708"/>
      <w:bookmarkStart w:id="87" w:name="_Toc480989882"/>
      <w:r>
        <w:rPr>
          <w:rFonts w:ascii="Times New Roman" w:hAnsi="Times New Roman"/>
          <w:sz w:val="24"/>
        </w:rPr>
        <w:lastRenderedPageBreak/>
        <w:t>Ф</w:t>
      </w:r>
      <w:r w:rsidR="00623764" w:rsidRPr="00AF5638">
        <w:rPr>
          <w:rFonts w:ascii="Times New Roman" w:hAnsi="Times New Roman"/>
          <w:sz w:val="24"/>
        </w:rPr>
        <w:t>орма </w:t>
      </w:r>
      <w:r w:rsidR="00B203FF">
        <w:rPr>
          <w:rFonts w:ascii="Times New Roman" w:hAnsi="Times New Roman"/>
          <w:sz w:val="24"/>
        </w:rPr>
        <w:t>4</w:t>
      </w:r>
      <w:r w:rsidR="00984B31">
        <w:rPr>
          <w:rFonts w:ascii="Times New Roman" w:hAnsi="Times New Roman"/>
          <w:sz w:val="24"/>
        </w:rPr>
        <w:t>.</w:t>
      </w:r>
      <w:r w:rsidR="00623764">
        <w:rPr>
          <w:rFonts w:ascii="Times New Roman" w:hAnsi="Times New Roman"/>
          <w:sz w:val="24"/>
        </w:rPr>
        <w:t xml:space="preserve"> </w:t>
      </w:r>
      <w:r w:rsidR="00623764" w:rsidRPr="00AF5638">
        <w:rPr>
          <w:rFonts w:ascii="Times New Roman" w:hAnsi="Times New Roman"/>
          <w:sz w:val="24"/>
        </w:rPr>
        <w:t xml:space="preserve">План распределения объемов </w:t>
      </w:r>
      <w:r w:rsidR="00623764">
        <w:rPr>
          <w:rFonts w:ascii="Times New Roman" w:hAnsi="Times New Roman"/>
          <w:sz w:val="24"/>
        </w:rPr>
        <w:t>пост</w:t>
      </w:r>
      <w:r w:rsidR="00856030">
        <w:rPr>
          <w:rFonts w:ascii="Times New Roman" w:hAnsi="Times New Roman"/>
          <w:sz w:val="24"/>
        </w:rPr>
        <w:t>авки товаров (выполнения</w:t>
      </w:r>
      <w:r w:rsidR="00984B31">
        <w:rPr>
          <w:rFonts w:ascii="Times New Roman" w:hAnsi="Times New Roman"/>
          <w:sz w:val="24"/>
        </w:rPr>
        <w:t xml:space="preserve"> работ, </w:t>
      </w:r>
      <w:r w:rsidR="00856030">
        <w:rPr>
          <w:rFonts w:ascii="Times New Roman" w:hAnsi="Times New Roman"/>
          <w:sz w:val="24"/>
        </w:rPr>
        <w:t>оказания</w:t>
      </w:r>
      <w:r w:rsidR="00623764">
        <w:rPr>
          <w:rFonts w:ascii="Times New Roman" w:hAnsi="Times New Roman"/>
          <w:sz w:val="24"/>
        </w:rPr>
        <w:t xml:space="preserve"> услуг)</w:t>
      </w:r>
      <w:r w:rsidR="00623764" w:rsidRPr="00AF5638">
        <w:rPr>
          <w:rFonts w:ascii="Times New Roman" w:hAnsi="Times New Roman"/>
          <w:sz w:val="24"/>
        </w:rPr>
        <w:t xml:space="preserve"> внутри коллективного участника </w:t>
      </w:r>
      <w:bookmarkEnd w:id="81"/>
      <w:bookmarkEnd w:id="82"/>
      <w:bookmarkEnd w:id="83"/>
      <w:bookmarkEnd w:id="84"/>
      <w:bookmarkEnd w:id="85"/>
      <w:bookmarkEnd w:id="86"/>
      <w:bookmarkEnd w:id="87"/>
    </w:p>
    <w:p w:rsidR="00623764" w:rsidRDefault="00623764" w:rsidP="0086609E">
      <w:pPr>
        <w:pStyle w:val="a1"/>
        <w:numPr>
          <w:ilvl w:val="0"/>
          <w:numId w:val="0"/>
        </w:numPr>
        <w:jc w:val="left"/>
        <w:rPr>
          <w:rFonts w:ascii="Times New Roman" w:hAnsi="Times New Roman"/>
          <w:snapToGrid w:val="0"/>
          <w:sz w:val="24"/>
        </w:rPr>
      </w:pPr>
    </w:p>
    <w:p w:rsidR="00623764" w:rsidRPr="00623764" w:rsidRDefault="00623764" w:rsidP="0086609E">
      <w:pPr>
        <w:pBdr>
          <w:top w:val="single" w:sz="4" w:space="1" w:color="auto"/>
        </w:pBdr>
        <w:shd w:val="clear" w:color="auto" w:fill="E0E0E0"/>
        <w:spacing w:after="0" w:line="240" w:lineRule="auto"/>
        <w:ind w:right="21"/>
        <w:jc w:val="center"/>
        <w:rPr>
          <w:rFonts w:ascii="Times New Roman" w:eastAsia="Calibri" w:hAnsi="Times New Roman"/>
          <w:b/>
          <w:color w:val="000000"/>
          <w:spacing w:val="36"/>
          <w:lang w:eastAsia="en-US"/>
        </w:rPr>
      </w:pPr>
      <w:r w:rsidRPr="00623764">
        <w:rPr>
          <w:rFonts w:ascii="Times New Roman" w:eastAsia="Calibri" w:hAnsi="Times New Roman"/>
          <w:b/>
          <w:color w:val="000000"/>
          <w:spacing w:val="36"/>
          <w:lang w:eastAsia="en-US"/>
        </w:rPr>
        <w:t>начало формы</w:t>
      </w:r>
    </w:p>
    <w:p w:rsidR="00623764" w:rsidRDefault="00623764" w:rsidP="0086609E">
      <w:pPr>
        <w:pStyle w:val="a1"/>
        <w:numPr>
          <w:ilvl w:val="0"/>
          <w:numId w:val="0"/>
        </w:numPr>
        <w:jc w:val="left"/>
        <w:rPr>
          <w:rFonts w:ascii="Times New Roman" w:hAnsi="Times New Roman"/>
          <w:snapToGrid w:val="0"/>
          <w:sz w:val="24"/>
        </w:rPr>
      </w:pPr>
    </w:p>
    <w:p w:rsidR="00623764" w:rsidRPr="00AF5638" w:rsidRDefault="00623764" w:rsidP="0086609E">
      <w:pPr>
        <w:spacing w:before="480" w:after="240" w:line="240" w:lineRule="auto"/>
        <w:jc w:val="center"/>
        <w:rPr>
          <w:rFonts w:ascii="Times New Roman" w:hAnsi="Times New Roman"/>
          <w:b/>
          <w:iCs/>
          <w:snapToGrid w:val="0"/>
          <w:sz w:val="24"/>
        </w:rPr>
      </w:pPr>
      <w:r w:rsidRPr="00AF5638">
        <w:rPr>
          <w:rFonts w:ascii="Times New Roman" w:hAnsi="Times New Roman"/>
          <w:b/>
          <w:iCs/>
          <w:snapToGrid w:val="0"/>
          <w:sz w:val="24"/>
        </w:rPr>
        <w:t>ПЛАН РАСПРЕДЕ</w:t>
      </w:r>
      <w:r>
        <w:rPr>
          <w:rFonts w:ascii="Times New Roman" w:hAnsi="Times New Roman"/>
          <w:b/>
          <w:iCs/>
          <w:snapToGrid w:val="0"/>
          <w:sz w:val="24"/>
        </w:rPr>
        <w:t>ЛЕНИЯ ОБЪЕМОВ ПОСТАВКИ ТОВАРОВ (ВЫПОЛНЕНИЕ РАБОТ, ОКАЗАНИЕ УСЛУГ)</w:t>
      </w:r>
      <w:r w:rsidRPr="00AF5638">
        <w:rPr>
          <w:rFonts w:ascii="Times New Roman" w:hAnsi="Times New Roman"/>
          <w:b/>
          <w:iCs/>
          <w:snapToGrid w:val="0"/>
          <w:sz w:val="24"/>
        </w:rPr>
        <w:t xml:space="preserve"> ВНУТРИ КОЛЛЕКТИВНОГО УЧАСТНИКА </w:t>
      </w:r>
    </w:p>
    <w:p w:rsidR="00623764" w:rsidRPr="00AF5638" w:rsidRDefault="00623764" w:rsidP="0086609E">
      <w:pPr>
        <w:spacing w:after="0" w:line="240" w:lineRule="auto"/>
        <w:jc w:val="both"/>
        <w:rPr>
          <w:rFonts w:ascii="Times New Roman" w:hAnsi="Times New Roman"/>
          <w:sz w:val="24"/>
        </w:rPr>
      </w:pPr>
      <w:r w:rsidRPr="00AF5638">
        <w:rPr>
          <w:rFonts w:ascii="Times New Roman" w:hAnsi="Times New Roman"/>
          <w:sz w:val="24"/>
        </w:rPr>
        <w:t xml:space="preserve">Наименование и адрес места нахождения </w:t>
      </w:r>
    </w:p>
    <w:p w:rsidR="00623764" w:rsidRPr="00AF5638" w:rsidRDefault="00623764" w:rsidP="0086609E">
      <w:pPr>
        <w:spacing w:after="120" w:line="240" w:lineRule="auto"/>
        <w:jc w:val="both"/>
        <w:rPr>
          <w:rFonts w:ascii="Times New Roman" w:hAnsi="Times New Roman"/>
          <w:sz w:val="24"/>
        </w:rPr>
      </w:pPr>
      <w:r>
        <w:rPr>
          <w:rFonts w:ascii="Times New Roman" w:hAnsi="Times New Roman"/>
          <w:sz w:val="24"/>
        </w:rPr>
        <w:t>участника</w:t>
      </w:r>
      <w:r w:rsidRPr="00AF5638">
        <w:rPr>
          <w:rFonts w:ascii="Times New Roman" w:hAnsi="Times New Roman"/>
          <w:sz w:val="24"/>
        </w:rPr>
        <w:t xml:space="preserve"> закупки: _____________________________</w:t>
      </w:r>
    </w:p>
    <w:p w:rsidR="00623764" w:rsidRPr="00AF5638" w:rsidRDefault="00623764" w:rsidP="0086609E">
      <w:pPr>
        <w:spacing w:after="120" w:line="240" w:lineRule="auto"/>
        <w:jc w:val="both"/>
        <w:rPr>
          <w:rFonts w:ascii="Times New Roman" w:hAnsi="Times New Roman"/>
          <w:sz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984"/>
        <w:gridCol w:w="3203"/>
        <w:gridCol w:w="1446"/>
        <w:gridCol w:w="1417"/>
        <w:gridCol w:w="1702"/>
      </w:tblGrid>
      <w:tr w:rsidR="00623764" w:rsidRPr="00AF5638" w:rsidTr="00E441D9">
        <w:trPr>
          <w:cantSplit/>
        </w:trPr>
        <w:tc>
          <w:tcPr>
            <w:tcW w:w="851" w:type="dxa"/>
            <w:vMerge w:val="restart"/>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 п/п</w:t>
            </w:r>
          </w:p>
        </w:tc>
        <w:tc>
          <w:tcPr>
            <w:tcW w:w="1984" w:type="dxa"/>
            <w:vMerge w:val="restart"/>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 xml:space="preserve">Наименование товаров, работ, услуг </w:t>
            </w:r>
          </w:p>
        </w:tc>
        <w:tc>
          <w:tcPr>
            <w:tcW w:w="3203" w:type="dxa"/>
            <w:vMerge w:val="restart"/>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 xml:space="preserve">Наименование организации, выполняющий поставку данного объема товаров/работ/услуг </w:t>
            </w:r>
            <w:r>
              <w:rPr>
                <w:rFonts w:ascii="Times New Roman" w:hAnsi="Times New Roman"/>
                <w:snapToGrid w:val="0"/>
              </w:rPr>
              <w:br/>
            </w:r>
            <w:r w:rsidRPr="00623764">
              <w:rPr>
                <w:rFonts w:ascii="Times New Roman" w:hAnsi="Times New Roman"/>
                <w:snapToGrid w:val="0"/>
              </w:rPr>
              <w:t>(член коллективного участника)</w:t>
            </w:r>
          </w:p>
        </w:tc>
        <w:tc>
          <w:tcPr>
            <w:tcW w:w="2863" w:type="dxa"/>
            <w:gridSpan w:val="2"/>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Стоимость товаров/работ/услуг</w:t>
            </w:r>
          </w:p>
        </w:tc>
        <w:tc>
          <w:tcPr>
            <w:tcW w:w="1702" w:type="dxa"/>
            <w:vMerge w:val="restart"/>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Сроки поставки/выполнения</w:t>
            </w:r>
            <w:r w:rsidR="00887592" w:rsidRPr="00887592">
              <w:rPr>
                <w:rFonts w:ascii="Times New Roman" w:hAnsi="Times New Roman"/>
                <w:snapToGrid w:val="0"/>
              </w:rPr>
              <w:t>/</w:t>
            </w:r>
            <w:r w:rsidR="00887592">
              <w:rPr>
                <w:rFonts w:ascii="Times New Roman" w:hAnsi="Times New Roman"/>
                <w:snapToGrid w:val="0"/>
              </w:rPr>
              <w:t>оказания</w:t>
            </w:r>
            <w:r w:rsidRPr="00623764">
              <w:rPr>
                <w:rFonts w:ascii="Times New Roman" w:hAnsi="Times New Roman"/>
                <w:snapToGrid w:val="0"/>
              </w:rPr>
              <w:t xml:space="preserve"> </w:t>
            </w:r>
            <w:r>
              <w:rPr>
                <w:rFonts w:ascii="Times New Roman" w:hAnsi="Times New Roman"/>
                <w:snapToGrid w:val="0"/>
              </w:rPr>
              <w:br/>
            </w:r>
            <w:r w:rsidRPr="00623764">
              <w:rPr>
                <w:rFonts w:ascii="Times New Roman" w:hAnsi="Times New Roman"/>
                <w:snapToGrid w:val="0"/>
              </w:rPr>
              <w:t>(начало и окончание</w:t>
            </w:r>
            <w:r w:rsidR="00FF244E">
              <w:rPr>
                <w:rFonts w:ascii="Times New Roman" w:hAnsi="Times New Roman"/>
                <w:snapToGrid w:val="0"/>
              </w:rPr>
              <w:t>)</w:t>
            </w:r>
          </w:p>
        </w:tc>
      </w:tr>
      <w:tr w:rsidR="00623764" w:rsidRPr="00AF5638" w:rsidTr="00E441D9">
        <w:trPr>
          <w:cantSplit/>
        </w:trPr>
        <w:tc>
          <w:tcPr>
            <w:tcW w:w="851" w:type="dxa"/>
            <w:vMerge/>
          </w:tcPr>
          <w:p w:rsidR="00623764" w:rsidRPr="00623764" w:rsidRDefault="00623764" w:rsidP="0086609E">
            <w:pPr>
              <w:spacing w:before="120" w:after="120" w:line="240" w:lineRule="auto"/>
              <w:ind w:left="-108" w:right="-96"/>
              <w:jc w:val="center"/>
              <w:rPr>
                <w:rFonts w:ascii="Times New Roman" w:hAnsi="Times New Roman"/>
                <w:snapToGrid w:val="0"/>
              </w:rPr>
            </w:pPr>
          </w:p>
        </w:tc>
        <w:tc>
          <w:tcPr>
            <w:tcW w:w="1984" w:type="dxa"/>
            <w:vMerge/>
          </w:tcPr>
          <w:p w:rsidR="00623764" w:rsidRPr="00623764" w:rsidRDefault="00623764" w:rsidP="0086609E">
            <w:pPr>
              <w:spacing w:before="120" w:after="120" w:line="240" w:lineRule="auto"/>
              <w:ind w:left="-108" w:right="-96"/>
              <w:jc w:val="center"/>
              <w:rPr>
                <w:rFonts w:ascii="Times New Roman" w:hAnsi="Times New Roman"/>
                <w:snapToGrid w:val="0"/>
              </w:rPr>
            </w:pPr>
          </w:p>
        </w:tc>
        <w:tc>
          <w:tcPr>
            <w:tcW w:w="3203" w:type="dxa"/>
            <w:vMerge/>
          </w:tcPr>
          <w:p w:rsidR="00623764" w:rsidRPr="00623764" w:rsidRDefault="00623764" w:rsidP="0086609E">
            <w:pPr>
              <w:spacing w:before="120" w:after="120" w:line="240" w:lineRule="auto"/>
              <w:ind w:left="-108" w:right="-96"/>
              <w:jc w:val="center"/>
              <w:rPr>
                <w:rFonts w:ascii="Times New Roman" w:hAnsi="Times New Roman"/>
                <w:snapToGrid w:val="0"/>
              </w:rPr>
            </w:pPr>
          </w:p>
        </w:tc>
        <w:tc>
          <w:tcPr>
            <w:tcW w:w="1446" w:type="dxa"/>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в денежном выражении, руб. (с НДС)</w:t>
            </w:r>
          </w:p>
        </w:tc>
        <w:tc>
          <w:tcPr>
            <w:tcW w:w="1417" w:type="dxa"/>
            <w:vAlign w:val="center"/>
          </w:tcPr>
          <w:p w:rsidR="00623764" w:rsidRPr="00623764" w:rsidRDefault="00623764" w:rsidP="0086609E">
            <w:pPr>
              <w:spacing w:before="120" w:after="120" w:line="240" w:lineRule="auto"/>
              <w:ind w:left="-108" w:right="-96"/>
              <w:jc w:val="center"/>
              <w:rPr>
                <w:rFonts w:ascii="Times New Roman" w:hAnsi="Times New Roman"/>
                <w:snapToGrid w:val="0"/>
              </w:rPr>
            </w:pPr>
            <w:r w:rsidRPr="00623764">
              <w:rPr>
                <w:rFonts w:ascii="Times New Roman" w:hAnsi="Times New Roman"/>
                <w:snapToGrid w:val="0"/>
              </w:rPr>
              <w:t>в % от общей стоимости товаров/работ/услуг</w:t>
            </w:r>
          </w:p>
        </w:tc>
        <w:tc>
          <w:tcPr>
            <w:tcW w:w="1702" w:type="dxa"/>
            <w:vMerge/>
          </w:tcPr>
          <w:p w:rsidR="00623764" w:rsidRPr="00623764" w:rsidRDefault="00623764" w:rsidP="0086609E">
            <w:pPr>
              <w:keepNext/>
              <w:spacing w:after="0" w:line="240" w:lineRule="auto"/>
              <w:ind w:left="57" w:right="57"/>
              <w:rPr>
                <w:rFonts w:ascii="Times New Roman" w:hAnsi="Times New Roman"/>
                <w:snapToGrid w:val="0"/>
              </w:rPr>
            </w:pPr>
          </w:p>
        </w:tc>
      </w:tr>
      <w:tr w:rsidR="00623764" w:rsidRPr="00AF5638" w:rsidTr="00E441D9">
        <w:tc>
          <w:tcPr>
            <w:tcW w:w="851" w:type="dxa"/>
          </w:tcPr>
          <w:p w:rsidR="00623764" w:rsidRPr="00623764" w:rsidRDefault="00623764" w:rsidP="00240554">
            <w:pPr>
              <w:numPr>
                <w:ilvl w:val="0"/>
                <w:numId w:val="10"/>
              </w:numPr>
              <w:spacing w:after="0" w:line="240" w:lineRule="auto"/>
              <w:jc w:val="both"/>
              <w:rPr>
                <w:rFonts w:ascii="Times New Roman" w:hAnsi="Times New Roman"/>
                <w:snapToGrid w:val="0"/>
              </w:rPr>
            </w:pPr>
          </w:p>
        </w:tc>
        <w:tc>
          <w:tcPr>
            <w:tcW w:w="1984" w:type="dxa"/>
          </w:tcPr>
          <w:p w:rsidR="00623764" w:rsidRPr="00623764" w:rsidRDefault="00623764" w:rsidP="0086609E">
            <w:pPr>
              <w:spacing w:after="0" w:line="240" w:lineRule="auto"/>
              <w:ind w:left="57" w:right="57"/>
              <w:jc w:val="center"/>
              <w:rPr>
                <w:rFonts w:ascii="Times New Roman" w:hAnsi="Times New Roman"/>
                <w:snapToGrid w:val="0"/>
              </w:rPr>
            </w:pPr>
          </w:p>
        </w:tc>
        <w:tc>
          <w:tcPr>
            <w:tcW w:w="3203"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46"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17"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702" w:type="dxa"/>
          </w:tcPr>
          <w:p w:rsidR="00623764" w:rsidRPr="00623764" w:rsidRDefault="00623764" w:rsidP="0086609E">
            <w:pPr>
              <w:spacing w:after="0" w:line="240" w:lineRule="auto"/>
              <w:ind w:left="57" w:right="57"/>
              <w:jc w:val="center"/>
              <w:rPr>
                <w:rFonts w:ascii="Times New Roman" w:hAnsi="Times New Roman"/>
                <w:snapToGrid w:val="0"/>
              </w:rPr>
            </w:pPr>
          </w:p>
        </w:tc>
      </w:tr>
      <w:tr w:rsidR="00623764" w:rsidRPr="00AF5638" w:rsidTr="00E441D9">
        <w:tc>
          <w:tcPr>
            <w:tcW w:w="851" w:type="dxa"/>
          </w:tcPr>
          <w:p w:rsidR="00623764" w:rsidRPr="00623764" w:rsidRDefault="00623764" w:rsidP="00240554">
            <w:pPr>
              <w:numPr>
                <w:ilvl w:val="0"/>
                <w:numId w:val="10"/>
              </w:numPr>
              <w:spacing w:after="0" w:line="240" w:lineRule="auto"/>
              <w:jc w:val="both"/>
              <w:rPr>
                <w:rFonts w:ascii="Times New Roman" w:hAnsi="Times New Roman"/>
                <w:snapToGrid w:val="0"/>
              </w:rPr>
            </w:pPr>
          </w:p>
        </w:tc>
        <w:tc>
          <w:tcPr>
            <w:tcW w:w="1984" w:type="dxa"/>
          </w:tcPr>
          <w:p w:rsidR="00623764" w:rsidRPr="00623764" w:rsidRDefault="00623764" w:rsidP="0086609E">
            <w:pPr>
              <w:spacing w:after="0" w:line="240" w:lineRule="auto"/>
              <w:ind w:left="57" w:right="57"/>
              <w:jc w:val="center"/>
              <w:rPr>
                <w:rFonts w:ascii="Times New Roman" w:hAnsi="Times New Roman"/>
                <w:snapToGrid w:val="0"/>
              </w:rPr>
            </w:pPr>
          </w:p>
        </w:tc>
        <w:tc>
          <w:tcPr>
            <w:tcW w:w="3203"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46"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17"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702" w:type="dxa"/>
          </w:tcPr>
          <w:p w:rsidR="00623764" w:rsidRPr="00623764" w:rsidRDefault="00623764" w:rsidP="0086609E">
            <w:pPr>
              <w:spacing w:after="0" w:line="240" w:lineRule="auto"/>
              <w:ind w:left="57" w:right="57"/>
              <w:jc w:val="center"/>
              <w:rPr>
                <w:rFonts w:ascii="Times New Roman" w:hAnsi="Times New Roman"/>
                <w:snapToGrid w:val="0"/>
              </w:rPr>
            </w:pPr>
          </w:p>
        </w:tc>
      </w:tr>
      <w:tr w:rsidR="00623764" w:rsidRPr="00AF5638" w:rsidTr="00E441D9">
        <w:tc>
          <w:tcPr>
            <w:tcW w:w="851" w:type="dxa"/>
          </w:tcPr>
          <w:p w:rsidR="00623764" w:rsidRPr="00623764" w:rsidRDefault="00623764" w:rsidP="00240554">
            <w:pPr>
              <w:numPr>
                <w:ilvl w:val="0"/>
                <w:numId w:val="10"/>
              </w:numPr>
              <w:spacing w:after="0" w:line="240" w:lineRule="auto"/>
              <w:jc w:val="both"/>
              <w:rPr>
                <w:rFonts w:ascii="Times New Roman" w:hAnsi="Times New Roman"/>
                <w:snapToGrid w:val="0"/>
              </w:rPr>
            </w:pPr>
          </w:p>
        </w:tc>
        <w:tc>
          <w:tcPr>
            <w:tcW w:w="1984" w:type="dxa"/>
          </w:tcPr>
          <w:p w:rsidR="00623764" w:rsidRPr="00623764" w:rsidRDefault="00623764" w:rsidP="0086609E">
            <w:pPr>
              <w:spacing w:after="0" w:line="240" w:lineRule="auto"/>
              <w:ind w:left="57" w:right="57"/>
              <w:jc w:val="center"/>
              <w:rPr>
                <w:rFonts w:ascii="Times New Roman" w:hAnsi="Times New Roman"/>
                <w:snapToGrid w:val="0"/>
              </w:rPr>
            </w:pPr>
          </w:p>
        </w:tc>
        <w:tc>
          <w:tcPr>
            <w:tcW w:w="3203"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46"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17"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702" w:type="dxa"/>
          </w:tcPr>
          <w:p w:rsidR="00623764" w:rsidRPr="00623764" w:rsidRDefault="00623764" w:rsidP="0086609E">
            <w:pPr>
              <w:spacing w:after="0" w:line="240" w:lineRule="auto"/>
              <w:ind w:left="57" w:right="57"/>
              <w:jc w:val="center"/>
              <w:rPr>
                <w:rFonts w:ascii="Times New Roman" w:hAnsi="Times New Roman"/>
                <w:snapToGrid w:val="0"/>
              </w:rPr>
            </w:pPr>
          </w:p>
        </w:tc>
      </w:tr>
      <w:tr w:rsidR="00623764" w:rsidRPr="00AF5638" w:rsidTr="00E441D9">
        <w:tc>
          <w:tcPr>
            <w:tcW w:w="851" w:type="dxa"/>
          </w:tcPr>
          <w:p w:rsidR="00623764" w:rsidRPr="00623764" w:rsidRDefault="00623764" w:rsidP="0086609E">
            <w:pPr>
              <w:spacing w:after="0" w:line="240" w:lineRule="auto"/>
              <w:ind w:left="57" w:right="57"/>
              <w:jc w:val="center"/>
              <w:rPr>
                <w:rFonts w:ascii="Times New Roman" w:hAnsi="Times New Roman"/>
                <w:snapToGrid w:val="0"/>
              </w:rPr>
            </w:pPr>
            <w:r w:rsidRPr="00623764">
              <w:rPr>
                <w:rFonts w:ascii="Times New Roman" w:hAnsi="Times New Roman"/>
                <w:snapToGrid w:val="0"/>
              </w:rPr>
              <w:t>…</w:t>
            </w:r>
          </w:p>
        </w:tc>
        <w:tc>
          <w:tcPr>
            <w:tcW w:w="1984" w:type="dxa"/>
          </w:tcPr>
          <w:p w:rsidR="00623764" w:rsidRPr="00623764" w:rsidRDefault="00623764" w:rsidP="0086609E">
            <w:pPr>
              <w:spacing w:after="0" w:line="240" w:lineRule="auto"/>
              <w:ind w:left="57" w:right="57"/>
              <w:jc w:val="center"/>
              <w:rPr>
                <w:rFonts w:ascii="Times New Roman" w:hAnsi="Times New Roman"/>
                <w:snapToGrid w:val="0"/>
              </w:rPr>
            </w:pPr>
          </w:p>
        </w:tc>
        <w:tc>
          <w:tcPr>
            <w:tcW w:w="3203"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46"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417" w:type="dxa"/>
          </w:tcPr>
          <w:p w:rsidR="00623764" w:rsidRPr="00623764" w:rsidRDefault="00623764" w:rsidP="0086609E">
            <w:pPr>
              <w:spacing w:after="0" w:line="240" w:lineRule="auto"/>
              <w:ind w:left="57" w:right="57"/>
              <w:jc w:val="center"/>
              <w:rPr>
                <w:rFonts w:ascii="Times New Roman" w:hAnsi="Times New Roman"/>
                <w:snapToGrid w:val="0"/>
              </w:rPr>
            </w:pPr>
          </w:p>
        </w:tc>
        <w:tc>
          <w:tcPr>
            <w:tcW w:w="1702" w:type="dxa"/>
          </w:tcPr>
          <w:p w:rsidR="00623764" w:rsidRPr="00623764" w:rsidRDefault="00623764" w:rsidP="0086609E">
            <w:pPr>
              <w:spacing w:after="0" w:line="240" w:lineRule="auto"/>
              <w:ind w:left="57" w:right="57"/>
              <w:jc w:val="center"/>
              <w:rPr>
                <w:rFonts w:ascii="Times New Roman" w:hAnsi="Times New Roman"/>
                <w:snapToGrid w:val="0"/>
              </w:rPr>
            </w:pPr>
          </w:p>
        </w:tc>
      </w:tr>
      <w:tr w:rsidR="00623764" w:rsidRPr="00AF5638" w:rsidTr="00856030">
        <w:tc>
          <w:tcPr>
            <w:tcW w:w="6038" w:type="dxa"/>
            <w:gridSpan w:val="3"/>
          </w:tcPr>
          <w:p w:rsidR="00623764" w:rsidRPr="00AF5638" w:rsidRDefault="00623764" w:rsidP="0086609E">
            <w:pPr>
              <w:spacing w:after="0" w:line="240" w:lineRule="auto"/>
              <w:ind w:left="57" w:right="57"/>
              <w:jc w:val="right"/>
              <w:rPr>
                <w:rFonts w:ascii="Times New Roman" w:hAnsi="Times New Roman"/>
                <w:b/>
                <w:snapToGrid w:val="0"/>
                <w:sz w:val="24"/>
              </w:rPr>
            </w:pPr>
            <w:r w:rsidRPr="00AF5638">
              <w:rPr>
                <w:rFonts w:ascii="Times New Roman" w:hAnsi="Times New Roman"/>
                <w:b/>
                <w:snapToGrid w:val="0"/>
                <w:sz w:val="24"/>
              </w:rPr>
              <w:t>ИТОГО</w:t>
            </w:r>
          </w:p>
        </w:tc>
        <w:tc>
          <w:tcPr>
            <w:tcW w:w="1446" w:type="dxa"/>
          </w:tcPr>
          <w:p w:rsidR="00623764" w:rsidRPr="00AF5638" w:rsidRDefault="00623764" w:rsidP="0086609E">
            <w:pPr>
              <w:spacing w:after="0" w:line="240" w:lineRule="auto"/>
              <w:ind w:left="57" w:right="57"/>
              <w:jc w:val="center"/>
              <w:rPr>
                <w:rFonts w:ascii="Times New Roman" w:hAnsi="Times New Roman"/>
                <w:b/>
                <w:snapToGrid w:val="0"/>
                <w:sz w:val="24"/>
              </w:rPr>
            </w:pPr>
          </w:p>
        </w:tc>
        <w:tc>
          <w:tcPr>
            <w:tcW w:w="1417" w:type="dxa"/>
          </w:tcPr>
          <w:p w:rsidR="00623764" w:rsidRPr="00AF5638" w:rsidRDefault="00623764" w:rsidP="0086609E">
            <w:pPr>
              <w:spacing w:after="0" w:line="240" w:lineRule="auto"/>
              <w:ind w:left="57" w:right="57"/>
              <w:jc w:val="center"/>
              <w:rPr>
                <w:rFonts w:ascii="Times New Roman" w:hAnsi="Times New Roman"/>
                <w:b/>
                <w:snapToGrid w:val="0"/>
                <w:sz w:val="24"/>
              </w:rPr>
            </w:pPr>
            <w:r w:rsidRPr="00AF5638">
              <w:rPr>
                <w:rFonts w:ascii="Times New Roman" w:hAnsi="Times New Roman"/>
                <w:b/>
                <w:snapToGrid w:val="0"/>
                <w:sz w:val="24"/>
              </w:rPr>
              <w:t>100%</w:t>
            </w:r>
          </w:p>
        </w:tc>
        <w:tc>
          <w:tcPr>
            <w:tcW w:w="1702" w:type="dxa"/>
          </w:tcPr>
          <w:p w:rsidR="00623764" w:rsidRPr="00AF5638" w:rsidRDefault="00623764" w:rsidP="0086609E">
            <w:pPr>
              <w:spacing w:after="0" w:line="240" w:lineRule="auto"/>
              <w:ind w:left="57" w:right="57"/>
              <w:jc w:val="center"/>
              <w:rPr>
                <w:rFonts w:ascii="Times New Roman" w:hAnsi="Times New Roman"/>
                <w:snapToGrid w:val="0"/>
                <w:sz w:val="24"/>
              </w:rPr>
            </w:pPr>
            <w:r w:rsidRPr="00AF5638">
              <w:rPr>
                <w:rFonts w:ascii="Times New Roman" w:hAnsi="Times New Roman"/>
                <w:snapToGrid w:val="0"/>
                <w:sz w:val="24"/>
              </w:rPr>
              <w:t>Х</w:t>
            </w:r>
          </w:p>
        </w:tc>
      </w:tr>
    </w:tbl>
    <w:p w:rsidR="00623764" w:rsidRDefault="00623764" w:rsidP="0086609E">
      <w:pPr>
        <w:widowControl w:val="0"/>
        <w:tabs>
          <w:tab w:val="num" w:pos="2880"/>
        </w:tabs>
        <w:adjustRightInd w:val="0"/>
        <w:snapToGrid w:val="0"/>
        <w:spacing w:after="0" w:line="240" w:lineRule="auto"/>
        <w:ind w:right="277"/>
        <w:jc w:val="both"/>
        <w:textAlignment w:val="baseline"/>
        <w:rPr>
          <w:rFonts w:ascii="Times New Roman" w:hAnsi="Times New Roman"/>
          <w:i/>
          <w:iCs/>
          <w:color w:val="000000"/>
          <w:sz w:val="24"/>
          <w:szCs w:val="24"/>
        </w:rPr>
      </w:pPr>
    </w:p>
    <w:p w:rsidR="00623764" w:rsidRDefault="00623764" w:rsidP="0086609E">
      <w:pPr>
        <w:widowControl w:val="0"/>
        <w:tabs>
          <w:tab w:val="num" w:pos="2880"/>
        </w:tabs>
        <w:adjustRightInd w:val="0"/>
        <w:snapToGrid w:val="0"/>
        <w:spacing w:after="0" w:line="240" w:lineRule="auto"/>
        <w:ind w:right="277"/>
        <w:jc w:val="both"/>
        <w:textAlignment w:val="baseline"/>
        <w:rPr>
          <w:rFonts w:ascii="Times New Roman" w:hAnsi="Times New Roman"/>
          <w:i/>
          <w:iCs/>
          <w:color w:val="000000"/>
          <w:sz w:val="24"/>
          <w:szCs w:val="24"/>
        </w:rPr>
      </w:pPr>
    </w:p>
    <w:p w:rsidR="00984B31" w:rsidRPr="00D96DBD" w:rsidRDefault="00984B31" w:rsidP="0086609E">
      <w:pPr>
        <w:widowControl w:val="0"/>
        <w:suppressAutoHyphens/>
        <w:spacing w:after="0" w:line="240" w:lineRule="auto"/>
        <w:ind w:firstLine="709"/>
        <w:rPr>
          <w:rFonts w:ascii="Times New Roman" w:eastAsia="Lucida Sans Unicode" w:hAnsi="Times New Roman" w:cs="Tahoma"/>
          <w:b/>
          <w:kern w:val="1"/>
          <w:lang w:eastAsia="hi-IN" w:bidi="hi-IN"/>
        </w:rPr>
      </w:pPr>
      <w:r w:rsidRPr="00D96DBD">
        <w:rPr>
          <w:rFonts w:ascii="Times New Roman" w:eastAsia="Lucida Sans Unicode" w:hAnsi="Times New Roman" w:cs="Tahoma"/>
          <w:b/>
          <w:kern w:val="1"/>
          <w:lang w:eastAsia="hi-IN" w:bidi="hi-IN"/>
        </w:rPr>
        <w:t>Участник запроса котировок/</w:t>
      </w:r>
    </w:p>
    <w:p w:rsidR="00984B31" w:rsidRPr="00D96DBD" w:rsidRDefault="00984B31" w:rsidP="0086609E">
      <w:pPr>
        <w:widowControl w:val="0"/>
        <w:suppressAutoHyphens/>
        <w:spacing w:after="0" w:line="240" w:lineRule="auto"/>
        <w:ind w:firstLine="709"/>
        <w:rPr>
          <w:rFonts w:ascii="Times New Roman" w:eastAsia="Lucida Sans Unicode" w:hAnsi="Times New Roman" w:cs="Tahoma"/>
          <w:i/>
          <w:iCs/>
          <w:kern w:val="1"/>
          <w:lang w:eastAsia="hi-IN" w:bidi="hi-IN"/>
        </w:rPr>
      </w:pPr>
      <w:r w:rsidRPr="00D96DBD">
        <w:rPr>
          <w:rFonts w:ascii="Times New Roman" w:eastAsia="Lucida Sans Unicode" w:hAnsi="Times New Roman" w:cs="Tahoma"/>
          <w:b/>
          <w:bCs/>
          <w:kern w:val="1"/>
          <w:lang w:eastAsia="hi-IN" w:bidi="hi-IN"/>
        </w:rPr>
        <w:t>уп</w:t>
      </w:r>
      <w:r w:rsidRPr="00D96DBD">
        <w:rPr>
          <w:rFonts w:ascii="Times New Roman" w:eastAsia="Lucida Sans Unicode" w:hAnsi="Times New Roman" w:cs="Tahoma"/>
          <w:b/>
          <w:kern w:val="1"/>
          <w:lang w:eastAsia="hi-IN" w:bidi="hi-IN"/>
        </w:rPr>
        <w:t xml:space="preserve">олномоченный представитель </w:t>
      </w:r>
      <w:r w:rsidRPr="00D96DBD">
        <w:rPr>
          <w:rFonts w:ascii="Times New Roman" w:eastAsia="Lucida Sans Unicode" w:hAnsi="Times New Roman" w:cs="Tahoma"/>
          <w:b/>
          <w:kern w:val="1"/>
          <w:lang w:eastAsia="hi-IN" w:bidi="hi-IN"/>
        </w:rPr>
        <w:tab/>
      </w:r>
      <w:r w:rsidRPr="00D96DBD">
        <w:rPr>
          <w:rFonts w:ascii="Times New Roman" w:eastAsia="Lucida Sans Unicode" w:hAnsi="Times New Roman" w:cs="Tahoma"/>
          <w:kern w:val="1"/>
          <w:lang w:eastAsia="hi-IN" w:bidi="hi-IN"/>
        </w:rPr>
        <w:t>_________________</w:t>
      </w:r>
      <w:r w:rsidRPr="00D96DBD">
        <w:rPr>
          <w:rFonts w:ascii="Times New Roman" w:eastAsia="Lucida Sans Unicode" w:hAnsi="Times New Roman" w:cs="Tahoma"/>
          <w:kern w:val="1"/>
          <w:lang w:eastAsia="hi-IN" w:bidi="hi-IN"/>
        </w:rPr>
        <w:tab/>
        <w:t xml:space="preserve"> </w:t>
      </w:r>
      <w:r w:rsidRPr="00D96DBD">
        <w:rPr>
          <w:rFonts w:ascii="Times New Roman" w:eastAsia="Lucida Sans Unicode" w:hAnsi="Times New Roman" w:cs="Tahoma"/>
          <w:i/>
          <w:iCs/>
          <w:kern w:val="1"/>
          <w:lang w:eastAsia="hi-IN" w:bidi="hi-IN"/>
        </w:rPr>
        <w:t xml:space="preserve">(И.О. Фамилия) </w:t>
      </w:r>
    </w:p>
    <w:p w:rsidR="00984B31" w:rsidRPr="00D96DBD" w:rsidRDefault="00984B31" w:rsidP="0086609E">
      <w:pPr>
        <w:widowControl w:val="0"/>
        <w:suppressAutoHyphens/>
        <w:spacing w:after="0" w:line="240" w:lineRule="auto"/>
        <w:ind w:firstLine="709"/>
        <w:rPr>
          <w:rFonts w:ascii="Times New Roman" w:eastAsia="Lucida Sans Unicode" w:hAnsi="Times New Roman" w:cs="Tahoma"/>
          <w:i/>
          <w:iCs/>
          <w:kern w:val="1"/>
          <w:lang w:eastAsia="hi-IN" w:bidi="hi-IN"/>
        </w:rPr>
      </w:pPr>
      <w:r>
        <w:rPr>
          <w:rFonts w:ascii="Times New Roman" w:eastAsia="Lucida Sans Unicode" w:hAnsi="Times New Roman" w:cs="Tahoma"/>
          <w:i/>
          <w:iCs/>
          <w:kern w:val="1"/>
          <w:lang w:eastAsia="hi-IN" w:bidi="hi-IN"/>
        </w:rPr>
        <w:t>М.П.</w:t>
      </w:r>
      <w:r>
        <w:rPr>
          <w:rFonts w:ascii="Times New Roman" w:eastAsia="Lucida Sans Unicode" w:hAnsi="Times New Roman" w:cs="Tahoma"/>
          <w:i/>
          <w:iCs/>
          <w:kern w:val="1"/>
          <w:lang w:eastAsia="hi-IN" w:bidi="hi-IN"/>
        </w:rPr>
        <w:tab/>
      </w:r>
      <w:r>
        <w:rPr>
          <w:rFonts w:ascii="Times New Roman" w:eastAsia="Lucida Sans Unicode" w:hAnsi="Times New Roman" w:cs="Tahoma"/>
          <w:i/>
          <w:iCs/>
          <w:kern w:val="1"/>
          <w:lang w:eastAsia="hi-IN" w:bidi="hi-IN"/>
        </w:rPr>
        <w:tab/>
      </w:r>
      <w:r>
        <w:rPr>
          <w:rFonts w:ascii="Times New Roman" w:eastAsia="Lucida Sans Unicode" w:hAnsi="Times New Roman" w:cs="Tahoma"/>
          <w:i/>
          <w:iCs/>
          <w:kern w:val="1"/>
          <w:lang w:eastAsia="hi-IN" w:bidi="hi-IN"/>
        </w:rPr>
        <w:tab/>
      </w:r>
      <w:r>
        <w:rPr>
          <w:rFonts w:ascii="Times New Roman" w:eastAsia="Lucida Sans Unicode" w:hAnsi="Times New Roman" w:cs="Tahoma"/>
          <w:i/>
          <w:iCs/>
          <w:kern w:val="1"/>
          <w:lang w:eastAsia="hi-IN" w:bidi="hi-IN"/>
        </w:rPr>
        <w:tab/>
      </w:r>
      <w:r>
        <w:rPr>
          <w:rFonts w:ascii="Times New Roman" w:eastAsia="Lucida Sans Unicode" w:hAnsi="Times New Roman" w:cs="Tahoma"/>
          <w:i/>
          <w:iCs/>
          <w:kern w:val="1"/>
          <w:lang w:eastAsia="hi-IN" w:bidi="hi-IN"/>
        </w:rPr>
        <w:tab/>
      </w:r>
      <w:r>
        <w:rPr>
          <w:rFonts w:ascii="Times New Roman" w:eastAsia="Lucida Sans Unicode" w:hAnsi="Times New Roman" w:cs="Tahoma"/>
          <w:i/>
          <w:iCs/>
          <w:kern w:val="1"/>
          <w:lang w:eastAsia="hi-IN" w:bidi="hi-IN"/>
        </w:rPr>
        <w:tab/>
      </w:r>
      <w:r w:rsidRPr="00D96DBD">
        <w:rPr>
          <w:rFonts w:ascii="Times New Roman" w:eastAsia="Lucida Sans Unicode" w:hAnsi="Times New Roman" w:cs="Tahoma"/>
          <w:kern w:val="1"/>
          <w:vertAlign w:val="superscript"/>
          <w:lang w:eastAsia="hi-IN" w:bidi="hi-IN"/>
        </w:rPr>
        <w:t>подпись</w:t>
      </w:r>
    </w:p>
    <w:p w:rsidR="00984B31" w:rsidRPr="00D96DBD" w:rsidRDefault="00984B31" w:rsidP="0086609E">
      <w:pPr>
        <w:widowControl w:val="0"/>
        <w:suppressAutoHyphens/>
        <w:spacing w:after="0" w:line="240" w:lineRule="auto"/>
        <w:ind w:firstLine="709"/>
        <w:jc w:val="both"/>
        <w:rPr>
          <w:rFonts w:ascii="Times New Roman" w:eastAsia="Lucida Sans Unicode" w:hAnsi="Times New Roman" w:cs="Tahoma"/>
          <w:kern w:val="1"/>
          <w:sz w:val="16"/>
          <w:szCs w:val="16"/>
          <w:lang w:eastAsia="hi-IN" w:bidi="hi-IN"/>
        </w:rPr>
      </w:pPr>
    </w:p>
    <w:p w:rsidR="00984B31" w:rsidRPr="001D0494" w:rsidRDefault="00984B31" w:rsidP="0086609E">
      <w:pPr>
        <w:widowControl w:val="0"/>
        <w:suppressAutoHyphens/>
        <w:spacing w:after="0" w:line="240" w:lineRule="auto"/>
        <w:ind w:firstLine="709"/>
        <w:jc w:val="both"/>
        <w:rPr>
          <w:rFonts w:ascii="Times New Roman" w:eastAsia="Lucida Sans Unicode" w:hAnsi="Times New Roman" w:cs="Tahoma"/>
          <w:i/>
          <w:kern w:val="1"/>
          <w:lang w:eastAsia="hi-IN" w:bidi="hi-IN"/>
        </w:rPr>
      </w:pPr>
      <w:r w:rsidRPr="001D0494">
        <w:rPr>
          <w:rFonts w:ascii="Times New Roman" w:eastAsia="Lucida Sans Unicode" w:hAnsi="Times New Roman" w:cs="Tahoma"/>
          <w:i/>
          <w:kern w:val="1"/>
          <w:lang w:eastAsia="hi-IN" w:bidi="hi-IN"/>
        </w:rPr>
        <w:t xml:space="preserve">(должность, Ф.И.О., основание и реквизиты документа, подтверждающие полномочия соответствующего лица на подпись котировочной заявки) </w:t>
      </w:r>
    </w:p>
    <w:p w:rsidR="00623764" w:rsidRPr="00887592" w:rsidRDefault="00623764" w:rsidP="0086609E">
      <w:pPr>
        <w:widowControl w:val="0"/>
        <w:tabs>
          <w:tab w:val="num" w:pos="2880"/>
        </w:tabs>
        <w:adjustRightInd w:val="0"/>
        <w:snapToGrid w:val="0"/>
        <w:spacing w:after="0" w:line="240" w:lineRule="auto"/>
        <w:ind w:right="277"/>
        <w:jc w:val="both"/>
        <w:textAlignment w:val="baseline"/>
        <w:rPr>
          <w:rFonts w:ascii="Times New Roman" w:hAnsi="Times New Roman"/>
          <w:i/>
          <w:iCs/>
          <w:color w:val="000000"/>
          <w:sz w:val="16"/>
          <w:szCs w:val="16"/>
        </w:rPr>
      </w:pPr>
    </w:p>
    <w:p w:rsidR="00623764" w:rsidRPr="00984B31" w:rsidRDefault="00623764" w:rsidP="0086609E">
      <w:pPr>
        <w:pBdr>
          <w:bottom w:val="single" w:sz="4" w:space="2" w:color="auto"/>
        </w:pBdr>
        <w:shd w:val="clear" w:color="auto" w:fill="E0E0E0"/>
        <w:spacing w:line="240" w:lineRule="auto"/>
        <w:ind w:right="21"/>
        <w:jc w:val="center"/>
        <w:rPr>
          <w:rFonts w:ascii="Times New Roman" w:hAnsi="Times New Roman"/>
          <w:b/>
          <w:color w:val="000000"/>
          <w:spacing w:val="36"/>
        </w:rPr>
      </w:pPr>
      <w:r>
        <w:rPr>
          <w:rFonts w:ascii="Times New Roman" w:hAnsi="Times New Roman"/>
          <w:b/>
          <w:color w:val="000000"/>
          <w:spacing w:val="36"/>
        </w:rPr>
        <w:t>конец формы</w:t>
      </w:r>
    </w:p>
    <w:p w:rsidR="00887592" w:rsidRDefault="00887592" w:rsidP="005F4A2F">
      <w:pPr>
        <w:widowControl w:val="0"/>
        <w:tabs>
          <w:tab w:val="num" w:pos="2880"/>
        </w:tabs>
        <w:adjustRightInd w:val="0"/>
        <w:snapToGrid w:val="0"/>
        <w:spacing w:after="0" w:line="240" w:lineRule="auto"/>
        <w:ind w:right="277"/>
        <w:jc w:val="both"/>
        <w:textAlignment w:val="baseline"/>
        <w:rPr>
          <w:rFonts w:ascii="Times New Roman" w:hAnsi="Times New Roman"/>
          <w:i/>
          <w:iCs/>
          <w:color w:val="000000"/>
          <w:sz w:val="24"/>
          <w:szCs w:val="24"/>
        </w:rPr>
      </w:pPr>
    </w:p>
    <w:p w:rsidR="005F4A2F" w:rsidRPr="001D0494" w:rsidRDefault="005F4A2F" w:rsidP="005F4A2F">
      <w:pPr>
        <w:widowControl w:val="0"/>
        <w:tabs>
          <w:tab w:val="num" w:pos="2880"/>
        </w:tabs>
        <w:adjustRightInd w:val="0"/>
        <w:snapToGrid w:val="0"/>
        <w:spacing w:after="0" w:line="240" w:lineRule="auto"/>
        <w:ind w:right="277"/>
        <w:jc w:val="both"/>
        <w:textAlignment w:val="baseline"/>
        <w:rPr>
          <w:rFonts w:ascii="Times New Roman" w:hAnsi="Times New Roman"/>
          <w:i/>
          <w:iCs/>
          <w:color w:val="000000"/>
        </w:rPr>
      </w:pPr>
      <w:r w:rsidRPr="001D0494">
        <w:rPr>
          <w:rFonts w:ascii="Times New Roman" w:hAnsi="Times New Roman"/>
          <w:i/>
          <w:iCs/>
          <w:color w:val="000000"/>
        </w:rPr>
        <w:t>(Данная форма заполняется только в том случае, если Заявка подается коллективным Участником.)</w:t>
      </w:r>
    </w:p>
    <w:p w:rsidR="005F4A2F" w:rsidRDefault="005F4A2F" w:rsidP="0086609E">
      <w:pPr>
        <w:widowControl w:val="0"/>
        <w:tabs>
          <w:tab w:val="num" w:pos="2880"/>
        </w:tabs>
        <w:adjustRightInd w:val="0"/>
        <w:snapToGrid w:val="0"/>
        <w:spacing w:after="0" w:line="240" w:lineRule="auto"/>
        <w:ind w:left="1134" w:right="277" w:hanging="1418"/>
        <w:jc w:val="both"/>
        <w:textAlignment w:val="baseline"/>
        <w:rPr>
          <w:rFonts w:ascii="Times New Roman" w:hAnsi="Times New Roman"/>
          <w:i/>
          <w:iCs/>
          <w:color w:val="000000"/>
          <w:sz w:val="24"/>
          <w:szCs w:val="24"/>
        </w:rPr>
      </w:pPr>
    </w:p>
    <w:p w:rsidR="00CC39A3" w:rsidRDefault="00CC39A3"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i/>
          <w:iCs/>
          <w:color w:val="000000"/>
          <w:sz w:val="24"/>
          <w:szCs w:val="24"/>
        </w:rPr>
      </w:pPr>
    </w:p>
    <w:p w:rsidR="00887592" w:rsidRDefault="00887592" w:rsidP="0086609E">
      <w:pPr>
        <w:spacing w:line="240" w:lineRule="auto"/>
        <w:ind w:firstLine="708"/>
        <w:contextualSpacing/>
        <w:rPr>
          <w:rFonts w:ascii="Times New Roman" w:hAnsi="Times New Roman"/>
          <w:b/>
          <w:kern w:val="24"/>
          <w:sz w:val="24"/>
          <w:szCs w:val="24"/>
        </w:rPr>
      </w:pPr>
    </w:p>
    <w:p w:rsidR="001D0494" w:rsidRDefault="001D0494" w:rsidP="0086609E">
      <w:pPr>
        <w:spacing w:line="240" w:lineRule="auto"/>
        <w:ind w:firstLine="708"/>
        <w:contextualSpacing/>
        <w:rPr>
          <w:rFonts w:ascii="Times New Roman" w:hAnsi="Times New Roman"/>
          <w:b/>
          <w:kern w:val="24"/>
          <w:sz w:val="24"/>
          <w:szCs w:val="24"/>
        </w:rPr>
      </w:pPr>
    </w:p>
    <w:p w:rsidR="00856030" w:rsidRDefault="00856030" w:rsidP="0086609E">
      <w:pPr>
        <w:spacing w:line="240" w:lineRule="auto"/>
        <w:ind w:firstLine="708"/>
        <w:contextualSpacing/>
        <w:rPr>
          <w:rFonts w:ascii="Times New Roman" w:hAnsi="Times New Roman"/>
          <w:b/>
          <w:kern w:val="24"/>
          <w:sz w:val="24"/>
          <w:szCs w:val="24"/>
        </w:rPr>
      </w:pPr>
    </w:p>
    <w:p w:rsidR="00A527F3" w:rsidRDefault="00A527F3" w:rsidP="0086609E">
      <w:pPr>
        <w:spacing w:line="240" w:lineRule="auto"/>
        <w:ind w:firstLine="708"/>
        <w:contextualSpacing/>
        <w:rPr>
          <w:rFonts w:ascii="Times New Roman" w:hAnsi="Times New Roman"/>
          <w:b/>
          <w:kern w:val="24"/>
          <w:sz w:val="24"/>
          <w:szCs w:val="24"/>
        </w:rPr>
      </w:pPr>
    </w:p>
    <w:p w:rsidR="00496DE6" w:rsidRDefault="00496DE6">
      <w:pPr>
        <w:spacing w:after="160" w:line="259" w:lineRule="auto"/>
        <w:rPr>
          <w:rFonts w:ascii="Times New Roman" w:hAnsi="Times New Roman"/>
          <w:b/>
          <w:kern w:val="24"/>
          <w:sz w:val="24"/>
          <w:szCs w:val="24"/>
        </w:rPr>
      </w:pPr>
      <w:r>
        <w:rPr>
          <w:rFonts w:ascii="Times New Roman" w:hAnsi="Times New Roman"/>
          <w:b/>
          <w:kern w:val="24"/>
          <w:sz w:val="24"/>
          <w:szCs w:val="24"/>
        </w:rPr>
        <w:br w:type="page"/>
      </w:r>
    </w:p>
    <w:p w:rsidR="007A04E5" w:rsidRDefault="007A04E5">
      <w:pPr>
        <w:spacing w:after="160" w:line="259" w:lineRule="auto"/>
        <w:rPr>
          <w:rFonts w:ascii="Times New Roman" w:hAnsi="Times New Roman"/>
          <w:b/>
          <w:kern w:val="24"/>
          <w:sz w:val="24"/>
          <w:szCs w:val="24"/>
        </w:rPr>
        <w:sectPr w:rsidR="007A04E5" w:rsidSect="00496DE6">
          <w:headerReference w:type="even" r:id="rId11"/>
          <w:footerReference w:type="even" r:id="rId12"/>
          <w:footerReference w:type="default" r:id="rId13"/>
          <w:footerReference w:type="first" r:id="rId14"/>
          <w:pgSz w:w="11906" w:h="16838"/>
          <w:pgMar w:top="720" w:right="720" w:bottom="720" w:left="720" w:header="709" w:footer="0" w:gutter="0"/>
          <w:pgNumType w:start="2"/>
          <w:cols w:space="708"/>
          <w:docGrid w:linePitch="360"/>
        </w:sectPr>
      </w:pPr>
    </w:p>
    <w:p w:rsidR="00496DE6" w:rsidRDefault="00496DE6">
      <w:pPr>
        <w:spacing w:after="160" w:line="259" w:lineRule="auto"/>
        <w:rPr>
          <w:rFonts w:ascii="Times New Roman" w:hAnsi="Times New Roman"/>
          <w:b/>
          <w:kern w:val="24"/>
          <w:sz w:val="24"/>
          <w:szCs w:val="24"/>
        </w:rPr>
      </w:pPr>
    </w:p>
    <w:p w:rsidR="00FD1808" w:rsidRDefault="00FD1808" w:rsidP="00FD1808">
      <w:pPr>
        <w:spacing w:after="160" w:line="259" w:lineRule="auto"/>
        <w:rPr>
          <w:rFonts w:ascii="Times New Roman" w:hAnsi="Times New Roman"/>
          <w:b/>
          <w:kern w:val="24"/>
          <w:sz w:val="24"/>
        </w:rPr>
      </w:pPr>
    </w:p>
    <w:p w:rsidR="00FD1808" w:rsidRPr="004B7D67" w:rsidRDefault="00FD1808" w:rsidP="00FD1808">
      <w:pPr>
        <w:jc w:val="center"/>
        <w:rPr>
          <w:rFonts w:ascii="Times New Roman" w:hAnsi="Times New Roman"/>
          <w:b/>
          <w:bCs/>
          <w:color w:val="000000"/>
          <w:sz w:val="18"/>
          <w:szCs w:val="18"/>
        </w:rPr>
      </w:pPr>
      <w:r w:rsidRPr="004B7D67">
        <w:rPr>
          <w:rFonts w:ascii="Times New Roman" w:hAnsi="Times New Roman"/>
          <w:b/>
          <w:bCs/>
          <w:color w:val="000000"/>
          <w:sz w:val="18"/>
          <w:szCs w:val="18"/>
        </w:rPr>
        <w:t>Форма</w:t>
      </w:r>
      <w:r w:rsidRPr="004B7D67">
        <w:rPr>
          <w:rFonts w:ascii="Times New Roman" w:hAnsi="Times New Roman"/>
          <w:b/>
          <w:bCs/>
          <w:color w:val="000000"/>
          <w:sz w:val="18"/>
          <w:szCs w:val="18"/>
        </w:rPr>
        <w:br/>
        <w:t>декларации о соответствии участника закупки критериям отнесения к субъектам малого и среднего предпринимательства</w:t>
      </w:r>
    </w:p>
    <w:p w:rsidR="00FD1808" w:rsidRPr="004B7D67" w:rsidRDefault="00FD1808" w:rsidP="00FD1808">
      <w:pPr>
        <w:rPr>
          <w:rFonts w:ascii="Times New Roman" w:hAnsi="Times New Roman"/>
          <w:b/>
          <w:bCs/>
          <w:color w:val="000000"/>
          <w:sz w:val="18"/>
          <w:szCs w:val="18"/>
        </w:rPr>
      </w:pPr>
      <w:r w:rsidRPr="004B7D67">
        <w:rPr>
          <w:rFonts w:ascii="Times New Roman" w:hAnsi="Times New Roman"/>
          <w:b/>
          <w:bCs/>
          <w:color w:val="000000"/>
          <w:sz w:val="18"/>
          <w:szCs w:val="18"/>
        </w:rPr>
        <w:br/>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Подтверждаем, что___________________________________________________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(указывается наименование участника закупки)</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в соответствии со </w:t>
      </w:r>
      <w:hyperlink r:id="rId15" w:anchor="block_4" w:history="1">
        <w:r w:rsidRPr="004B7D67">
          <w:rPr>
            <w:rFonts w:ascii="Times New Roman" w:hAnsi="Times New Roman"/>
            <w:b/>
            <w:bCs/>
            <w:color w:val="3272C0"/>
            <w:sz w:val="18"/>
            <w:szCs w:val="18"/>
            <w:u w:val="single"/>
          </w:rPr>
          <w:t>статьей 4</w:t>
        </w:r>
      </w:hyperlink>
      <w:r w:rsidRPr="004B7D67">
        <w:rPr>
          <w:rFonts w:ascii="Times New Roman" w:hAnsi="Times New Roman"/>
          <w:b/>
          <w:bCs/>
          <w:color w:val="000000"/>
          <w:sz w:val="18"/>
          <w:szCs w:val="18"/>
        </w:rPr>
        <w:t xml:space="preserve">  Федерального закона   "О развитии  малого  и</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среднего </w:t>
      </w:r>
      <w:proofErr w:type="gramStart"/>
      <w:r w:rsidRPr="004B7D67">
        <w:rPr>
          <w:rFonts w:ascii="Times New Roman" w:hAnsi="Times New Roman"/>
          <w:b/>
          <w:bCs/>
          <w:color w:val="000000"/>
          <w:sz w:val="18"/>
          <w:szCs w:val="18"/>
        </w:rPr>
        <w:t>предпринимательства  в</w:t>
      </w:r>
      <w:proofErr w:type="gramEnd"/>
      <w:r w:rsidRPr="004B7D67">
        <w:rPr>
          <w:rFonts w:ascii="Times New Roman" w:hAnsi="Times New Roman"/>
          <w:b/>
          <w:bCs/>
          <w:color w:val="000000"/>
          <w:sz w:val="18"/>
          <w:szCs w:val="18"/>
        </w:rPr>
        <w:t xml:space="preserve">   Российской   Федерации"   удовлетворяет</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критериям отнесения организации к субъектам______________________________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(указывается субъект малого</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или среднего предпринимательства</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в зависимости от критериев</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отнесения)</w:t>
      </w:r>
    </w:p>
    <w:p w:rsidR="00FD1808" w:rsidRPr="004B7D67" w:rsidRDefault="00FD1808" w:rsidP="00FD1808">
      <w:pPr>
        <w:rPr>
          <w:rFonts w:ascii="Times New Roman" w:hAnsi="Times New Roman"/>
          <w:b/>
          <w:bCs/>
          <w:color w:val="000000"/>
          <w:sz w:val="18"/>
          <w:szCs w:val="18"/>
        </w:rPr>
      </w:pPr>
      <w:r w:rsidRPr="004B7D67">
        <w:rPr>
          <w:rFonts w:ascii="Times New Roman" w:hAnsi="Times New Roman"/>
          <w:b/>
          <w:bCs/>
          <w:color w:val="000000"/>
          <w:sz w:val="18"/>
          <w:szCs w:val="18"/>
        </w:rPr>
        <w:br/>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предпринимательства, и сообщаем следующую информацию:</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1. Адрес местонахождения (юридический адрес</w:t>
      </w:r>
      <w:proofErr w:type="gramStart"/>
      <w:r w:rsidRPr="004B7D67">
        <w:rPr>
          <w:rFonts w:ascii="Times New Roman" w:hAnsi="Times New Roman"/>
          <w:b/>
          <w:bCs/>
          <w:color w:val="000000"/>
          <w:sz w:val="18"/>
          <w:szCs w:val="18"/>
        </w:rPr>
        <w:t>):_</w:t>
      </w:r>
      <w:proofErr w:type="gramEnd"/>
      <w:r w:rsidRPr="004B7D67">
        <w:rPr>
          <w:rFonts w:ascii="Times New Roman" w:hAnsi="Times New Roman"/>
          <w:b/>
          <w:bCs/>
          <w:color w:val="000000"/>
          <w:sz w:val="18"/>
          <w:szCs w:val="18"/>
        </w:rPr>
        <w:t>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________________________________________________________________________.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2. ИНН/</w:t>
      </w:r>
      <w:proofErr w:type="gramStart"/>
      <w:r w:rsidRPr="004B7D67">
        <w:rPr>
          <w:rFonts w:ascii="Times New Roman" w:hAnsi="Times New Roman"/>
          <w:b/>
          <w:bCs/>
          <w:color w:val="000000"/>
          <w:sz w:val="18"/>
          <w:szCs w:val="18"/>
        </w:rPr>
        <w:t>КПП:_</w:t>
      </w:r>
      <w:proofErr w:type="gramEnd"/>
      <w:r w:rsidRPr="004B7D67">
        <w:rPr>
          <w:rFonts w:ascii="Times New Roman" w:hAnsi="Times New Roman"/>
          <w:b/>
          <w:bCs/>
          <w:color w:val="000000"/>
          <w:sz w:val="18"/>
          <w:szCs w:val="18"/>
        </w:rPr>
        <w:t>_______________________________________________________.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(N, сведения о дате выдачи документа и выдавшем его органе)</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3. </w:t>
      </w:r>
      <w:proofErr w:type="gramStart"/>
      <w:r w:rsidRPr="004B7D67">
        <w:rPr>
          <w:rFonts w:ascii="Times New Roman" w:hAnsi="Times New Roman"/>
          <w:b/>
          <w:bCs/>
          <w:color w:val="000000"/>
          <w:sz w:val="18"/>
          <w:szCs w:val="18"/>
        </w:rPr>
        <w:t>ОГРН:_</w:t>
      </w:r>
      <w:proofErr w:type="gramEnd"/>
      <w:r w:rsidRPr="004B7D67">
        <w:rPr>
          <w:rFonts w:ascii="Times New Roman" w:hAnsi="Times New Roman"/>
          <w:b/>
          <w:bCs/>
          <w:color w:val="000000"/>
          <w:sz w:val="18"/>
          <w:szCs w:val="18"/>
        </w:rPr>
        <w:t>__________________________________________________________.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5. Сведения о соответствии критериям отнесения к субъектам </w:t>
      </w:r>
      <w:proofErr w:type="gramStart"/>
      <w:r w:rsidRPr="004B7D67">
        <w:rPr>
          <w:rFonts w:ascii="Times New Roman" w:hAnsi="Times New Roman"/>
          <w:b/>
          <w:bCs/>
          <w:color w:val="000000"/>
          <w:sz w:val="18"/>
          <w:szCs w:val="18"/>
        </w:rPr>
        <w:t>малого  и</w:t>
      </w:r>
      <w:proofErr w:type="gramEnd"/>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среднего предпринимательства, а также сведения о производимых товарах,</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работах, услугах и видах деятельности</w:t>
      </w:r>
      <w:hyperlink r:id="rId16" w:anchor="block_10124" w:history="1">
        <w:r w:rsidRPr="004B7D67">
          <w:rPr>
            <w:rFonts w:ascii="Times New Roman" w:hAnsi="Times New Roman"/>
            <w:b/>
            <w:bCs/>
            <w:color w:val="3272C0"/>
            <w:sz w:val="18"/>
            <w:szCs w:val="18"/>
            <w:u w:val="single"/>
          </w:rPr>
          <w:t>*</w:t>
        </w:r>
      </w:hyperlink>
      <w:r w:rsidRPr="004B7D67">
        <w:rPr>
          <w:rFonts w:ascii="Times New Roman" w:hAnsi="Times New Roman"/>
          <w:b/>
          <w:bCs/>
          <w:color w:val="000000"/>
          <w:sz w:val="18"/>
          <w:szCs w:val="18"/>
        </w:rPr>
        <w:t>:</w:t>
      </w:r>
    </w:p>
    <w:p w:rsidR="00FD1808" w:rsidRPr="004B7D67" w:rsidRDefault="00FD1808" w:rsidP="00FD1808">
      <w:pPr>
        <w:rPr>
          <w:rFonts w:ascii="Times New Roman" w:hAnsi="Times New Roman"/>
          <w:b/>
          <w:bCs/>
          <w:color w:val="000000"/>
          <w:sz w:val="18"/>
          <w:szCs w:val="18"/>
        </w:rPr>
      </w:pPr>
    </w:p>
    <w:tbl>
      <w:tblPr>
        <w:tblW w:w="10185" w:type="dxa"/>
        <w:tblCellMar>
          <w:left w:w="0" w:type="dxa"/>
          <w:right w:w="0" w:type="dxa"/>
        </w:tblCellMar>
        <w:tblLook w:val="04A0" w:firstRow="1" w:lastRow="0" w:firstColumn="1" w:lastColumn="0" w:noHBand="0" w:noVBand="1"/>
      </w:tblPr>
      <w:tblGrid>
        <w:gridCol w:w="464"/>
        <w:gridCol w:w="4777"/>
        <w:gridCol w:w="1518"/>
        <w:gridCol w:w="1524"/>
        <w:gridCol w:w="1902"/>
      </w:tblGrid>
      <w:tr w:rsidR="00FD1808" w:rsidRPr="004B7D67" w:rsidTr="001F51CA">
        <w:tc>
          <w:tcPr>
            <w:tcW w:w="795" w:type="dxa"/>
            <w:tcBorders>
              <w:top w:val="single" w:sz="6" w:space="0" w:color="000000"/>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N</w:t>
            </w:r>
          </w:p>
          <w:p w:rsidR="00FD1808" w:rsidRPr="004B7D67" w:rsidRDefault="00FD1808" w:rsidP="001F51CA">
            <w:pPr>
              <w:jc w:val="center"/>
              <w:rPr>
                <w:rFonts w:ascii="Times New Roman" w:hAnsi="Times New Roman"/>
                <w:sz w:val="24"/>
              </w:rPr>
            </w:pPr>
            <w:r w:rsidRPr="004B7D67">
              <w:rPr>
                <w:rFonts w:ascii="Times New Roman" w:hAnsi="Times New Roman"/>
                <w:sz w:val="24"/>
              </w:rPr>
              <w:t>п/п</w:t>
            </w:r>
          </w:p>
        </w:tc>
        <w:tc>
          <w:tcPr>
            <w:tcW w:w="3885" w:type="dxa"/>
            <w:tcBorders>
              <w:top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Наименование сведений</w:t>
            </w:r>
          </w:p>
        </w:tc>
        <w:tc>
          <w:tcPr>
            <w:tcW w:w="1650" w:type="dxa"/>
            <w:tcBorders>
              <w:top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Малые предприятия</w:t>
            </w:r>
          </w:p>
        </w:tc>
        <w:tc>
          <w:tcPr>
            <w:tcW w:w="1650" w:type="dxa"/>
            <w:tcBorders>
              <w:top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Средние предприятия</w:t>
            </w:r>
          </w:p>
        </w:tc>
        <w:tc>
          <w:tcPr>
            <w:tcW w:w="2070" w:type="dxa"/>
            <w:tcBorders>
              <w:top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Показатель</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w:t>
            </w:r>
            <w:hyperlink r:id="rId17" w:anchor="block_10125" w:history="1">
              <w:r w:rsidRPr="004B7D67">
                <w:rPr>
                  <w:rFonts w:ascii="Times New Roman" w:hAnsi="Times New Roman"/>
                  <w:color w:val="3272C0"/>
                  <w:sz w:val="24"/>
                  <w:u w:val="single"/>
                </w:rPr>
                <w:t>**</w:t>
              </w:r>
            </w:hyperlink>
          </w:p>
        </w:tc>
        <w:tc>
          <w:tcPr>
            <w:tcW w:w="3885"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2</w:t>
            </w: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3</w:t>
            </w: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4</w:t>
            </w:r>
          </w:p>
        </w:tc>
        <w:tc>
          <w:tcPr>
            <w:tcW w:w="207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5</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 xml:space="preserve">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w:t>
            </w:r>
            <w:r w:rsidRPr="004B7D67">
              <w:rPr>
                <w:rFonts w:ascii="Times New Roman" w:hAnsi="Times New Roman"/>
                <w:sz w:val="24"/>
              </w:rPr>
              <w:lastRenderedPageBreak/>
              <w:t>инвестиционных фондов) в уставном капитале общества с ограниченной ответственностью, процентов</w:t>
            </w:r>
          </w:p>
        </w:tc>
        <w:tc>
          <w:tcPr>
            <w:tcW w:w="3330" w:type="dxa"/>
            <w:gridSpan w:val="2"/>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lastRenderedPageBreak/>
              <w:t>не более 25</w:t>
            </w:r>
          </w:p>
        </w:tc>
        <w:tc>
          <w:tcPr>
            <w:tcW w:w="207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2.</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Суммарная доля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w:t>
            </w:r>
            <w:hyperlink r:id="rId18" w:anchor="block_10126" w:history="1">
              <w:r w:rsidRPr="004B7D67">
                <w:rPr>
                  <w:rFonts w:ascii="Times New Roman" w:hAnsi="Times New Roman"/>
                  <w:color w:val="3272C0"/>
                  <w:sz w:val="24"/>
                  <w:u w:val="single"/>
                </w:rPr>
                <w:t>***</w:t>
              </w:r>
            </w:hyperlink>
            <w:r w:rsidRPr="004B7D67">
              <w:rPr>
                <w:rFonts w:ascii="Times New Roman" w:hAnsi="Times New Roman"/>
                <w:sz w:val="24"/>
              </w:rPr>
              <w:t>, процентов</w:t>
            </w:r>
          </w:p>
        </w:tc>
        <w:tc>
          <w:tcPr>
            <w:tcW w:w="3330" w:type="dxa"/>
            <w:gridSpan w:val="2"/>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не более 49</w:t>
            </w:r>
          </w:p>
        </w:tc>
        <w:tc>
          <w:tcPr>
            <w:tcW w:w="207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3.</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w:t>
            </w:r>
            <w:hyperlink r:id="rId19" w:anchor="block_1000" w:history="1">
              <w:r w:rsidRPr="004B7D67">
                <w:rPr>
                  <w:rFonts w:ascii="Times New Roman" w:hAnsi="Times New Roman"/>
                  <w:color w:val="3272C0"/>
                  <w:sz w:val="24"/>
                  <w:u w:val="single"/>
                </w:rPr>
                <w:t>порядке</w:t>
              </w:r>
            </w:hyperlink>
            <w:r w:rsidRPr="004B7D67">
              <w:rPr>
                <w:rFonts w:ascii="Times New Roman" w:hAnsi="Times New Roman"/>
                <w:sz w:val="24"/>
              </w:rPr>
              <w:t>, установленном Правительством Российской Федерации</w:t>
            </w:r>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4.</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5.</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Наличие у хозяйственного общества, хозяйственного партнерства статуса участника проекта в соответствии с </w:t>
            </w:r>
            <w:hyperlink r:id="rId20" w:anchor="block_10" w:history="1">
              <w:r w:rsidRPr="004B7D67">
                <w:rPr>
                  <w:rFonts w:ascii="Times New Roman" w:hAnsi="Times New Roman"/>
                  <w:color w:val="3272C0"/>
                  <w:sz w:val="24"/>
                  <w:u w:val="single"/>
                </w:rPr>
                <w:t>Федеральным законом</w:t>
              </w:r>
            </w:hyperlink>
            <w:r w:rsidRPr="004B7D67">
              <w:rPr>
                <w:rFonts w:ascii="Times New Roman" w:hAnsi="Times New Roman"/>
                <w:sz w:val="24"/>
              </w:rPr>
              <w:t> "Об инновационном центре "</w:t>
            </w:r>
            <w:proofErr w:type="spellStart"/>
            <w:r w:rsidRPr="004B7D67">
              <w:rPr>
                <w:rFonts w:ascii="Times New Roman" w:hAnsi="Times New Roman"/>
                <w:sz w:val="24"/>
              </w:rPr>
              <w:t>Сколково</w:t>
            </w:r>
            <w:proofErr w:type="spellEnd"/>
            <w:r w:rsidRPr="004B7D67">
              <w:rPr>
                <w:rFonts w:ascii="Times New Roman" w:hAnsi="Times New Roman"/>
                <w:sz w:val="24"/>
              </w:rPr>
              <w:t>"</w:t>
            </w:r>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6.</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Учредителями (участниками) хозяйственных обществ, хозяйственных партнерств являются юридические лица, включенные в </w:t>
            </w:r>
            <w:hyperlink r:id="rId21" w:anchor="block_1000" w:history="1">
              <w:r w:rsidRPr="004B7D67">
                <w:rPr>
                  <w:rFonts w:ascii="Times New Roman" w:hAnsi="Times New Roman"/>
                  <w:color w:val="3272C0"/>
                  <w:sz w:val="24"/>
                  <w:u w:val="single"/>
                </w:rPr>
                <w:t>порядке</w:t>
              </w:r>
            </w:hyperlink>
            <w:r w:rsidRPr="004B7D67">
              <w:rPr>
                <w:rFonts w:ascii="Times New Roman" w:hAnsi="Times New Roman"/>
                <w:sz w:val="24"/>
              </w:rPr>
              <w:t>, установленном Правительством Российской Федерации, в утвержденный Правительством Российской Федерации </w:t>
            </w:r>
            <w:proofErr w:type="spellStart"/>
            <w:r w:rsidR="00FB43C1">
              <w:fldChar w:fldCharType="begin"/>
            </w:r>
            <w:r w:rsidR="00FB43C1">
              <w:instrText xml:space="preserve"> HYPERLINK "http://base.garant.ru/71149550/" \l "block_5" </w:instrText>
            </w:r>
            <w:r w:rsidR="00FB43C1">
              <w:fldChar w:fldCharType="separate"/>
            </w:r>
            <w:r w:rsidRPr="004B7D67">
              <w:rPr>
                <w:rFonts w:ascii="Times New Roman" w:hAnsi="Times New Roman"/>
                <w:color w:val="3272C0"/>
                <w:sz w:val="24"/>
                <w:u w:val="single"/>
              </w:rPr>
              <w:t>перечень</w:t>
            </w:r>
            <w:r w:rsidR="00FB43C1">
              <w:rPr>
                <w:rFonts w:ascii="Times New Roman" w:hAnsi="Times New Roman"/>
                <w:color w:val="3272C0"/>
                <w:sz w:val="24"/>
                <w:u w:val="single"/>
              </w:rPr>
              <w:fldChar w:fldCharType="end"/>
            </w:r>
            <w:r w:rsidRPr="004B7D67">
              <w:rPr>
                <w:rFonts w:ascii="Times New Roman" w:hAnsi="Times New Roman"/>
                <w:sz w:val="24"/>
              </w:rPr>
              <w:t>юридических</w:t>
            </w:r>
            <w:proofErr w:type="spellEnd"/>
            <w:r w:rsidRPr="004B7D67">
              <w:rPr>
                <w:rFonts w:ascii="Times New Roman" w:hAnsi="Times New Roman"/>
                <w:sz w:val="24"/>
              </w:rPr>
              <w:t xml:space="preserve"> </w:t>
            </w:r>
            <w:r w:rsidRPr="004B7D67">
              <w:rPr>
                <w:rFonts w:ascii="Times New Roman" w:hAnsi="Times New Roman"/>
                <w:sz w:val="24"/>
              </w:rPr>
              <w:lastRenderedPageBreak/>
              <w:t>лиц, предоставляющих государственную поддержку</w:t>
            </w:r>
          </w:p>
          <w:p w:rsidR="00FD1808" w:rsidRPr="004B7D67" w:rsidRDefault="00FD1808" w:rsidP="001F51CA">
            <w:pPr>
              <w:rPr>
                <w:rFonts w:ascii="Times New Roman" w:hAnsi="Times New Roman"/>
                <w:sz w:val="24"/>
              </w:rPr>
            </w:pPr>
            <w:r w:rsidRPr="004B7D67">
              <w:rPr>
                <w:rFonts w:ascii="Times New Roman" w:hAnsi="Times New Roman"/>
                <w:sz w:val="24"/>
              </w:rPr>
              <w:t>инновационной деятельности в формах, установленных </w:t>
            </w:r>
            <w:hyperlink r:id="rId22" w:anchor="block_1602" w:history="1">
              <w:r w:rsidRPr="004B7D67">
                <w:rPr>
                  <w:rFonts w:ascii="Times New Roman" w:hAnsi="Times New Roman"/>
                  <w:color w:val="3272C0"/>
                  <w:sz w:val="24"/>
                  <w:u w:val="single"/>
                </w:rPr>
                <w:t>Федеральным законом</w:t>
              </w:r>
            </w:hyperlink>
            <w:r w:rsidRPr="004B7D67">
              <w:rPr>
                <w:rFonts w:ascii="Times New Roman" w:hAnsi="Times New Roman"/>
                <w:sz w:val="24"/>
              </w:rPr>
              <w:t> "О науке и государственной научно-технической политике"</w:t>
            </w:r>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7.</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Среднесписочная численность работников за предшествующий календарный год, человек</w:t>
            </w: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до 100 включительно</w:t>
            </w:r>
          </w:p>
          <w:p w:rsidR="00FD1808" w:rsidRPr="004B7D67" w:rsidRDefault="00FD1808" w:rsidP="001F51CA">
            <w:pPr>
              <w:jc w:val="center"/>
              <w:rPr>
                <w:rFonts w:ascii="Times New Roman" w:hAnsi="Times New Roman"/>
                <w:sz w:val="24"/>
              </w:rPr>
            </w:pPr>
            <w:r w:rsidRPr="004B7D67">
              <w:rPr>
                <w:rFonts w:ascii="Times New Roman" w:hAnsi="Times New Roman"/>
                <w:sz w:val="24"/>
              </w:rPr>
              <w:t>до 15 - микро- предприятие</w:t>
            </w: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от 101 до 250</w:t>
            </w:r>
          </w:p>
          <w:p w:rsidR="00FD1808" w:rsidRPr="004B7D67" w:rsidRDefault="00FD1808" w:rsidP="001F51CA">
            <w:pPr>
              <w:jc w:val="center"/>
              <w:rPr>
                <w:rFonts w:ascii="Times New Roman" w:hAnsi="Times New Roman"/>
                <w:sz w:val="24"/>
              </w:rPr>
            </w:pPr>
            <w:r w:rsidRPr="004B7D67">
              <w:rPr>
                <w:rFonts w:ascii="Times New Roman" w:hAnsi="Times New Roman"/>
                <w:sz w:val="24"/>
              </w:rPr>
              <w:t>включительно</w:t>
            </w:r>
          </w:p>
        </w:tc>
        <w:tc>
          <w:tcPr>
            <w:tcW w:w="207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указывается количество человек (за предшествующий календарный год)</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8.</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Доход за предшествующий календарный год, который определяется в порядке, установленном </w:t>
            </w:r>
            <w:proofErr w:type="spellStart"/>
            <w:r w:rsidR="00FB43C1">
              <w:fldChar w:fldCharType="begin"/>
            </w:r>
            <w:r w:rsidR="00FB43C1">
              <w:instrText xml:space="preserve"> HYPERLINK "http://base.garant.ru/10900200/1/" \l "block_1" </w:instrText>
            </w:r>
            <w:r w:rsidR="00FB43C1">
              <w:fldChar w:fldCharType="separate"/>
            </w:r>
            <w:r w:rsidRPr="004B7D67">
              <w:rPr>
                <w:rFonts w:ascii="Times New Roman" w:hAnsi="Times New Roman"/>
                <w:color w:val="3272C0"/>
                <w:sz w:val="24"/>
                <w:u w:val="single"/>
              </w:rPr>
              <w:t>законодательством</w:t>
            </w:r>
            <w:r w:rsidR="00FB43C1">
              <w:rPr>
                <w:rFonts w:ascii="Times New Roman" w:hAnsi="Times New Roman"/>
                <w:color w:val="3272C0"/>
                <w:sz w:val="24"/>
                <w:u w:val="single"/>
              </w:rPr>
              <w:fldChar w:fldCharType="end"/>
            </w:r>
            <w:r w:rsidRPr="004B7D67">
              <w:rPr>
                <w:rFonts w:ascii="Times New Roman" w:hAnsi="Times New Roman"/>
                <w:sz w:val="24"/>
              </w:rPr>
              <w:t>Российской</w:t>
            </w:r>
            <w:proofErr w:type="spellEnd"/>
            <w:r w:rsidRPr="004B7D67">
              <w:rPr>
                <w:rFonts w:ascii="Times New Roman" w:hAnsi="Times New Roman"/>
                <w:sz w:val="24"/>
              </w:rPr>
              <w:t xml:space="preserve">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800</w:t>
            </w:r>
          </w:p>
          <w:p w:rsidR="00FD1808" w:rsidRPr="004B7D67" w:rsidRDefault="00FD1808" w:rsidP="001F51CA">
            <w:pPr>
              <w:jc w:val="center"/>
              <w:rPr>
                <w:rFonts w:ascii="Times New Roman" w:hAnsi="Times New Roman"/>
                <w:sz w:val="24"/>
              </w:rPr>
            </w:pPr>
            <w:r w:rsidRPr="004B7D67">
              <w:rPr>
                <w:rFonts w:ascii="Times New Roman" w:hAnsi="Times New Roman"/>
                <w:sz w:val="24"/>
              </w:rPr>
              <w:t>120 в год - микро-</w:t>
            </w:r>
          </w:p>
          <w:p w:rsidR="00FD1808" w:rsidRPr="004B7D67" w:rsidRDefault="00FD1808" w:rsidP="001F51CA">
            <w:pPr>
              <w:jc w:val="center"/>
              <w:rPr>
                <w:rFonts w:ascii="Times New Roman" w:hAnsi="Times New Roman"/>
                <w:sz w:val="24"/>
              </w:rPr>
            </w:pPr>
            <w:r w:rsidRPr="004B7D67">
              <w:rPr>
                <w:rFonts w:ascii="Times New Roman" w:hAnsi="Times New Roman"/>
                <w:sz w:val="24"/>
              </w:rPr>
              <w:t>предприятие</w:t>
            </w: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2000</w:t>
            </w:r>
          </w:p>
        </w:tc>
        <w:tc>
          <w:tcPr>
            <w:tcW w:w="207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указывается в млн. рублей (за предшествующий календарный год)</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9.</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5430" w:type="dxa"/>
            <w:gridSpan w:val="3"/>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подлежит заполнению</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10.</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лица, с указанием кодов </w:t>
            </w:r>
            <w:hyperlink r:id="rId23" w:history="1">
              <w:r w:rsidRPr="004B7D67">
                <w:rPr>
                  <w:rFonts w:ascii="Times New Roman" w:hAnsi="Times New Roman"/>
                  <w:color w:val="3272C0"/>
                  <w:sz w:val="24"/>
                  <w:u w:val="single"/>
                </w:rPr>
                <w:t>ОКВЭД2</w:t>
              </w:r>
            </w:hyperlink>
            <w:r w:rsidRPr="004B7D67">
              <w:rPr>
                <w:rFonts w:ascii="Times New Roman" w:hAnsi="Times New Roman"/>
                <w:sz w:val="24"/>
              </w:rPr>
              <w:t> и </w:t>
            </w:r>
            <w:hyperlink r:id="rId24" w:history="1">
              <w:r w:rsidRPr="004B7D67">
                <w:rPr>
                  <w:rFonts w:ascii="Times New Roman" w:hAnsi="Times New Roman"/>
                  <w:color w:val="3272C0"/>
                  <w:sz w:val="24"/>
                  <w:u w:val="single"/>
                </w:rPr>
                <w:t>ОКПД2</w:t>
              </w:r>
            </w:hyperlink>
          </w:p>
        </w:tc>
        <w:tc>
          <w:tcPr>
            <w:tcW w:w="5430" w:type="dxa"/>
            <w:gridSpan w:val="3"/>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подлежит заполнению</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11.</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Сведения о производимых субъектами малого и среднего предпринимательства товарах, работах, услугах с указанием кодов </w:t>
            </w:r>
            <w:hyperlink r:id="rId25" w:history="1">
              <w:r w:rsidRPr="004B7D67">
                <w:rPr>
                  <w:rFonts w:ascii="Times New Roman" w:hAnsi="Times New Roman"/>
                  <w:color w:val="3272C0"/>
                  <w:sz w:val="24"/>
                  <w:u w:val="single"/>
                </w:rPr>
                <w:t>ОКВЭД2</w:t>
              </w:r>
            </w:hyperlink>
            <w:r w:rsidRPr="004B7D67">
              <w:rPr>
                <w:rFonts w:ascii="Times New Roman" w:hAnsi="Times New Roman"/>
                <w:sz w:val="24"/>
              </w:rPr>
              <w:t> и </w:t>
            </w:r>
            <w:hyperlink r:id="rId26" w:history="1">
              <w:r w:rsidRPr="004B7D67">
                <w:rPr>
                  <w:rFonts w:ascii="Times New Roman" w:hAnsi="Times New Roman"/>
                  <w:color w:val="3272C0"/>
                  <w:sz w:val="24"/>
                  <w:u w:val="single"/>
                </w:rPr>
                <w:t>ОКПД2</w:t>
              </w:r>
            </w:hyperlink>
          </w:p>
        </w:tc>
        <w:tc>
          <w:tcPr>
            <w:tcW w:w="5430" w:type="dxa"/>
            <w:gridSpan w:val="3"/>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подлежит заполнению</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12.</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Сведения о соответствии производимых субъектами малого и среднего предпринимательства товарах, работах, услугах критериям отнесения к инновационной продукции, высокотехнологичной продукции</w:t>
            </w:r>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lastRenderedPageBreak/>
              <w:t>13.</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Сведения об участии в утвержденных программах партнерства отдельных заказчиков с субъектами малого и среднего предпринимательства</w:t>
            </w:r>
          </w:p>
        </w:tc>
        <w:tc>
          <w:tcPr>
            <w:tcW w:w="5430" w:type="dxa"/>
            <w:gridSpan w:val="3"/>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p w:rsidR="00FD1808" w:rsidRPr="004B7D67" w:rsidRDefault="00FD1808" w:rsidP="001F51CA">
            <w:pPr>
              <w:jc w:val="center"/>
              <w:rPr>
                <w:rFonts w:ascii="Times New Roman" w:hAnsi="Times New Roman"/>
                <w:sz w:val="24"/>
              </w:rPr>
            </w:pPr>
            <w:r w:rsidRPr="004B7D67">
              <w:rPr>
                <w:rFonts w:ascii="Times New Roman" w:hAnsi="Times New Roman"/>
                <w:sz w:val="24"/>
              </w:rPr>
              <w:t>(в случае участия - наименование заказчика, реализующего программу партнерства)</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14.</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w:t>
            </w:r>
            <w:hyperlink r:id="rId27" w:history="1">
              <w:r w:rsidRPr="004B7D67">
                <w:rPr>
                  <w:rFonts w:ascii="Times New Roman" w:hAnsi="Times New Roman"/>
                  <w:color w:val="3272C0"/>
                  <w:sz w:val="24"/>
                  <w:u w:val="single"/>
                </w:rPr>
                <w:t>Федеральным законом</w:t>
              </w:r>
            </w:hyperlink>
            <w:r w:rsidRPr="004B7D67">
              <w:rPr>
                <w:rFonts w:ascii="Times New Roman" w:hAnsi="Times New Roman"/>
                <w:sz w:val="24"/>
              </w:rPr>
              <w:t>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w:t>
            </w:r>
            <w:hyperlink r:id="rId28" w:history="1">
              <w:r w:rsidRPr="004B7D67">
                <w:rPr>
                  <w:rFonts w:ascii="Times New Roman" w:hAnsi="Times New Roman"/>
                  <w:color w:val="3272C0"/>
                  <w:sz w:val="24"/>
                  <w:u w:val="single"/>
                </w:rPr>
                <w:t>Федеральным законом</w:t>
              </w:r>
            </w:hyperlink>
            <w:r w:rsidRPr="004B7D67">
              <w:rPr>
                <w:rFonts w:ascii="Times New Roman" w:hAnsi="Times New Roman"/>
                <w:sz w:val="24"/>
              </w:rPr>
              <w:t> "О закупках товаров, работ, услуг отдельными видами юридических лиц"</w:t>
            </w:r>
          </w:p>
        </w:tc>
        <w:tc>
          <w:tcPr>
            <w:tcW w:w="5430" w:type="dxa"/>
            <w:gridSpan w:val="3"/>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p w:rsidR="00FD1808" w:rsidRPr="004B7D67" w:rsidRDefault="00FD1808" w:rsidP="001F51CA">
            <w:pPr>
              <w:jc w:val="center"/>
              <w:rPr>
                <w:rFonts w:ascii="Times New Roman" w:hAnsi="Times New Roman"/>
                <w:sz w:val="24"/>
              </w:rPr>
            </w:pPr>
            <w:r w:rsidRPr="004B7D67">
              <w:rPr>
                <w:rFonts w:ascii="Times New Roman" w:hAnsi="Times New Roman"/>
                <w:sz w:val="24"/>
              </w:rPr>
              <w:t>(при наличии - количество исполненных контрактов или договоров и общая сумма)</w:t>
            </w: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15.</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Сведения о том, что руководитель, члены коллегиального исполнительного органа, главный бухгалтер субъекта малого и среднего предпринимательства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малого и среднего предпринимательства, и административное наказание в виде дисквалификации</w:t>
            </w:r>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r w:rsidR="00FD1808" w:rsidRPr="004B7D67" w:rsidTr="001F51CA">
        <w:tc>
          <w:tcPr>
            <w:tcW w:w="795" w:type="dxa"/>
            <w:tcBorders>
              <w:left w:val="single" w:sz="6" w:space="0" w:color="000000"/>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16.</w:t>
            </w:r>
          </w:p>
        </w:tc>
        <w:tc>
          <w:tcPr>
            <w:tcW w:w="3885"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r w:rsidRPr="004B7D67">
              <w:rPr>
                <w:rFonts w:ascii="Times New Roman" w:hAnsi="Times New Roman"/>
                <w:sz w:val="24"/>
              </w:rPr>
              <w:t>Информация о наличии сведений о субъекте малого и среднего предпринимательства в реестрах недобросовестных поставщиков, предусмотренных федеральными законами </w:t>
            </w:r>
            <w:hyperlink r:id="rId29" w:anchor="block_5" w:history="1">
              <w:r w:rsidRPr="004B7D67">
                <w:rPr>
                  <w:rFonts w:ascii="Times New Roman" w:hAnsi="Times New Roman"/>
                  <w:color w:val="3272C0"/>
                  <w:sz w:val="24"/>
                  <w:u w:val="single"/>
                </w:rPr>
                <w:t>"О закупках товаров, работ, услуг отдельными видами юридических лиц"</w:t>
              </w:r>
            </w:hyperlink>
            <w:r w:rsidRPr="004B7D67">
              <w:rPr>
                <w:rFonts w:ascii="Times New Roman" w:hAnsi="Times New Roman"/>
                <w:sz w:val="24"/>
              </w:rPr>
              <w:t> и </w:t>
            </w:r>
            <w:hyperlink r:id="rId30" w:anchor="block_104" w:history="1">
              <w:r w:rsidRPr="004B7D67">
                <w:rPr>
                  <w:rFonts w:ascii="Times New Roman" w:hAnsi="Times New Roman"/>
                  <w:color w:val="3272C0"/>
                  <w:sz w:val="24"/>
                  <w:u w:val="single"/>
                </w:rPr>
                <w:t>"О контрактной системе в сфере закупок товаров, работ, услуг для обеспечения государственных и муниципальных нужд"</w:t>
              </w:r>
            </w:hyperlink>
          </w:p>
        </w:tc>
        <w:tc>
          <w:tcPr>
            <w:tcW w:w="165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c>
          <w:tcPr>
            <w:tcW w:w="1650" w:type="dxa"/>
            <w:tcBorders>
              <w:bottom w:val="single" w:sz="6" w:space="0" w:color="000000"/>
              <w:right w:val="single" w:sz="6" w:space="0" w:color="000000"/>
            </w:tcBorders>
            <w:hideMark/>
          </w:tcPr>
          <w:p w:rsidR="00FD1808" w:rsidRPr="004B7D67" w:rsidRDefault="00FD1808" w:rsidP="001F51CA">
            <w:pPr>
              <w:jc w:val="center"/>
              <w:rPr>
                <w:rFonts w:ascii="Times New Roman" w:hAnsi="Times New Roman"/>
                <w:sz w:val="24"/>
              </w:rPr>
            </w:pPr>
            <w:r w:rsidRPr="004B7D67">
              <w:rPr>
                <w:rFonts w:ascii="Times New Roman" w:hAnsi="Times New Roman"/>
                <w:sz w:val="24"/>
              </w:rPr>
              <w:t>да (нет)</w:t>
            </w:r>
          </w:p>
        </w:tc>
        <w:tc>
          <w:tcPr>
            <w:tcW w:w="2070" w:type="dxa"/>
            <w:tcBorders>
              <w:bottom w:val="single" w:sz="6" w:space="0" w:color="000000"/>
              <w:right w:val="single" w:sz="6" w:space="0" w:color="000000"/>
            </w:tcBorders>
            <w:hideMark/>
          </w:tcPr>
          <w:p w:rsidR="00FD1808" w:rsidRPr="004B7D67" w:rsidRDefault="00FD1808" w:rsidP="001F51CA">
            <w:pPr>
              <w:rPr>
                <w:rFonts w:ascii="Times New Roman" w:hAnsi="Times New Roman"/>
                <w:sz w:val="24"/>
              </w:rPr>
            </w:pPr>
          </w:p>
        </w:tc>
      </w:tr>
    </w:tbl>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(подпись)</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М.П.</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_________________________________________________________________________</w:t>
      </w:r>
    </w:p>
    <w:p w:rsidR="00FD1808" w:rsidRPr="004B7D67" w:rsidRDefault="00FD1808" w:rsidP="00FD18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color w:val="000000"/>
          <w:sz w:val="18"/>
          <w:szCs w:val="18"/>
        </w:rPr>
      </w:pPr>
      <w:r w:rsidRPr="004B7D67">
        <w:rPr>
          <w:rFonts w:ascii="Times New Roman" w:hAnsi="Times New Roman"/>
          <w:b/>
          <w:bCs/>
          <w:color w:val="000000"/>
          <w:sz w:val="18"/>
          <w:szCs w:val="18"/>
        </w:rPr>
        <w:t xml:space="preserve">     (фамилия, имя, отчество (при наличии) подписавшего, должность)</w:t>
      </w:r>
    </w:p>
    <w:p w:rsidR="00FD1808" w:rsidRPr="004B7D67" w:rsidRDefault="00FD1808" w:rsidP="00FD1808">
      <w:pPr>
        <w:rPr>
          <w:rFonts w:ascii="Times New Roman" w:hAnsi="Times New Roman"/>
          <w:b/>
          <w:bCs/>
          <w:color w:val="000000"/>
          <w:sz w:val="18"/>
          <w:szCs w:val="18"/>
        </w:rPr>
      </w:pPr>
      <w:r w:rsidRPr="004B7D67">
        <w:rPr>
          <w:rFonts w:ascii="Times New Roman" w:hAnsi="Times New Roman"/>
          <w:b/>
          <w:bCs/>
          <w:color w:val="000000"/>
          <w:sz w:val="18"/>
          <w:szCs w:val="18"/>
        </w:rPr>
        <w:br/>
        <w:t>_____________________________</w:t>
      </w:r>
    </w:p>
    <w:p w:rsidR="00FD1808" w:rsidRPr="004B7D67" w:rsidRDefault="00FD1808" w:rsidP="00FD1808">
      <w:pPr>
        <w:rPr>
          <w:rFonts w:ascii="Times New Roman" w:hAnsi="Times New Roman"/>
          <w:b/>
          <w:bCs/>
          <w:color w:val="000000"/>
          <w:sz w:val="18"/>
          <w:szCs w:val="18"/>
        </w:rPr>
      </w:pPr>
      <w:r w:rsidRPr="004B7D67">
        <w:rPr>
          <w:rFonts w:ascii="Times New Roman" w:hAnsi="Times New Roman"/>
          <w:b/>
          <w:bCs/>
          <w:color w:val="000000"/>
          <w:sz w:val="18"/>
          <w:szCs w:val="18"/>
        </w:rPr>
        <w:lastRenderedPageBreak/>
        <w:t>* Категория субъекта малого или среднего предпринимательства изменяется только в случае, если предельные значения выше или ниже предельных значений, указанных в </w:t>
      </w:r>
      <w:hyperlink r:id="rId31" w:anchor="block_10114" w:history="1">
        <w:r w:rsidRPr="004B7D67">
          <w:rPr>
            <w:rFonts w:ascii="Times New Roman" w:hAnsi="Times New Roman"/>
            <w:b/>
            <w:bCs/>
            <w:color w:val="3272C0"/>
            <w:sz w:val="18"/>
            <w:szCs w:val="18"/>
            <w:u w:val="single"/>
          </w:rPr>
          <w:t>пунктах 7</w:t>
        </w:r>
      </w:hyperlink>
      <w:r w:rsidRPr="004B7D67">
        <w:rPr>
          <w:rFonts w:ascii="Times New Roman" w:hAnsi="Times New Roman"/>
          <w:b/>
          <w:bCs/>
          <w:color w:val="000000"/>
          <w:sz w:val="18"/>
          <w:szCs w:val="18"/>
        </w:rPr>
        <w:t> и </w:t>
      </w:r>
      <w:hyperlink r:id="rId32" w:anchor="block_10115" w:history="1">
        <w:r w:rsidRPr="004B7D67">
          <w:rPr>
            <w:rFonts w:ascii="Times New Roman" w:hAnsi="Times New Roman"/>
            <w:b/>
            <w:bCs/>
            <w:color w:val="3272C0"/>
            <w:sz w:val="18"/>
            <w:szCs w:val="18"/>
            <w:u w:val="single"/>
          </w:rPr>
          <w:t>8</w:t>
        </w:r>
      </w:hyperlink>
      <w:r w:rsidRPr="004B7D67">
        <w:rPr>
          <w:rFonts w:ascii="Times New Roman" w:hAnsi="Times New Roman"/>
          <w:b/>
          <w:bCs/>
          <w:color w:val="000000"/>
          <w:sz w:val="18"/>
          <w:szCs w:val="18"/>
        </w:rPr>
        <w:t> настоящего документа, в течение 3 календарных лет, следующих один за другим.</w:t>
      </w:r>
    </w:p>
    <w:p w:rsidR="00FD1808" w:rsidRPr="004B7D67" w:rsidRDefault="00FD1808" w:rsidP="00FD1808">
      <w:pPr>
        <w:rPr>
          <w:rFonts w:ascii="Times New Roman" w:hAnsi="Times New Roman"/>
          <w:b/>
          <w:bCs/>
          <w:color w:val="000000"/>
          <w:sz w:val="18"/>
          <w:szCs w:val="18"/>
        </w:rPr>
      </w:pPr>
      <w:r w:rsidRPr="004B7D67">
        <w:rPr>
          <w:rFonts w:ascii="Times New Roman" w:hAnsi="Times New Roman"/>
          <w:b/>
          <w:bCs/>
          <w:color w:val="000000"/>
          <w:sz w:val="18"/>
          <w:szCs w:val="18"/>
        </w:rPr>
        <w:t>** </w:t>
      </w:r>
      <w:hyperlink r:id="rId33" w:anchor="block_10108" w:history="1">
        <w:r w:rsidRPr="004B7D67">
          <w:rPr>
            <w:rFonts w:ascii="Times New Roman" w:hAnsi="Times New Roman"/>
            <w:b/>
            <w:bCs/>
            <w:color w:val="3272C0"/>
            <w:sz w:val="18"/>
            <w:szCs w:val="18"/>
            <w:u w:val="single"/>
          </w:rPr>
          <w:t>Пункты 1-11</w:t>
        </w:r>
      </w:hyperlink>
      <w:r w:rsidRPr="004B7D67">
        <w:rPr>
          <w:rFonts w:ascii="Times New Roman" w:hAnsi="Times New Roman"/>
          <w:b/>
          <w:bCs/>
          <w:color w:val="000000"/>
          <w:sz w:val="18"/>
          <w:szCs w:val="18"/>
        </w:rPr>
        <w:t> настоящего документа являются обязательными для заполнения.</w:t>
      </w:r>
    </w:p>
    <w:p w:rsidR="00FD1808" w:rsidRDefault="00FD1808" w:rsidP="00FD1808">
      <w:pPr>
        <w:spacing w:after="160" w:line="259" w:lineRule="auto"/>
        <w:rPr>
          <w:rFonts w:ascii="Times New Roman" w:hAnsi="Times New Roman"/>
          <w:b/>
          <w:kern w:val="24"/>
          <w:sz w:val="24"/>
        </w:rPr>
        <w:sectPr w:rsidR="00FD1808" w:rsidSect="001F51CA">
          <w:headerReference w:type="even" r:id="rId34"/>
          <w:footerReference w:type="even" r:id="rId35"/>
          <w:footerReference w:type="default" r:id="rId36"/>
          <w:footerReference w:type="first" r:id="rId37"/>
          <w:pgSz w:w="11906" w:h="16838"/>
          <w:pgMar w:top="720" w:right="720" w:bottom="720" w:left="720" w:header="709" w:footer="0" w:gutter="0"/>
          <w:pgNumType w:start="2"/>
          <w:cols w:space="708"/>
          <w:docGrid w:linePitch="360"/>
        </w:sectPr>
      </w:pPr>
      <w:r w:rsidRPr="004B7D67">
        <w:rPr>
          <w:rFonts w:ascii="Times New Roman" w:hAnsi="Times New Roman"/>
          <w:b/>
          <w:bCs/>
          <w:color w:val="000000"/>
          <w:sz w:val="18"/>
          <w:szCs w:val="18"/>
        </w:rPr>
        <w:t>*** Ограничение в отношении суммарной доли участия иностранных юридических лиц и (или) юридических лиц, не являющихся субъектами малого и среднего предпринимательства,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w:t>
      </w:r>
      <w:hyperlink r:id="rId38" w:anchor="block_401113" w:history="1">
        <w:r w:rsidRPr="004B7D67">
          <w:rPr>
            <w:rFonts w:ascii="Times New Roman" w:hAnsi="Times New Roman"/>
            <w:b/>
            <w:bCs/>
            <w:color w:val="3272C0"/>
            <w:sz w:val="18"/>
            <w:szCs w:val="18"/>
            <w:u w:val="single"/>
          </w:rPr>
          <w:t>подпунктах "в" - "д" пункта 1 части 1.1 статьи 4</w:t>
        </w:r>
      </w:hyperlink>
      <w:r w:rsidRPr="004B7D67">
        <w:rPr>
          <w:rFonts w:ascii="Times New Roman" w:hAnsi="Times New Roman"/>
          <w:b/>
          <w:bCs/>
          <w:color w:val="000000"/>
          <w:sz w:val="18"/>
          <w:szCs w:val="18"/>
        </w:rPr>
        <w:t> Федерального закона "О развитии малого и среднего предпринимате</w:t>
      </w:r>
      <w:r>
        <w:rPr>
          <w:rFonts w:ascii="Times New Roman" w:hAnsi="Times New Roman"/>
          <w:b/>
          <w:bCs/>
          <w:color w:val="000000"/>
          <w:sz w:val="18"/>
          <w:szCs w:val="18"/>
        </w:rPr>
        <w:t>льства в Российской Федерации".</w:t>
      </w:r>
    </w:p>
    <w:p w:rsidR="00C77446" w:rsidRPr="00FD1808" w:rsidRDefault="00C77446" w:rsidP="00FD1808">
      <w:pPr>
        <w:rPr>
          <w:rFonts w:ascii="Times New Roman" w:hAnsi="Times New Roman"/>
          <w:sz w:val="24"/>
          <w:szCs w:val="24"/>
        </w:rPr>
        <w:sectPr w:rsidR="00C77446" w:rsidRPr="00FD1808" w:rsidSect="007A04E5">
          <w:pgSz w:w="16838" w:h="11906" w:orient="landscape"/>
          <w:pgMar w:top="720" w:right="720" w:bottom="720" w:left="720" w:header="709" w:footer="0" w:gutter="0"/>
          <w:pgNumType w:start="2"/>
          <w:cols w:space="708"/>
          <w:docGrid w:linePitch="360"/>
        </w:sectPr>
      </w:pPr>
    </w:p>
    <w:p w:rsidR="00057F73" w:rsidRDefault="00057F73" w:rsidP="00FD1808">
      <w:pPr>
        <w:spacing w:line="240" w:lineRule="auto"/>
        <w:contextualSpacing/>
        <w:rPr>
          <w:rFonts w:ascii="Times New Roman" w:hAnsi="Times New Roman"/>
          <w:b/>
          <w:kern w:val="24"/>
          <w:sz w:val="24"/>
          <w:szCs w:val="24"/>
        </w:rPr>
      </w:pPr>
      <w:r w:rsidRPr="00C122A1">
        <w:rPr>
          <w:rFonts w:ascii="Times New Roman" w:hAnsi="Times New Roman"/>
          <w:b/>
          <w:kern w:val="24"/>
          <w:sz w:val="24"/>
          <w:szCs w:val="24"/>
        </w:rPr>
        <w:lastRenderedPageBreak/>
        <w:t>Пр</w:t>
      </w:r>
      <w:r>
        <w:rPr>
          <w:rFonts w:ascii="Times New Roman" w:hAnsi="Times New Roman"/>
          <w:b/>
          <w:kern w:val="24"/>
          <w:sz w:val="24"/>
          <w:szCs w:val="24"/>
        </w:rPr>
        <w:t>иложение № 2</w:t>
      </w:r>
      <w:r w:rsidRPr="00C122A1">
        <w:rPr>
          <w:rFonts w:ascii="Times New Roman" w:hAnsi="Times New Roman"/>
          <w:b/>
          <w:kern w:val="24"/>
          <w:sz w:val="24"/>
          <w:szCs w:val="24"/>
        </w:rPr>
        <w:t xml:space="preserve">. </w:t>
      </w:r>
      <w:r>
        <w:rPr>
          <w:rFonts w:ascii="Times New Roman" w:hAnsi="Times New Roman"/>
          <w:b/>
          <w:kern w:val="24"/>
          <w:sz w:val="24"/>
          <w:szCs w:val="24"/>
        </w:rPr>
        <w:t xml:space="preserve"> «Техническое задание</w:t>
      </w:r>
      <w:r w:rsidR="00E250EE">
        <w:rPr>
          <w:rFonts w:ascii="Times New Roman" w:hAnsi="Times New Roman"/>
          <w:b/>
          <w:kern w:val="24"/>
          <w:sz w:val="24"/>
          <w:szCs w:val="24"/>
        </w:rPr>
        <w:t>» -</w:t>
      </w:r>
      <w:r w:rsidR="007345A7">
        <w:rPr>
          <w:rFonts w:ascii="Times New Roman" w:hAnsi="Times New Roman"/>
          <w:b/>
          <w:kern w:val="24"/>
          <w:sz w:val="24"/>
          <w:szCs w:val="24"/>
        </w:rPr>
        <w:t xml:space="preserve"> приложение № 1 к </w:t>
      </w:r>
      <w:r w:rsidR="00E55CDB">
        <w:rPr>
          <w:rFonts w:ascii="Times New Roman" w:hAnsi="Times New Roman"/>
          <w:b/>
          <w:kern w:val="24"/>
          <w:sz w:val="24"/>
          <w:szCs w:val="24"/>
        </w:rPr>
        <w:t>Проекту д</w:t>
      </w:r>
      <w:r w:rsidR="007345A7">
        <w:rPr>
          <w:rFonts w:ascii="Times New Roman" w:hAnsi="Times New Roman"/>
          <w:b/>
          <w:kern w:val="24"/>
          <w:sz w:val="24"/>
          <w:szCs w:val="24"/>
        </w:rPr>
        <w:t>оговору</w:t>
      </w:r>
      <w:r>
        <w:rPr>
          <w:rFonts w:ascii="Times New Roman" w:hAnsi="Times New Roman"/>
          <w:b/>
          <w:kern w:val="24"/>
          <w:sz w:val="24"/>
          <w:szCs w:val="24"/>
        </w:rPr>
        <w:t>»</w:t>
      </w:r>
    </w:p>
    <w:p w:rsidR="00057F73" w:rsidRDefault="00057F73" w:rsidP="0086609E">
      <w:pPr>
        <w:spacing w:line="240" w:lineRule="auto"/>
        <w:contextualSpacing/>
        <w:rPr>
          <w:rFonts w:ascii="Times New Roman" w:hAnsi="Times New Roman"/>
          <w:b/>
          <w:kern w:val="24"/>
          <w:sz w:val="24"/>
          <w:szCs w:val="24"/>
        </w:rPr>
      </w:pPr>
    </w:p>
    <w:p w:rsidR="00057F73" w:rsidRPr="00057F73" w:rsidRDefault="00057F73" w:rsidP="0086609E">
      <w:pPr>
        <w:spacing w:line="240" w:lineRule="auto"/>
        <w:ind w:firstLine="708"/>
        <w:contextualSpacing/>
        <w:jc w:val="both"/>
        <w:rPr>
          <w:rFonts w:ascii="Times New Roman" w:hAnsi="Times New Roman"/>
          <w:b/>
          <w:kern w:val="24"/>
          <w:sz w:val="24"/>
          <w:szCs w:val="24"/>
        </w:rPr>
      </w:pPr>
      <w:r>
        <w:rPr>
          <w:rFonts w:ascii="Times New Roman" w:hAnsi="Times New Roman"/>
          <w:bCs/>
          <w:sz w:val="24"/>
        </w:rPr>
        <w:t xml:space="preserve">Техническое задание </w:t>
      </w:r>
      <w:r w:rsidR="00856030">
        <w:rPr>
          <w:rFonts w:ascii="Times New Roman" w:hAnsi="Times New Roman"/>
          <w:bCs/>
          <w:sz w:val="24"/>
        </w:rPr>
        <w:t xml:space="preserve">публикуется </w:t>
      </w:r>
      <w:r w:rsidRPr="0061579A">
        <w:rPr>
          <w:rFonts w:ascii="Times New Roman" w:hAnsi="Times New Roman"/>
          <w:bCs/>
          <w:sz w:val="24"/>
        </w:rPr>
        <w:t xml:space="preserve">в виде отдельного файла </w:t>
      </w:r>
      <w:r w:rsidRPr="0061579A">
        <w:rPr>
          <w:rFonts w:ascii="Times New Roman" w:hAnsi="Times New Roman"/>
          <w:sz w:val="24"/>
        </w:rPr>
        <w:t>«</w:t>
      </w:r>
      <w:r w:rsidRPr="005550D7">
        <w:rPr>
          <w:rFonts w:ascii="Times New Roman" w:hAnsi="Times New Roman"/>
          <w:sz w:val="24"/>
        </w:rPr>
        <w:t>Прил</w:t>
      </w:r>
      <w:r>
        <w:rPr>
          <w:rFonts w:ascii="Times New Roman" w:hAnsi="Times New Roman"/>
          <w:sz w:val="24"/>
        </w:rPr>
        <w:t>ожение № 2</w:t>
      </w:r>
      <w:r w:rsidRPr="00057F73">
        <w:rPr>
          <w:rFonts w:ascii="Times New Roman" w:hAnsi="Times New Roman"/>
          <w:sz w:val="24"/>
        </w:rPr>
        <w:t xml:space="preserve"> </w:t>
      </w:r>
      <w:r>
        <w:rPr>
          <w:rFonts w:ascii="Times New Roman" w:hAnsi="Times New Roman"/>
          <w:sz w:val="24"/>
        </w:rPr>
        <w:t>Техническое задание</w:t>
      </w:r>
      <w:r w:rsidRPr="005550D7">
        <w:rPr>
          <w:rFonts w:ascii="Times New Roman" w:hAnsi="Times New Roman"/>
          <w:sz w:val="24"/>
        </w:rPr>
        <w:t>»</w:t>
      </w:r>
      <w:r w:rsidRPr="0061579A">
        <w:rPr>
          <w:rFonts w:ascii="Times New Roman" w:hAnsi="Times New Roman"/>
          <w:i/>
          <w:sz w:val="24"/>
        </w:rPr>
        <w:t>.</w:t>
      </w:r>
    </w:p>
    <w:p w:rsidR="00057F73" w:rsidRDefault="00057F73" w:rsidP="0086609E">
      <w:pPr>
        <w:spacing w:line="240" w:lineRule="auto"/>
        <w:contextualSpacing/>
        <w:rPr>
          <w:rFonts w:ascii="Times New Roman" w:hAnsi="Times New Roman"/>
          <w:b/>
          <w:kern w:val="24"/>
          <w:sz w:val="24"/>
          <w:szCs w:val="24"/>
        </w:rPr>
      </w:pPr>
    </w:p>
    <w:p w:rsidR="00057F73" w:rsidRDefault="00057F73" w:rsidP="0086609E">
      <w:pPr>
        <w:spacing w:line="240" w:lineRule="auto"/>
        <w:contextualSpacing/>
        <w:rPr>
          <w:rFonts w:ascii="Times New Roman" w:hAnsi="Times New Roman"/>
          <w:b/>
          <w:kern w:val="24"/>
          <w:sz w:val="24"/>
          <w:szCs w:val="24"/>
        </w:rPr>
      </w:pPr>
    </w:p>
    <w:p w:rsidR="00057F73" w:rsidRDefault="00057F73" w:rsidP="0086609E">
      <w:pPr>
        <w:spacing w:line="240" w:lineRule="auto"/>
        <w:contextualSpacing/>
        <w:rPr>
          <w:rFonts w:ascii="Times New Roman" w:hAnsi="Times New Roman"/>
          <w:b/>
          <w:kern w:val="24"/>
          <w:sz w:val="24"/>
          <w:szCs w:val="24"/>
        </w:rPr>
      </w:pPr>
    </w:p>
    <w:p w:rsidR="00057F73" w:rsidRDefault="00057F73" w:rsidP="0086609E">
      <w:pPr>
        <w:spacing w:line="240" w:lineRule="auto"/>
        <w:ind w:firstLine="708"/>
        <w:contextualSpacing/>
        <w:rPr>
          <w:rFonts w:ascii="Times New Roman" w:hAnsi="Times New Roman"/>
          <w:b/>
          <w:kern w:val="24"/>
          <w:sz w:val="24"/>
          <w:szCs w:val="24"/>
        </w:rPr>
      </w:pPr>
      <w:r w:rsidRPr="00C122A1">
        <w:rPr>
          <w:rFonts w:ascii="Times New Roman" w:hAnsi="Times New Roman"/>
          <w:b/>
          <w:kern w:val="24"/>
          <w:sz w:val="24"/>
          <w:szCs w:val="24"/>
        </w:rPr>
        <w:t>Пр</w:t>
      </w:r>
      <w:r>
        <w:rPr>
          <w:rFonts w:ascii="Times New Roman" w:hAnsi="Times New Roman"/>
          <w:b/>
          <w:kern w:val="24"/>
          <w:sz w:val="24"/>
          <w:szCs w:val="24"/>
        </w:rPr>
        <w:t>иложение № 3.</w:t>
      </w:r>
      <w:r w:rsidRPr="00C122A1">
        <w:rPr>
          <w:rFonts w:ascii="Times New Roman" w:hAnsi="Times New Roman"/>
          <w:b/>
          <w:kern w:val="24"/>
          <w:sz w:val="24"/>
          <w:szCs w:val="24"/>
        </w:rPr>
        <w:t xml:space="preserve"> </w:t>
      </w:r>
      <w:r>
        <w:rPr>
          <w:rFonts w:ascii="Times New Roman" w:hAnsi="Times New Roman"/>
          <w:b/>
          <w:kern w:val="24"/>
          <w:sz w:val="24"/>
          <w:szCs w:val="24"/>
        </w:rPr>
        <w:t xml:space="preserve"> «Проект договора»</w:t>
      </w:r>
      <w:bookmarkEnd w:id="73"/>
      <w:bookmarkEnd w:id="74"/>
      <w:bookmarkEnd w:id="75"/>
      <w:bookmarkEnd w:id="76"/>
      <w:bookmarkEnd w:id="77"/>
      <w:bookmarkEnd w:id="78"/>
      <w:bookmarkEnd w:id="79"/>
      <w:bookmarkEnd w:id="80"/>
    </w:p>
    <w:p w:rsidR="00057F73" w:rsidRDefault="00057F73" w:rsidP="0086609E">
      <w:pPr>
        <w:spacing w:line="240" w:lineRule="auto"/>
        <w:contextualSpacing/>
        <w:jc w:val="both"/>
        <w:rPr>
          <w:rFonts w:ascii="Times New Roman" w:hAnsi="Times New Roman"/>
          <w:b/>
          <w:kern w:val="24"/>
          <w:sz w:val="24"/>
          <w:szCs w:val="24"/>
        </w:rPr>
      </w:pPr>
    </w:p>
    <w:p w:rsidR="00057F73" w:rsidRPr="00057F73" w:rsidRDefault="00057F73" w:rsidP="0086609E">
      <w:pPr>
        <w:spacing w:line="240" w:lineRule="auto"/>
        <w:ind w:firstLine="708"/>
        <w:contextualSpacing/>
        <w:jc w:val="both"/>
        <w:rPr>
          <w:rFonts w:ascii="Times New Roman" w:hAnsi="Times New Roman"/>
          <w:b/>
          <w:kern w:val="24"/>
          <w:sz w:val="24"/>
          <w:szCs w:val="24"/>
        </w:rPr>
      </w:pPr>
      <w:r w:rsidRPr="0061579A">
        <w:rPr>
          <w:rFonts w:ascii="Times New Roman" w:hAnsi="Times New Roman"/>
          <w:bCs/>
          <w:sz w:val="24"/>
        </w:rPr>
        <w:t xml:space="preserve">Проект договора </w:t>
      </w:r>
      <w:r w:rsidR="00856030">
        <w:rPr>
          <w:rFonts w:ascii="Times New Roman" w:hAnsi="Times New Roman"/>
          <w:bCs/>
          <w:sz w:val="24"/>
        </w:rPr>
        <w:t>публикуется</w:t>
      </w:r>
      <w:r w:rsidRPr="0061579A">
        <w:rPr>
          <w:rFonts w:ascii="Times New Roman" w:hAnsi="Times New Roman"/>
          <w:bCs/>
          <w:sz w:val="24"/>
        </w:rPr>
        <w:t xml:space="preserve"> в виде отдельного файла </w:t>
      </w:r>
      <w:r w:rsidRPr="0061579A">
        <w:rPr>
          <w:rFonts w:ascii="Times New Roman" w:hAnsi="Times New Roman"/>
          <w:sz w:val="24"/>
        </w:rPr>
        <w:t>«</w:t>
      </w:r>
      <w:r w:rsidRPr="005550D7">
        <w:rPr>
          <w:rFonts w:ascii="Times New Roman" w:hAnsi="Times New Roman"/>
          <w:sz w:val="24"/>
        </w:rPr>
        <w:t>Прил</w:t>
      </w:r>
      <w:r>
        <w:rPr>
          <w:rFonts w:ascii="Times New Roman" w:hAnsi="Times New Roman"/>
          <w:sz w:val="24"/>
        </w:rPr>
        <w:t xml:space="preserve">ожение № </w:t>
      </w:r>
      <w:r w:rsidRPr="00057F73">
        <w:rPr>
          <w:rFonts w:ascii="Times New Roman" w:hAnsi="Times New Roman"/>
          <w:sz w:val="24"/>
        </w:rPr>
        <w:t xml:space="preserve">3 </w:t>
      </w:r>
      <w:r w:rsidR="0064395D">
        <w:rPr>
          <w:rFonts w:ascii="Times New Roman" w:hAnsi="Times New Roman"/>
          <w:sz w:val="24"/>
        </w:rPr>
        <w:t xml:space="preserve">- </w:t>
      </w:r>
      <w:r w:rsidRPr="005550D7">
        <w:rPr>
          <w:rFonts w:ascii="Times New Roman" w:hAnsi="Times New Roman"/>
          <w:sz w:val="24"/>
        </w:rPr>
        <w:t>Проект договора»</w:t>
      </w:r>
      <w:r w:rsidRPr="0061579A">
        <w:rPr>
          <w:rFonts w:ascii="Times New Roman" w:hAnsi="Times New Roman"/>
          <w:i/>
          <w:sz w:val="24"/>
        </w:rPr>
        <w:t>.</w:t>
      </w:r>
    </w:p>
    <w:p w:rsidR="00152440" w:rsidRPr="00B45C93" w:rsidRDefault="00152440" w:rsidP="0086609E">
      <w:pPr>
        <w:spacing w:line="240" w:lineRule="auto"/>
        <w:rPr>
          <w:rFonts w:ascii="Times New Roman" w:hAnsi="Times New Roman"/>
          <w:b/>
          <w:bCs/>
          <w:spacing w:val="36"/>
        </w:rPr>
      </w:pPr>
    </w:p>
    <w:p w:rsidR="00152440" w:rsidRDefault="00152440"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4D54BB" w:rsidRDefault="004D54BB" w:rsidP="0086609E">
      <w:pPr>
        <w:widowControl w:val="0"/>
        <w:suppressAutoHyphens/>
        <w:spacing w:after="0" w:line="240" w:lineRule="auto"/>
        <w:ind w:firstLine="709"/>
        <w:jc w:val="both"/>
        <w:rPr>
          <w:rFonts w:ascii="Times New Roman" w:eastAsia="Lucida Sans Unicode" w:hAnsi="Times New Roman" w:cs="Tahoma"/>
          <w:kern w:val="1"/>
          <w:sz w:val="24"/>
          <w:szCs w:val="24"/>
          <w:lang w:eastAsia="hi-IN" w:bidi="hi-IN"/>
        </w:rPr>
      </w:pPr>
    </w:p>
    <w:p w:rsidR="005075E8" w:rsidRDefault="005075E8" w:rsidP="005075E8">
      <w:pPr>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hAnsi="Times New Roman"/>
          <w:sz w:val="24"/>
          <w:szCs w:val="24"/>
        </w:rPr>
      </w:pPr>
    </w:p>
    <w:p w:rsidR="002F4740" w:rsidRDefault="002F4740" w:rsidP="005075E8">
      <w:pPr>
        <w:tabs>
          <w:tab w:val="left" w:pos="4140"/>
        </w:tabs>
        <w:rPr>
          <w:rFonts w:ascii="Times New Roman" w:hAnsi="Times New Roman"/>
          <w:sz w:val="24"/>
          <w:szCs w:val="24"/>
        </w:rPr>
      </w:pPr>
    </w:p>
    <w:p w:rsidR="002F4740" w:rsidRDefault="002F4740" w:rsidP="005075E8">
      <w:pPr>
        <w:tabs>
          <w:tab w:val="left" w:pos="4140"/>
        </w:tabs>
        <w:rPr>
          <w:rFonts w:ascii="Times New Roman" w:eastAsia="Geneva" w:hAnsi="Times New Roman"/>
          <w:sz w:val="24"/>
          <w:szCs w:val="24"/>
          <w:lang w:eastAsia="en-US"/>
        </w:rPr>
      </w:pPr>
      <w:r>
        <w:rPr>
          <w:rFonts w:ascii="Times New Roman" w:hAnsi="Times New Roman"/>
          <w:sz w:val="24"/>
          <w:szCs w:val="24"/>
        </w:rPr>
        <w:t>Приложении № 4</w:t>
      </w:r>
      <w:r w:rsidRPr="00A378CD">
        <w:rPr>
          <w:rFonts w:ascii="Times New Roman" w:hAnsi="Times New Roman"/>
          <w:sz w:val="24"/>
          <w:szCs w:val="24"/>
        </w:rPr>
        <w:t xml:space="preserve"> - Сведения о начальной (максимальной) цене единицы товара</w:t>
      </w:r>
      <w:r w:rsidRPr="00353CD1">
        <w:rPr>
          <w:rFonts w:ascii="Times New Roman" w:hAnsi="Times New Roman"/>
          <w:sz w:val="24"/>
          <w:szCs w:val="24"/>
        </w:rPr>
        <w:t>, работы, услуги</w:t>
      </w:r>
    </w:p>
    <w:tbl>
      <w:tblPr>
        <w:tblW w:w="14880" w:type="dxa"/>
        <w:tblLook w:val="04A0" w:firstRow="1" w:lastRow="0" w:firstColumn="1" w:lastColumn="0" w:noHBand="0" w:noVBand="1"/>
      </w:tblPr>
      <w:tblGrid>
        <w:gridCol w:w="3560"/>
        <w:gridCol w:w="980"/>
        <w:gridCol w:w="1960"/>
        <w:gridCol w:w="2440"/>
        <w:gridCol w:w="2080"/>
        <w:gridCol w:w="2080"/>
        <w:gridCol w:w="1780"/>
      </w:tblGrid>
      <w:tr w:rsidR="002F4740" w:rsidRPr="002F4740" w:rsidTr="002F4740">
        <w:trPr>
          <w:trHeight w:val="945"/>
        </w:trPr>
        <w:tc>
          <w:tcPr>
            <w:tcW w:w="35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4740" w:rsidRPr="002F4740" w:rsidRDefault="002F4740" w:rsidP="002F4740">
            <w:pPr>
              <w:spacing w:after="0" w:line="240" w:lineRule="auto"/>
              <w:rPr>
                <w:rFonts w:ascii="Times New Roman" w:hAnsi="Times New Roman"/>
                <w:color w:val="000000"/>
                <w:sz w:val="24"/>
                <w:szCs w:val="24"/>
              </w:rPr>
            </w:pPr>
            <w:r w:rsidRPr="002F4740">
              <w:rPr>
                <w:rFonts w:ascii="Times New Roman" w:hAnsi="Times New Roman"/>
                <w:color w:val="000000"/>
                <w:sz w:val="24"/>
                <w:szCs w:val="24"/>
              </w:rPr>
              <w:t>Наименование закупаемой продукции</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2F4740" w:rsidRPr="002F4740" w:rsidRDefault="002F4740" w:rsidP="002F4740">
            <w:pPr>
              <w:spacing w:after="0" w:line="240" w:lineRule="auto"/>
              <w:jc w:val="center"/>
              <w:rPr>
                <w:rFonts w:ascii="Times New Roman" w:hAnsi="Times New Roman"/>
                <w:color w:val="000000"/>
                <w:sz w:val="24"/>
                <w:szCs w:val="24"/>
              </w:rPr>
            </w:pPr>
            <w:proofErr w:type="spellStart"/>
            <w:r w:rsidRPr="002F4740">
              <w:rPr>
                <w:rFonts w:ascii="Times New Roman" w:hAnsi="Times New Roman"/>
                <w:color w:val="000000"/>
                <w:sz w:val="24"/>
                <w:szCs w:val="24"/>
              </w:rPr>
              <w:t>Ед.изм</w:t>
            </w:r>
            <w:proofErr w:type="spellEnd"/>
            <w:r w:rsidRPr="002F4740">
              <w:rPr>
                <w:rFonts w:ascii="Times New Roman" w:hAnsi="Times New Roman"/>
                <w:color w:val="000000"/>
                <w:sz w:val="24"/>
                <w:szCs w:val="24"/>
              </w:rPr>
              <w:t>.</w:t>
            </w:r>
          </w:p>
        </w:tc>
        <w:tc>
          <w:tcPr>
            <w:tcW w:w="1960" w:type="dxa"/>
            <w:tcBorders>
              <w:top w:val="single" w:sz="4" w:space="0" w:color="auto"/>
              <w:left w:val="nil"/>
              <w:bottom w:val="single" w:sz="4" w:space="0" w:color="auto"/>
              <w:right w:val="single" w:sz="4" w:space="0" w:color="auto"/>
            </w:tcBorders>
            <w:shd w:val="clear" w:color="auto" w:fill="auto"/>
            <w:noWrap/>
            <w:vAlign w:val="center"/>
            <w:hideMark/>
          </w:tcPr>
          <w:p w:rsidR="002F4740" w:rsidRPr="002F4740" w:rsidRDefault="002F4740" w:rsidP="002F4740">
            <w:pPr>
              <w:spacing w:after="0" w:line="240" w:lineRule="auto"/>
              <w:jc w:val="center"/>
              <w:rPr>
                <w:rFonts w:ascii="Times New Roman" w:hAnsi="Times New Roman"/>
                <w:color w:val="000000"/>
                <w:sz w:val="24"/>
                <w:szCs w:val="24"/>
              </w:rPr>
            </w:pPr>
            <w:r w:rsidRPr="002F4740">
              <w:rPr>
                <w:rFonts w:ascii="Times New Roman" w:hAnsi="Times New Roman"/>
                <w:color w:val="000000"/>
                <w:sz w:val="24"/>
                <w:szCs w:val="24"/>
              </w:rPr>
              <w:t>Кол-во</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rsidR="002F4740" w:rsidRPr="002F4740" w:rsidRDefault="002F4740" w:rsidP="002F4740">
            <w:pPr>
              <w:spacing w:after="0" w:line="240" w:lineRule="auto"/>
              <w:jc w:val="center"/>
              <w:rPr>
                <w:rFonts w:ascii="Times New Roman" w:hAnsi="Times New Roman"/>
                <w:color w:val="000000"/>
                <w:sz w:val="24"/>
                <w:szCs w:val="24"/>
              </w:rPr>
            </w:pPr>
            <w:r w:rsidRPr="002F4740">
              <w:rPr>
                <w:rFonts w:ascii="Times New Roman" w:hAnsi="Times New Roman"/>
                <w:color w:val="000000"/>
                <w:sz w:val="24"/>
                <w:szCs w:val="24"/>
              </w:rPr>
              <w:t>К/П № 1</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2F4740" w:rsidRPr="002F4740" w:rsidRDefault="002F4740" w:rsidP="002F4740">
            <w:pPr>
              <w:spacing w:after="0" w:line="240" w:lineRule="auto"/>
              <w:jc w:val="center"/>
              <w:rPr>
                <w:rFonts w:ascii="Times New Roman" w:hAnsi="Times New Roman"/>
                <w:color w:val="000000"/>
                <w:sz w:val="24"/>
                <w:szCs w:val="24"/>
              </w:rPr>
            </w:pPr>
            <w:r w:rsidRPr="002F4740">
              <w:rPr>
                <w:rFonts w:ascii="Times New Roman" w:hAnsi="Times New Roman"/>
                <w:color w:val="000000"/>
                <w:sz w:val="24"/>
                <w:szCs w:val="24"/>
              </w:rPr>
              <w:t>К/П № 2</w:t>
            </w:r>
          </w:p>
        </w:tc>
        <w:tc>
          <w:tcPr>
            <w:tcW w:w="2080" w:type="dxa"/>
            <w:tcBorders>
              <w:top w:val="single" w:sz="4" w:space="0" w:color="auto"/>
              <w:left w:val="nil"/>
              <w:bottom w:val="single" w:sz="4" w:space="0" w:color="auto"/>
              <w:right w:val="single" w:sz="4" w:space="0" w:color="auto"/>
            </w:tcBorders>
            <w:shd w:val="clear" w:color="auto" w:fill="auto"/>
            <w:noWrap/>
            <w:vAlign w:val="center"/>
            <w:hideMark/>
          </w:tcPr>
          <w:p w:rsidR="002F4740" w:rsidRPr="002F4740" w:rsidRDefault="002F4740" w:rsidP="002F4740">
            <w:pPr>
              <w:spacing w:after="0" w:line="240" w:lineRule="auto"/>
              <w:jc w:val="center"/>
              <w:rPr>
                <w:rFonts w:ascii="Times New Roman" w:hAnsi="Times New Roman"/>
                <w:color w:val="000000"/>
                <w:sz w:val="24"/>
                <w:szCs w:val="24"/>
              </w:rPr>
            </w:pPr>
            <w:r w:rsidRPr="002F4740">
              <w:rPr>
                <w:rFonts w:ascii="Times New Roman" w:hAnsi="Times New Roman"/>
                <w:color w:val="000000"/>
                <w:sz w:val="24"/>
                <w:szCs w:val="24"/>
              </w:rPr>
              <w:t>К/П № 3</w:t>
            </w:r>
          </w:p>
        </w:tc>
        <w:tc>
          <w:tcPr>
            <w:tcW w:w="1780" w:type="dxa"/>
            <w:tcBorders>
              <w:top w:val="single" w:sz="4" w:space="0" w:color="auto"/>
              <w:left w:val="nil"/>
              <w:bottom w:val="single" w:sz="4" w:space="0" w:color="auto"/>
              <w:right w:val="single" w:sz="4" w:space="0" w:color="auto"/>
            </w:tcBorders>
            <w:shd w:val="clear" w:color="auto" w:fill="auto"/>
            <w:vAlign w:val="bottom"/>
            <w:hideMark/>
          </w:tcPr>
          <w:p w:rsidR="002F4740" w:rsidRPr="002F4740" w:rsidRDefault="002F4740" w:rsidP="002F4740">
            <w:pPr>
              <w:spacing w:after="0" w:line="240" w:lineRule="auto"/>
              <w:jc w:val="center"/>
              <w:rPr>
                <w:rFonts w:ascii="Times New Roman" w:hAnsi="Times New Roman"/>
                <w:color w:val="000000"/>
                <w:sz w:val="24"/>
                <w:szCs w:val="24"/>
              </w:rPr>
            </w:pPr>
            <w:r w:rsidRPr="002F4740">
              <w:rPr>
                <w:rFonts w:ascii="Times New Roman" w:hAnsi="Times New Roman"/>
                <w:color w:val="000000"/>
                <w:sz w:val="24"/>
                <w:szCs w:val="24"/>
              </w:rPr>
              <w:t>Средняя цена за единицу продукции</w:t>
            </w:r>
          </w:p>
        </w:tc>
      </w:tr>
      <w:tr w:rsidR="002F4740" w:rsidRPr="002F4740" w:rsidTr="002F4740">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Пароконвектомат</w:t>
            </w:r>
            <w:proofErr w:type="spellEnd"/>
            <w:r>
              <w:rPr>
                <w:rFonts w:ascii="Times New Roman" w:hAnsi="Times New Roman"/>
                <w:color w:val="000000"/>
                <w:sz w:val="24"/>
                <w:szCs w:val="24"/>
              </w:rPr>
              <w:t xml:space="preserve"> </w:t>
            </w:r>
          </w:p>
        </w:tc>
        <w:tc>
          <w:tcPr>
            <w:tcW w:w="960" w:type="dxa"/>
            <w:tcBorders>
              <w:top w:val="nil"/>
              <w:left w:val="nil"/>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196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150 448,00</w:t>
            </w:r>
          </w:p>
        </w:tc>
        <w:tc>
          <w:tcPr>
            <w:tcW w:w="2080" w:type="dxa"/>
            <w:tcBorders>
              <w:top w:val="nil"/>
              <w:left w:val="nil"/>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162 000,00</w:t>
            </w:r>
          </w:p>
        </w:tc>
        <w:tc>
          <w:tcPr>
            <w:tcW w:w="2080" w:type="dxa"/>
            <w:tcBorders>
              <w:top w:val="nil"/>
              <w:left w:val="nil"/>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163 671,00</w:t>
            </w:r>
          </w:p>
        </w:tc>
        <w:tc>
          <w:tcPr>
            <w:tcW w:w="1780" w:type="dxa"/>
            <w:tcBorders>
              <w:top w:val="nil"/>
              <w:left w:val="nil"/>
              <w:bottom w:val="single" w:sz="4" w:space="0" w:color="auto"/>
              <w:right w:val="single" w:sz="4" w:space="0" w:color="auto"/>
            </w:tcBorders>
            <w:shd w:val="clear" w:color="auto" w:fill="auto"/>
            <w:noWrap/>
            <w:vAlign w:val="bottom"/>
            <w:hideMark/>
          </w:tcPr>
          <w:p w:rsidR="002F4740" w:rsidRPr="00DE328B" w:rsidRDefault="00DE328B" w:rsidP="002F4740">
            <w:pPr>
              <w:spacing w:after="0" w:line="240" w:lineRule="auto"/>
              <w:jc w:val="center"/>
              <w:rPr>
                <w:rFonts w:ascii="Times New Roman" w:hAnsi="Times New Roman"/>
                <w:color w:val="000000"/>
                <w:sz w:val="24"/>
                <w:szCs w:val="24"/>
              </w:rPr>
            </w:pPr>
            <w:r w:rsidRPr="00DE328B">
              <w:rPr>
                <w:rFonts w:ascii="Times New Roman" w:hAnsi="Times New Roman"/>
                <w:color w:val="000000"/>
                <w:sz w:val="24"/>
                <w:szCs w:val="24"/>
              </w:rPr>
              <w:t>158 706,33</w:t>
            </w:r>
          </w:p>
        </w:tc>
      </w:tr>
      <w:tr w:rsidR="002F4740" w:rsidRPr="002F4740" w:rsidTr="002F4740">
        <w:trPr>
          <w:trHeight w:val="630"/>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Водоумягчитель</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196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244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6000,00</w:t>
            </w:r>
          </w:p>
        </w:tc>
        <w:tc>
          <w:tcPr>
            <w:tcW w:w="208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6000,00</w:t>
            </w:r>
          </w:p>
        </w:tc>
        <w:tc>
          <w:tcPr>
            <w:tcW w:w="208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5 400,00</w:t>
            </w:r>
          </w:p>
        </w:tc>
        <w:tc>
          <w:tcPr>
            <w:tcW w:w="1780" w:type="dxa"/>
            <w:tcBorders>
              <w:top w:val="nil"/>
              <w:left w:val="nil"/>
              <w:bottom w:val="single" w:sz="4" w:space="0" w:color="auto"/>
              <w:right w:val="single" w:sz="4" w:space="0" w:color="auto"/>
            </w:tcBorders>
            <w:shd w:val="clear" w:color="auto" w:fill="auto"/>
            <w:noWrap/>
            <w:vAlign w:val="bottom"/>
            <w:hideMark/>
          </w:tcPr>
          <w:p w:rsidR="002F4740" w:rsidRPr="00DE328B" w:rsidRDefault="00DE328B" w:rsidP="002F4740">
            <w:pPr>
              <w:spacing w:after="0" w:line="240" w:lineRule="auto"/>
              <w:jc w:val="center"/>
              <w:rPr>
                <w:rFonts w:ascii="Times New Roman" w:hAnsi="Times New Roman"/>
                <w:color w:val="000000"/>
                <w:sz w:val="24"/>
                <w:szCs w:val="24"/>
              </w:rPr>
            </w:pPr>
            <w:r w:rsidRPr="00DE328B">
              <w:rPr>
                <w:rFonts w:ascii="Times New Roman" w:hAnsi="Times New Roman"/>
                <w:color w:val="000000"/>
                <w:sz w:val="24"/>
                <w:szCs w:val="24"/>
              </w:rPr>
              <w:t>5 800,00</w:t>
            </w:r>
          </w:p>
        </w:tc>
      </w:tr>
      <w:tr w:rsidR="002F4740" w:rsidRPr="002F4740" w:rsidTr="002F4740">
        <w:trPr>
          <w:trHeight w:val="315"/>
        </w:trPr>
        <w:tc>
          <w:tcPr>
            <w:tcW w:w="3580" w:type="dxa"/>
            <w:tcBorders>
              <w:top w:val="nil"/>
              <w:left w:val="single" w:sz="4" w:space="0" w:color="auto"/>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rPr>
                <w:rFonts w:ascii="Times New Roman" w:hAnsi="Times New Roman"/>
                <w:color w:val="000000"/>
                <w:sz w:val="24"/>
                <w:szCs w:val="24"/>
              </w:rPr>
            </w:pPr>
            <w:proofErr w:type="spellStart"/>
            <w:r>
              <w:rPr>
                <w:rFonts w:ascii="Times New Roman" w:hAnsi="Times New Roman"/>
                <w:color w:val="000000"/>
                <w:sz w:val="24"/>
                <w:szCs w:val="24"/>
              </w:rPr>
              <w:t>Гастроемкость</w:t>
            </w:r>
            <w:proofErr w:type="spellEnd"/>
          </w:p>
        </w:tc>
        <w:tc>
          <w:tcPr>
            <w:tcW w:w="960" w:type="dxa"/>
            <w:tcBorders>
              <w:top w:val="nil"/>
              <w:left w:val="nil"/>
              <w:bottom w:val="single" w:sz="4" w:space="0" w:color="auto"/>
              <w:right w:val="single" w:sz="4" w:space="0" w:color="auto"/>
            </w:tcBorders>
            <w:shd w:val="clear" w:color="auto" w:fill="auto"/>
            <w:vAlign w:val="center"/>
            <w:hideMark/>
          </w:tcPr>
          <w:p w:rsidR="002F4740" w:rsidRPr="002F4740" w:rsidRDefault="00FA4914"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Шт.</w:t>
            </w:r>
          </w:p>
        </w:tc>
        <w:tc>
          <w:tcPr>
            <w:tcW w:w="196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20</w:t>
            </w:r>
          </w:p>
        </w:tc>
        <w:tc>
          <w:tcPr>
            <w:tcW w:w="244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470,00</w:t>
            </w:r>
          </w:p>
        </w:tc>
        <w:tc>
          <w:tcPr>
            <w:tcW w:w="208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800,00</w:t>
            </w:r>
          </w:p>
        </w:tc>
        <w:tc>
          <w:tcPr>
            <w:tcW w:w="2080" w:type="dxa"/>
            <w:tcBorders>
              <w:top w:val="nil"/>
              <w:left w:val="nil"/>
              <w:bottom w:val="single" w:sz="4" w:space="0" w:color="auto"/>
              <w:right w:val="single" w:sz="4" w:space="0" w:color="auto"/>
            </w:tcBorders>
            <w:shd w:val="clear" w:color="auto" w:fill="auto"/>
            <w:vAlign w:val="center"/>
            <w:hideMark/>
          </w:tcPr>
          <w:p w:rsidR="002F4740" w:rsidRPr="002F4740" w:rsidRDefault="00DE328B" w:rsidP="002F4740">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550,00</w:t>
            </w:r>
          </w:p>
        </w:tc>
        <w:tc>
          <w:tcPr>
            <w:tcW w:w="1780" w:type="dxa"/>
            <w:tcBorders>
              <w:top w:val="nil"/>
              <w:left w:val="nil"/>
              <w:bottom w:val="single" w:sz="4" w:space="0" w:color="auto"/>
              <w:right w:val="single" w:sz="4" w:space="0" w:color="auto"/>
            </w:tcBorders>
            <w:shd w:val="clear" w:color="auto" w:fill="auto"/>
            <w:noWrap/>
            <w:vAlign w:val="bottom"/>
            <w:hideMark/>
          </w:tcPr>
          <w:p w:rsidR="002F4740" w:rsidRPr="00DE328B" w:rsidRDefault="00DE328B" w:rsidP="002F4740">
            <w:pPr>
              <w:spacing w:after="0" w:line="240" w:lineRule="auto"/>
              <w:jc w:val="center"/>
              <w:rPr>
                <w:rFonts w:ascii="Times New Roman" w:hAnsi="Times New Roman"/>
                <w:color w:val="000000"/>
                <w:sz w:val="24"/>
                <w:szCs w:val="24"/>
              </w:rPr>
            </w:pPr>
            <w:r w:rsidRPr="00DE328B">
              <w:rPr>
                <w:rFonts w:ascii="Times New Roman" w:hAnsi="Times New Roman"/>
                <w:color w:val="000000"/>
                <w:sz w:val="24"/>
                <w:szCs w:val="24"/>
              </w:rPr>
              <w:t>606,67</w:t>
            </w:r>
          </w:p>
        </w:tc>
      </w:tr>
    </w:tbl>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2F4740" w:rsidRDefault="002F4740"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p w:rsidR="00D9346F" w:rsidRDefault="00D9346F" w:rsidP="005075E8">
      <w:pPr>
        <w:tabs>
          <w:tab w:val="left" w:pos="4140"/>
        </w:tabs>
        <w:rPr>
          <w:rFonts w:ascii="Times New Roman" w:eastAsia="Geneva" w:hAnsi="Times New Roman"/>
          <w:sz w:val="24"/>
          <w:szCs w:val="24"/>
          <w:lang w:eastAsia="en-US"/>
        </w:rPr>
      </w:pPr>
    </w:p>
    <w:sectPr w:rsidR="00D9346F" w:rsidSect="002F4740">
      <w:pgSz w:w="16838" w:h="11906" w:orient="landscape"/>
      <w:pgMar w:top="720" w:right="720" w:bottom="720" w:left="720" w:header="709" w:footer="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70D" w:rsidRDefault="00DB370D" w:rsidP="00CA6251">
      <w:pPr>
        <w:spacing w:after="0" w:line="240" w:lineRule="auto"/>
      </w:pPr>
      <w:r>
        <w:separator/>
      </w:r>
    </w:p>
  </w:endnote>
  <w:endnote w:type="continuationSeparator" w:id="0">
    <w:p w:rsidR="00DB370D" w:rsidRDefault="00DB370D" w:rsidP="00CA6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onsolas">
    <w:panose1 w:val="020B0609020204030204"/>
    <w:charset w:val="CC"/>
    <w:family w:val="modern"/>
    <w:pitch w:val="fixed"/>
    <w:sig w:usb0="E10002FF" w:usb1="4000FCFF" w:usb2="00000009" w:usb3="00000000" w:csb0="0000019F" w:csb1="00000000"/>
  </w:font>
  <w:font w:name="Andale Sans UI">
    <w:altName w:val="Times New Roman"/>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eneva">
    <w:altName w:val="Arial"/>
    <w:charset w:val="00"/>
    <w:family w:val="auto"/>
    <w:pitch w:val="variable"/>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304136"/>
      <w:docPartObj>
        <w:docPartGallery w:val="Page Numbers (Bottom of Page)"/>
        <w:docPartUnique/>
      </w:docPartObj>
    </w:sdtPr>
    <w:sdtEndPr/>
    <w:sdtContent>
      <w:p w:rsidR="00DB370D" w:rsidRDefault="00DB370D">
        <w:pPr>
          <w:pStyle w:val="ae"/>
          <w:jc w:val="right"/>
        </w:pPr>
        <w:r>
          <w:fldChar w:fldCharType="begin"/>
        </w:r>
        <w:r>
          <w:instrText>PAGE   \* MERGEFORMAT</w:instrText>
        </w:r>
        <w:r>
          <w:fldChar w:fldCharType="separate"/>
        </w:r>
        <w:r w:rsidRPr="003200F4">
          <w:rPr>
            <w:noProof/>
            <w:lang w:val="ru-RU"/>
          </w:rPr>
          <w:t>6</w:t>
        </w:r>
        <w:r>
          <w:fldChar w:fldCharType="end"/>
        </w:r>
      </w:p>
    </w:sdtContent>
  </w:sdt>
  <w:p w:rsidR="00DB370D" w:rsidRPr="003200F4" w:rsidRDefault="00DB370D" w:rsidP="003200F4">
    <w:pPr>
      <w:pStyle w:val="ae"/>
      <w:jc w:val="right"/>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5963219"/>
      <w:docPartObj>
        <w:docPartGallery w:val="Page Numbers (Bottom of Page)"/>
        <w:docPartUnique/>
      </w:docPartObj>
    </w:sdtPr>
    <w:sdtEndPr/>
    <w:sdtContent>
      <w:p w:rsidR="00DB370D" w:rsidRDefault="00DB370D">
        <w:pPr>
          <w:pStyle w:val="ae"/>
          <w:jc w:val="right"/>
        </w:pPr>
        <w:r>
          <w:fldChar w:fldCharType="begin"/>
        </w:r>
        <w:r>
          <w:instrText>PAGE   \* MERGEFORMAT</w:instrText>
        </w:r>
        <w:r>
          <w:fldChar w:fldCharType="separate"/>
        </w:r>
        <w:r w:rsidR="00312FFC" w:rsidRPr="00312FFC">
          <w:rPr>
            <w:noProof/>
            <w:lang w:val="ru-RU"/>
          </w:rPr>
          <w:t>26</w:t>
        </w:r>
        <w:r>
          <w:fldChar w:fldCharType="end"/>
        </w:r>
      </w:p>
    </w:sdtContent>
  </w:sdt>
  <w:p w:rsidR="00DB370D" w:rsidRPr="00074145" w:rsidRDefault="00DB370D" w:rsidP="0036178D">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0D" w:rsidRPr="003200F4" w:rsidRDefault="00DB370D" w:rsidP="0036178D">
    <w:pPr>
      <w:pStyle w:val="ae"/>
      <w:jc w:val="right"/>
      <w:rPr>
        <w:lang w:val="ru-RU"/>
      </w:rPr>
    </w:pPr>
    <w:r>
      <w:rPr>
        <w:lang w:val="ru-RU"/>
      </w:rPr>
      <w:t>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0D" w:rsidRDefault="00DB370D">
    <w:pPr>
      <w:pStyle w:val="ae"/>
      <w:jc w:val="right"/>
    </w:pPr>
    <w:r>
      <w:fldChar w:fldCharType="begin"/>
    </w:r>
    <w:r>
      <w:instrText>PAGE   \* MERGEFORMAT</w:instrText>
    </w:r>
    <w:r>
      <w:fldChar w:fldCharType="separate"/>
    </w:r>
    <w:r w:rsidRPr="003200F4">
      <w:rPr>
        <w:noProof/>
        <w:lang w:val="ru-RU"/>
      </w:rPr>
      <w:t>6</w:t>
    </w:r>
    <w:r>
      <w:fldChar w:fldCharType="end"/>
    </w:r>
  </w:p>
  <w:p w:rsidR="00DB370D" w:rsidRPr="003200F4" w:rsidRDefault="00DB370D" w:rsidP="001F51CA">
    <w:pPr>
      <w:pStyle w:val="ae"/>
      <w:jc w:val="right"/>
      <w:rPr>
        <w:lang w:val="ru-RU"/>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0D" w:rsidRDefault="00DB370D">
    <w:pPr>
      <w:pStyle w:val="ae"/>
      <w:jc w:val="right"/>
    </w:pPr>
    <w:r>
      <w:fldChar w:fldCharType="begin"/>
    </w:r>
    <w:r>
      <w:instrText>PAGE   \* MERGEFORMAT</w:instrText>
    </w:r>
    <w:r>
      <w:fldChar w:fldCharType="separate"/>
    </w:r>
    <w:r w:rsidR="00312FFC" w:rsidRPr="00312FFC">
      <w:rPr>
        <w:noProof/>
        <w:lang w:val="ru-RU"/>
      </w:rPr>
      <w:t>4</w:t>
    </w:r>
    <w:r>
      <w:fldChar w:fldCharType="end"/>
    </w:r>
  </w:p>
  <w:p w:rsidR="00DB370D" w:rsidRPr="00074145" w:rsidRDefault="00DB370D" w:rsidP="001F51CA">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0D" w:rsidRPr="003200F4" w:rsidRDefault="00DB370D" w:rsidP="001F51CA">
    <w:pPr>
      <w:pStyle w:val="ae"/>
      <w:jc w:val="right"/>
      <w:rPr>
        <w:lang w:val="ru-RU"/>
      </w:rPr>
    </w:pPr>
    <w:r>
      <w:rPr>
        <w:lang w:val="ru-RU"/>
      </w:rPr>
      <w:t>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70D" w:rsidRDefault="00DB370D" w:rsidP="00CA6251">
      <w:pPr>
        <w:spacing w:after="0" w:line="240" w:lineRule="auto"/>
      </w:pPr>
      <w:r>
        <w:separator/>
      </w:r>
    </w:p>
  </w:footnote>
  <w:footnote w:type="continuationSeparator" w:id="0">
    <w:p w:rsidR="00DB370D" w:rsidRDefault="00DB370D" w:rsidP="00CA6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750901"/>
      <w:docPartObj>
        <w:docPartGallery w:val="Page Numbers (Top of Page)"/>
        <w:docPartUnique/>
      </w:docPartObj>
    </w:sdtPr>
    <w:sdtEndPr/>
    <w:sdtContent>
      <w:p w:rsidR="00DB370D" w:rsidRDefault="00DB370D">
        <w:pPr>
          <w:pStyle w:val="af2"/>
          <w:jc w:val="right"/>
        </w:pPr>
        <w:r>
          <w:fldChar w:fldCharType="begin"/>
        </w:r>
        <w:r>
          <w:instrText>PAGE   \* MERGEFORMAT</w:instrText>
        </w:r>
        <w:r>
          <w:fldChar w:fldCharType="separate"/>
        </w:r>
        <w:r>
          <w:rPr>
            <w:noProof/>
          </w:rPr>
          <w:t>6</w:t>
        </w:r>
        <w:r>
          <w:fldChar w:fldCharType="end"/>
        </w:r>
      </w:p>
    </w:sdtContent>
  </w:sdt>
  <w:p w:rsidR="00DB370D" w:rsidRDefault="00DB370D">
    <w:pPr>
      <w:pStyle w:val="af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70D" w:rsidRDefault="00DB370D">
    <w:pPr>
      <w:pStyle w:val="af2"/>
      <w:jc w:val="right"/>
    </w:pPr>
    <w:r>
      <w:fldChar w:fldCharType="begin"/>
    </w:r>
    <w:r>
      <w:instrText>PAGE   \* MERGEFORMAT</w:instrText>
    </w:r>
    <w:r>
      <w:fldChar w:fldCharType="separate"/>
    </w:r>
    <w:r>
      <w:rPr>
        <w:noProof/>
      </w:rPr>
      <w:t>6</w:t>
    </w:r>
    <w:r>
      <w:fldChar w:fldCharType="end"/>
    </w:r>
  </w:p>
  <w:p w:rsidR="00DB370D" w:rsidRDefault="00DB370D">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326700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C0B6B12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F341FEC"/>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95AC65B2"/>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BE58E26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60A828"/>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D4D9F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B6565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80F1D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65607B0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2F3B17"/>
    <w:multiLevelType w:val="hybridMultilevel"/>
    <w:tmpl w:val="0CF2F9DA"/>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01595CB1"/>
    <w:multiLevelType w:val="multilevel"/>
    <w:tmpl w:val="2A22E8C6"/>
    <w:lvl w:ilvl="0">
      <w:start w:val="1"/>
      <w:numFmt w:val="decimal"/>
      <w:lvlText w:val="%1."/>
      <w:lvlJc w:val="left"/>
      <w:pPr>
        <w:ind w:left="360" w:hanging="360"/>
      </w:pPr>
      <w:rPr>
        <w:rFonts w:hint="default"/>
        <w:b/>
        <w:color w:val="000000"/>
        <w:sz w:val="24"/>
        <w:szCs w:val="24"/>
      </w:rPr>
    </w:lvl>
    <w:lvl w:ilvl="1">
      <w:start w:val="1"/>
      <w:numFmt w:val="decimal"/>
      <w:lvlText w:val="%1.%2."/>
      <w:lvlJc w:val="left"/>
      <w:pPr>
        <w:ind w:left="1211" w:hanging="360"/>
      </w:pPr>
      <w:rPr>
        <w:rFonts w:hint="default"/>
        <w:b w:val="0"/>
        <w:color w:val="000000"/>
        <w:sz w:val="24"/>
        <w:szCs w:val="24"/>
      </w:rPr>
    </w:lvl>
    <w:lvl w:ilvl="2">
      <w:start w:val="1"/>
      <w:numFmt w:val="decimal"/>
      <w:lvlText w:val="%1.%2.%3."/>
      <w:lvlJc w:val="left"/>
      <w:pPr>
        <w:ind w:left="720" w:hanging="720"/>
      </w:pPr>
      <w:rPr>
        <w:rFonts w:hint="default"/>
        <w:color w:val="000000"/>
      </w:rPr>
    </w:lvl>
    <w:lvl w:ilvl="3">
      <w:start w:val="1"/>
      <w:numFmt w:val="decimal"/>
      <w:lvlText w:val="(%4)"/>
      <w:lvlJc w:val="left"/>
      <w:pPr>
        <w:ind w:left="720" w:hanging="720"/>
      </w:pPr>
      <w:rPr>
        <w:rFonts w:ascii="Times New Roman" w:eastAsia="Times New Roman" w:hAnsi="Times New Roman" w:cs="Times New Roman"/>
        <w:b w:val="0"/>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03F756D0"/>
    <w:multiLevelType w:val="hybridMultilevel"/>
    <w:tmpl w:val="4768D5FC"/>
    <w:lvl w:ilvl="0" w:tplc="0419000F">
      <w:start w:val="1"/>
      <w:numFmt w:val="decimal"/>
      <w:lvlText w:val="%1."/>
      <w:lvlJc w:val="left"/>
      <w:pPr>
        <w:ind w:left="501"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059A1061"/>
    <w:multiLevelType w:val="multilevel"/>
    <w:tmpl w:val="18501866"/>
    <w:styleLink w:val="WWNum28"/>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069A7878"/>
    <w:multiLevelType w:val="multilevel"/>
    <w:tmpl w:val="DBE0DA0C"/>
    <w:lvl w:ilvl="0">
      <w:start w:val="11"/>
      <w:numFmt w:val="decimal"/>
      <w:lvlText w:val="%1."/>
      <w:lvlJc w:val="left"/>
      <w:pPr>
        <w:ind w:left="660" w:hanging="660"/>
      </w:pPr>
      <w:rPr>
        <w:rFonts w:hint="default"/>
        <w:b w:val="0"/>
      </w:rPr>
    </w:lvl>
    <w:lvl w:ilvl="1">
      <w:start w:val="2"/>
      <w:numFmt w:val="decimal"/>
      <w:lvlText w:val="%1.%2."/>
      <w:lvlJc w:val="left"/>
      <w:pPr>
        <w:ind w:left="1085" w:hanging="6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995" w:hanging="720"/>
      </w:pPr>
      <w:rPr>
        <w:rFonts w:hint="default"/>
        <w:b w:val="0"/>
      </w:rPr>
    </w:lvl>
    <w:lvl w:ilvl="4">
      <w:start w:val="1"/>
      <w:numFmt w:val="decimal"/>
      <w:lvlText w:val="%1.%2.%3.%4.%5."/>
      <w:lvlJc w:val="left"/>
      <w:pPr>
        <w:ind w:left="2780" w:hanging="1080"/>
      </w:pPr>
      <w:rPr>
        <w:rFonts w:hint="default"/>
        <w:b w:val="0"/>
      </w:rPr>
    </w:lvl>
    <w:lvl w:ilvl="5">
      <w:start w:val="1"/>
      <w:numFmt w:val="decimal"/>
      <w:lvlText w:val="%1.%2.%3.%4.%5.%6."/>
      <w:lvlJc w:val="left"/>
      <w:pPr>
        <w:ind w:left="3205" w:hanging="1080"/>
      </w:pPr>
      <w:rPr>
        <w:rFonts w:hint="default"/>
        <w:b w:val="0"/>
      </w:rPr>
    </w:lvl>
    <w:lvl w:ilvl="6">
      <w:start w:val="1"/>
      <w:numFmt w:val="decimal"/>
      <w:lvlText w:val="%1.%2.%3.%4.%5.%6.%7."/>
      <w:lvlJc w:val="left"/>
      <w:pPr>
        <w:ind w:left="3990" w:hanging="1440"/>
      </w:pPr>
      <w:rPr>
        <w:rFonts w:hint="default"/>
        <w:b w:val="0"/>
      </w:rPr>
    </w:lvl>
    <w:lvl w:ilvl="7">
      <w:start w:val="1"/>
      <w:numFmt w:val="decimal"/>
      <w:lvlText w:val="%1.%2.%3.%4.%5.%6.%7.%8."/>
      <w:lvlJc w:val="left"/>
      <w:pPr>
        <w:ind w:left="4415" w:hanging="1440"/>
      </w:pPr>
      <w:rPr>
        <w:rFonts w:hint="default"/>
        <w:b w:val="0"/>
      </w:rPr>
    </w:lvl>
    <w:lvl w:ilvl="8">
      <w:start w:val="1"/>
      <w:numFmt w:val="decimal"/>
      <w:lvlText w:val="%1.%2.%3.%4.%5.%6.%7.%8.%9."/>
      <w:lvlJc w:val="left"/>
      <w:pPr>
        <w:ind w:left="5200" w:hanging="1800"/>
      </w:pPr>
      <w:rPr>
        <w:rFonts w:hint="default"/>
        <w:b w:val="0"/>
      </w:rPr>
    </w:lvl>
  </w:abstractNum>
  <w:abstractNum w:abstractNumId="15" w15:restartNumberingAfterBreak="0">
    <w:nsid w:val="07DF3562"/>
    <w:multiLevelType w:val="multilevel"/>
    <w:tmpl w:val="5E96183C"/>
    <w:lvl w:ilvl="0">
      <w:start w:val="1"/>
      <w:numFmt w:val="decimal"/>
      <w:pStyle w:val="21"/>
      <w:lvlText w:val="%1."/>
      <w:lvlJc w:val="left"/>
      <w:pPr>
        <w:ind w:left="1134" w:hanging="1134"/>
      </w:pPr>
      <w:rPr>
        <w:rFonts w:hint="default"/>
      </w:rPr>
    </w:lvl>
    <w:lvl w:ilvl="1">
      <w:start w:val="1"/>
      <w:numFmt w:val="decimal"/>
      <w:pStyle w:val="31"/>
      <w:lvlText w:val="%1.%2"/>
      <w:lvlJc w:val="left"/>
      <w:pPr>
        <w:ind w:left="2411" w:hanging="1134"/>
      </w:pPr>
      <w:rPr>
        <w:rFonts w:hint="default"/>
      </w:rPr>
    </w:lvl>
    <w:lvl w:ilvl="2">
      <w:start w:val="1"/>
      <w:numFmt w:val="decimal"/>
      <w:pStyle w:val="41"/>
      <w:lvlText w:val="%1.%2.%3"/>
      <w:lvlJc w:val="left"/>
      <w:pPr>
        <w:ind w:left="1134" w:hanging="1134"/>
      </w:pPr>
      <w:rPr>
        <w:rFonts w:hint="default"/>
        <w:b w:val="0"/>
      </w:rPr>
    </w:lvl>
    <w:lvl w:ilvl="3">
      <w:start w:val="1"/>
      <w:numFmt w:val="decimal"/>
      <w:pStyle w:val="51"/>
      <w:lvlText w:val="(%4)"/>
      <w:lvlJc w:val="left"/>
      <w:pPr>
        <w:ind w:left="1985" w:hanging="851"/>
      </w:pPr>
      <w:rPr>
        <w:rFonts w:hint="default"/>
        <w:b w:val="0"/>
        <w:i w:val="0"/>
      </w:rPr>
    </w:lvl>
    <w:lvl w:ilvl="4">
      <w:start w:val="1"/>
      <w:numFmt w:val="russianLower"/>
      <w:pStyle w:val="6"/>
      <w:lvlText w:val="(%5)"/>
      <w:lvlJc w:val="left"/>
      <w:pPr>
        <w:ind w:left="2977" w:hanging="850"/>
      </w:pPr>
      <w:rPr>
        <w:rFonts w:hint="default"/>
      </w:rPr>
    </w:lvl>
    <w:lvl w:ilvl="5">
      <w:start w:val="1"/>
      <w:numFmt w:val="none"/>
      <w:pStyle w:val="a1"/>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0AA347EA"/>
    <w:multiLevelType w:val="multilevel"/>
    <w:tmpl w:val="5272795A"/>
    <w:lvl w:ilvl="0">
      <w:start w:val="10"/>
      <w:numFmt w:val="decimal"/>
      <w:lvlText w:val="%1."/>
      <w:lvlJc w:val="left"/>
      <w:pPr>
        <w:ind w:left="660" w:hanging="660"/>
      </w:pPr>
      <w:rPr>
        <w:rFonts w:hint="default"/>
      </w:rPr>
    </w:lvl>
    <w:lvl w:ilvl="1">
      <w:start w:val="1"/>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0B9336B1"/>
    <w:multiLevelType w:val="multilevel"/>
    <w:tmpl w:val="4DDC840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206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105259EB"/>
    <w:multiLevelType w:val="multilevel"/>
    <w:tmpl w:val="BB485ABA"/>
    <w:styleLink w:val="WWNum31"/>
    <w:lvl w:ilvl="0">
      <w:start w:val="1"/>
      <w:numFmt w:val="decimal"/>
      <w:lvlText w:val="%1."/>
      <w:lvlJc w:val="left"/>
      <w:pPr>
        <w:ind w:left="360" w:hanging="360"/>
      </w:pPr>
      <w:rPr>
        <w:b/>
        <w:i w:val="0"/>
        <w:sz w:val="24"/>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12CD6C17"/>
    <w:multiLevelType w:val="multilevel"/>
    <w:tmpl w:val="1B364C06"/>
    <w:lvl w:ilvl="0">
      <w:start w:val="7"/>
      <w:numFmt w:val="decimal"/>
      <w:lvlText w:val="%1."/>
      <w:lvlJc w:val="left"/>
      <w:pPr>
        <w:ind w:left="540" w:hanging="540"/>
      </w:pPr>
      <w:rPr>
        <w:rFonts w:eastAsia="Calibri" w:hint="default"/>
        <w:b/>
        <w:color w:val="000000"/>
      </w:rPr>
    </w:lvl>
    <w:lvl w:ilvl="1">
      <w:start w:val="3"/>
      <w:numFmt w:val="decimal"/>
      <w:lvlText w:val="%1.%2."/>
      <w:lvlJc w:val="left"/>
      <w:pPr>
        <w:ind w:left="965" w:hanging="540"/>
      </w:pPr>
      <w:rPr>
        <w:rFonts w:eastAsia="Calibri" w:hint="default"/>
        <w:b/>
        <w:color w:val="000000"/>
      </w:rPr>
    </w:lvl>
    <w:lvl w:ilvl="2">
      <w:start w:val="1"/>
      <w:numFmt w:val="decimal"/>
      <w:lvlText w:val="%1.%2.%3."/>
      <w:lvlJc w:val="left"/>
      <w:pPr>
        <w:ind w:left="2138" w:hanging="720"/>
      </w:pPr>
      <w:rPr>
        <w:rFonts w:eastAsia="Calibri" w:hint="default"/>
        <w:b w:val="0"/>
        <w:color w:val="000000"/>
      </w:rPr>
    </w:lvl>
    <w:lvl w:ilvl="3">
      <w:start w:val="1"/>
      <w:numFmt w:val="decimal"/>
      <w:lvlText w:val="%1.%2.%3.%4."/>
      <w:lvlJc w:val="left"/>
      <w:pPr>
        <w:ind w:left="1995" w:hanging="720"/>
      </w:pPr>
      <w:rPr>
        <w:rFonts w:eastAsia="Calibri" w:hint="default"/>
        <w:b/>
        <w:color w:val="000000"/>
      </w:rPr>
    </w:lvl>
    <w:lvl w:ilvl="4">
      <w:start w:val="1"/>
      <w:numFmt w:val="decimal"/>
      <w:lvlText w:val="%1.%2.%3.%4.%5."/>
      <w:lvlJc w:val="left"/>
      <w:pPr>
        <w:ind w:left="2780" w:hanging="1080"/>
      </w:pPr>
      <w:rPr>
        <w:rFonts w:eastAsia="Calibri" w:hint="default"/>
        <w:b/>
        <w:color w:val="000000"/>
      </w:rPr>
    </w:lvl>
    <w:lvl w:ilvl="5">
      <w:start w:val="1"/>
      <w:numFmt w:val="decimal"/>
      <w:lvlText w:val="%1.%2.%3.%4.%5.%6."/>
      <w:lvlJc w:val="left"/>
      <w:pPr>
        <w:ind w:left="3205" w:hanging="1080"/>
      </w:pPr>
      <w:rPr>
        <w:rFonts w:eastAsia="Calibri" w:hint="default"/>
        <w:b/>
        <w:color w:val="000000"/>
      </w:rPr>
    </w:lvl>
    <w:lvl w:ilvl="6">
      <w:start w:val="1"/>
      <w:numFmt w:val="decimal"/>
      <w:lvlText w:val="%1.%2.%3.%4.%5.%6.%7."/>
      <w:lvlJc w:val="left"/>
      <w:pPr>
        <w:ind w:left="3990" w:hanging="1440"/>
      </w:pPr>
      <w:rPr>
        <w:rFonts w:eastAsia="Calibri" w:hint="default"/>
        <w:b/>
        <w:color w:val="000000"/>
      </w:rPr>
    </w:lvl>
    <w:lvl w:ilvl="7">
      <w:start w:val="1"/>
      <w:numFmt w:val="decimal"/>
      <w:lvlText w:val="%1.%2.%3.%4.%5.%6.%7.%8."/>
      <w:lvlJc w:val="left"/>
      <w:pPr>
        <w:ind w:left="4415" w:hanging="1440"/>
      </w:pPr>
      <w:rPr>
        <w:rFonts w:eastAsia="Calibri" w:hint="default"/>
        <w:b/>
        <w:color w:val="000000"/>
      </w:rPr>
    </w:lvl>
    <w:lvl w:ilvl="8">
      <w:start w:val="1"/>
      <w:numFmt w:val="decimal"/>
      <w:lvlText w:val="%1.%2.%3.%4.%5.%6.%7.%8.%9."/>
      <w:lvlJc w:val="left"/>
      <w:pPr>
        <w:ind w:left="5200" w:hanging="1800"/>
      </w:pPr>
      <w:rPr>
        <w:rFonts w:eastAsia="Calibri" w:hint="default"/>
        <w:b/>
        <w:color w:val="000000"/>
      </w:rPr>
    </w:lvl>
  </w:abstractNum>
  <w:abstractNum w:abstractNumId="20" w15:restartNumberingAfterBreak="0">
    <w:nsid w:val="15811F8F"/>
    <w:multiLevelType w:val="multilevel"/>
    <w:tmpl w:val="C3784C16"/>
    <w:lvl w:ilvl="0">
      <w:start w:val="13"/>
      <w:numFmt w:val="decimal"/>
      <w:lvlText w:val="%1."/>
      <w:lvlJc w:val="left"/>
      <w:pPr>
        <w:ind w:left="660" w:hanging="660"/>
      </w:pPr>
      <w:rPr>
        <w:rFonts w:hint="default"/>
        <w:b w:val="0"/>
        <w:color w:val="auto"/>
      </w:rPr>
    </w:lvl>
    <w:lvl w:ilvl="1">
      <w:start w:val="1"/>
      <w:numFmt w:val="decimal"/>
      <w:lvlText w:val="%1.%2."/>
      <w:lvlJc w:val="left"/>
      <w:pPr>
        <w:ind w:left="1085" w:hanging="660"/>
      </w:pPr>
      <w:rPr>
        <w:rFonts w:hint="default"/>
        <w:b w:val="0"/>
        <w:color w:val="auto"/>
      </w:rPr>
    </w:lvl>
    <w:lvl w:ilvl="2">
      <w:start w:val="1"/>
      <w:numFmt w:val="decimal"/>
      <w:lvlText w:val="%1.%2.%3."/>
      <w:lvlJc w:val="left"/>
      <w:pPr>
        <w:ind w:left="1570" w:hanging="720"/>
      </w:pPr>
      <w:rPr>
        <w:rFonts w:hint="default"/>
        <w:b w:val="0"/>
        <w:color w:val="auto"/>
      </w:rPr>
    </w:lvl>
    <w:lvl w:ilvl="3">
      <w:start w:val="1"/>
      <w:numFmt w:val="decimal"/>
      <w:lvlText w:val="%1.%2.%3.%4."/>
      <w:lvlJc w:val="left"/>
      <w:pPr>
        <w:ind w:left="1995" w:hanging="720"/>
      </w:pPr>
      <w:rPr>
        <w:rFonts w:hint="default"/>
        <w:b w:val="0"/>
        <w:color w:val="auto"/>
      </w:rPr>
    </w:lvl>
    <w:lvl w:ilvl="4">
      <w:start w:val="1"/>
      <w:numFmt w:val="decimal"/>
      <w:lvlText w:val="%1.%2.%3.%4.%5."/>
      <w:lvlJc w:val="left"/>
      <w:pPr>
        <w:ind w:left="2780" w:hanging="1080"/>
      </w:pPr>
      <w:rPr>
        <w:rFonts w:hint="default"/>
        <w:b w:val="0"/>
        <w:color w:val="auto"/>
      </w:rPr>
    </w:lvl>
    <w:lvl w:ilvl="5">
      <w:start w:val="1"/>
      <w:numFmt w:val="decimal"/>
      <w:lvlText w:val="%1.%2.%3.%4.%5.%6."/>
      <w:lvlJc w:val="left"/>
      <w:pPr>
        <w:ind w:left="3205" w:hanging="1080"/>
      </w:pPr>
      <w:rPr>
        <w:rFonts w:hint="default"/>
        <w:b w:val="0"/>
        <w:color w:val="auto"/>
      </w:rPr>
    </w:lvl>
    <w:lvl w:ilvl="6">
      <w:start w:val="1"/>
      <w:numFmt w:val="decimal"/>
      <w:lvlText w:val="%1.%2.%3.%4.%5.%6.%7."/>
      <w:lvlJc w:val="left"/>
      <w:pPr>
        <w:ind w:left="3990" w:hanging="1440"/>
      </w:pPr>
      <w:rPr>
        <w:rFonts w:hint="default"/>
        <w:b w:val="0"/>
        <w:color w:val="auto"/>
      </w:rPr>
    </w:lvl>
    <w:lvl w:ilvl="7">
      <w:start w:val="1"/>
      <w:numFmt w:val="decimal"/>
      <w:lvlText w:val="%1.%2.%3.%4.%5.%6.%7.%8."/>
      <w:lvlJc w:val="left"/>
      <w:pPr>
        <w:ind w:left="4415" w:hanging="1440"/>
      </w:pPr>
      <w:rPr>
        <w:rFonts w:hint="default"/>
        <w:b w:val="0"/>
        <w:color w:val="auto"/>
      </w:rPr>
    </w:lvl>
    <w:lvl w:ilvl="8">
      <w:start w:val="1"/>
      <w:numFmt w:val="decimal"/>
      <w:lvlText w:val="%1.%2.%3.%4.%5.%6.%7.%8.%9."/>
      <w:lvlJc w:val="left"/>
      <w:pPr>
        <w:ind w:left="5200" w:hanging="1800"/>
      </w:pPr>
      <w:rPr>
        <w:rFonts w:hint="default"/>
        <w:b w:val="0"/>
        <w:color w:val="auto"/>
      </w:rPr>
    </w:lvl>
  </w:abstractNum>
  <w:abstractNum w:abstractNumId="21" w15:restartNumberingAfterBreak="0">
    <w:nsid w:val="16AA3A2E"/>
    <w:multiLevelType w:val="multilevel"/>
    <w:tmpl w:val="938CE8FA"/>
    <w:lvl w:ilvl="0">
      <w:start w:val="1"/>
      <w:numFmt w:val="decimal"/>
      <w:lvlText w:val="%1."/>
      <w:lvlJc w:val="left"/>
      <w:pPr>
        <w:tabs>
          <w:tab w:val="num" w:pos="612"/>
        </w:tabs>
        <w:ind w:left="612" w:hanging="360"/>
      </w:pPr>
      <w:rPr>
        <w:rFonts w:cs="Times New Roman"/>
      </w:rPr>
    </w:lvl>
    <w:lvl w:ilvl="1">
      <w:start w:val="1"/>
      <w:numFmt w:val="decimal"/>
      <w:isLgl/>
      <w:lvlText w:val="%1.%2."/>
      <w:lvlJc w:val="left"/>
      <w:pPr>
        <w:ind w:left="657" w:hanging="405"/>
      </w:pPr>
      <w:rPr>
        <w:rFonts w:cs="Times New Roman" w:hint="default"/>
        <w:b/>
        <w:i w:val="0"/>
      </w:rPr>
    </w:lvl>
    <w:lvl w:ilvl="2">
      <w:start w:val="1"/>
      <w:numFmt w:val="decimal"/>
      <w:isLgl/>
      <w:lvlText w:val="%1.%2.%3."/>
      <w:lvlJc w:val="left"/>
      <w:pPr>
        <w:ind w:left="972" w:hanging="720"/>
      </w:pPr>
      <w:rPr>
        <w:rFonts w:cs="Times New Roman" w:hint="default"/>
      </w:rPr>
    </w:lvl>
    <w:lvl w:ilvl="3">
      <w:start w:val="1"/>
      <w:numFmt w:val="decimal"/>
      <w:isLgl/>
      <w:lvlText w:val="%1.%2.%3.%4."/>
      <w:lvlJc w:val="left"/>
      <w:pPr>
        <w:ind w:left="972" w:hanging="720"/>
      </w:pPr>
      <w:rPr>
        <w:rFonts w:cs="Times New Roman" w:hint="default"/>
      </w:rPr>
    </w:lvl>
    <w:lvl w:ilvl="4">
      <w:start w:val="1"/>
      <w:numFmt w:val="decimal"/>
      <w:isLgl/>
      <w:lvlText w:val="%1.%2.%3.%4.%5."/>
      <w:lvlJc w:val="left"/>
      <w:pPr>
        <w:ind w:left="1332" w:hanging="1080"/>
      </w:pPr>
      <w:rPr>
        <w:rFonts w:cs="Times New Roman" w:hint="default"/>
      </w:rPr>
    </w:lvl>
    <w:lvl w:ilvl="5">
      <w:start w:val="1"/>
      <w:numFmt w:val="decimal"/>
      <w:isLgl/>
      <w:lvlText w:val="%1.%2.%3.%4.%5.%6."/>
      <w:lvlJc w:val="left"/>
      <w:pPr>
        <w:ind w:left="1332" w:hanging="1080"/>
      </w:pPr>
      <w:rPr>
        <w:rFonts w:cs="Times New Roman" w:hint="default"/>
      </w:rPr>
    </w:lvl>
    <w:lvl w:ilvl="6">
      <w:start w:val="1"/>
      <w:numFmt w:val="decimal"/>
      <w:isLgl/>
      <w:lvlText w:val="%1.%2.%3.%4.%5.%6.%7."/>
      <w:lvlJc w:val="left"/>
      <w:pPr>
        <w:ind w:left="1692" w:hanging="1440"/>
      </w:pPr>
      <w:rPr>
        <w:rFonts w:cs="Times New Roman" w:hint="default"/>
      </w:rPr>
    </w:lvl>
    <w:lvl w:ilvl="7">
      <w:start w:val="1"/>
      <w:numFmt w:val="decimal"/>
      <w:isLgl/>
      <w:lvlText w:val="%1.%2.%3.%4.%5.%6.%7.%8."/>
      <w:lvlJc w:val="left"/>
      <w:pPr>
        <w:ind w:left="1692" w:hanging="1440"/>
      </w:pPr>
      <w:rPr>
        <w:rFonts w:cs="Times New Roman" w:hint="default"/>
      </w:rPr>
    </w:lvl>
    <w:lvl w:ilvl="8">
      <w:start w:val="1"/>
      <w:numFmt w:val="decimal"/>
      <w:isLgl/>
      <w:lvlText w:val="%1.%2.%3.%4.%5.%6.%7.%8.%9."/>
      <w:lvlJc w:val="left"/>
      <w:pPr>
        <w:ind w:left="2052" w:hanging="1800"/>
      </w:pPr>
      <w:rPr>
        <w:rFonts w:cs="Times New Roman" w:hint="default"/>
      </w:rPr>
    </w:lvl>
  </w:abstractNum>
  <w:abstractNum w:abstractNumId="22" w15:restartNumberingAfterBreak="0">
    <w:nsid w:val="19CF4EB9"/>
    <w:multiLevelType w:val="multilevel"/>
    <w:tmpl w:val="847E6766"/>
    <w:styleLink w:val="WWNum29"/>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4"/>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4"/>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3" w15:restartNumberingAfterBreak="0">
    <w:nsid w:val="238D17F8"/>
    <w:multiLevelType w:val="multilevel"/>
    <w:tmpl w:val="70247454"/>
    <w:lvl w:ilvl="0">
      <w:start w:val="5"/>
      <w:numFmt w:val="decimal"/>
      <w:lvlText w:val="%1."/>
      <w:lvlJc w:val="left"/>
      <w:pPr>
        <w:ind w:left="540" w:hanging="540"/>
      </w:pPr>
      <w:rPr>
        <w:rFonts w:eastAsia="Calibri" w:hint="default"/>
      </w:rPr>
    </w:lvl>
    <w:lvl w:ilvl="1">
      <w:start w:val="7"/>
      <w:numFmt w:val="decimal"/>
      <w:lvlText w:val="%1.%2."/>
      <w:lvlJc w:val="left"/>
      <w:pPr>
        <w:ind w:left="965" w:hanging="540"/>
      </w:pPr>
      <w:rPr>
        <w:rFonts w:eastAsia="Calibri" w:hint="default"/>
      </w:rPr>
    </w:lvl>
    <w:lvl w:ilvl="2">
      <w:start w:val="1"/>
      <w:numFmt w:val="decimal"/>
      <w:lvlText w:val="%1.%2.%3."/>
      <w:lvlJc w:val="left"/>
      <w:pPr>
        <w:ind w:left="1570" w:hanging="720"/>
      </w:pPr>
      <w:rPr>
        <w:rFonts w:eastAsia="Calibri" w:hint="default"/>
      </w:rPr>
    </w:lvl>
    <w:lvl w:ilvl="3">
      <w:start w:val="1"/>
      <w:numFmt w:val="decimal"/>
      <w:lvlText w:val="%1.%2.%3.%4."/>
      <w:lvlJc w:val="left"/>
      <w:pPr>
        <w:ind w:left="1995" w:hanging="720"/>
      </w:pPr>
      <w:rPr>
        <w:rFonts w:eastAsia="Calibri" w:hint="default"/>
      </w:rPr>
    </w:lvl>
    <w:lvl w:ilvl="4">
      <w:start w:val="1"/>
      <w:numFmt w:val="decimal"/>
      <w:lvlText w:val="%1.%2.%3.%4.%5."/>
      <w:lvlJc w:val="left"/>
      <w:pPr>
        <w:ind w:left="2780" w:hanging="1080"/>
      </w:pPr>
      <w:rPr>
        <w:rFonts w:eastAsia="Calibri" w:hint="default"/>
      </w:rPr>
    </w:lvl>
    <w:lvl w:ilvl="5">
      <w:start w:val="1"/>
      <w:numFmt w:val="decimal"/>
      <w:lvlText w:val="%1.%2.%3.%4.%5.%6."/>
      <w:lvlJc w:val="left"/>
      <w:pPr>
        <w:ind w:left="3205" w:hanging="1080"/>
      </w:pPr>
      <w:rPr>
        <w:rFonts w:eastAsia="Calibri" w:hint="default"/>
      </w:rPr>
    </w:lvl>
    <w:lvl w:ilvl="6">
      <w:start w:val="1"/>
      <w:numFmt w:val="decimal"/>
      <w:lvlText w:val="%1.%2.%3.%4.%5.%6.%7."/>
      <w:lvlJc w:val="left"/>
      <w:pPr>
        <w:ind w:left="3990" w:hanging="1440"/>
      </w:pPr>
      <w:rPr>
        <w:rFonts w:eastAsia="Calibri" w:hint="default"/>
      </w:rPr>
    </w:lvl>
    <w:lvl w:ilvl="7">
      <w:start w:val="1"/>
      <w:numFmt w:val="decimal"/>
      <w:lvlText w:val="%1.%2.%3.%4.%5.%6.%7.%8."/>
      <w:lvlJc w:val="left"/>
      <w:pPr>
        <w:ind w:left="4415" w:hanging="1440"/>
      </w:pPr>
      <w:rPr>
        <w:rFonts w:eastAsia="Calibri" w:hint="default"/>
      </w:rPr>
    </w:lvl>
    <w:lvl w:ilvl="8">
      <w:start w:val="1"/>
      <w:numFmt w:val="decimal"/>
      <w:lvlText w:val="%1.%2.%3.%4.%5.%6.%7.%8.%9."/>
      <w:lvlJc w:val="left"/>
      <w:pPr>
        <w:ind w:left="5200" w:hanging="1800"/>
      </w:pPr>
      <w:rPr>
        <w:rFonts w:eastAsia="Calibri" w:hint="default"/>
      </w:rPr>
    </w:lvl>
  </w:abstractNum>
  <w:abstractNum w:abstractNumId="24" w15:restartNumberingAfterBreak="0">
    <w:nsid w:val="2C0742E8"/>
    <w:multiLevelType w:val="multilevel"/>
    <w:tmpl w:val="FA3466AC"/>
    <w:lvl w:ilvl="0">
      <w:start w:val="7"/>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2FF213B4"/>
    <w:multiLevelType w:val="multilevel"/>
    <w:tmpl w:val="CCDC957C"/>
    <w:lvl w:ilvl="0">
      <w:start w:val="1"/>
      <w:numFmt w:val="decimal"/>
      <w:lvlText w:val="%1."/>
      <w:lvlJc w:val="left"/>
      <w:pPr>
        <w:ind w:left="1068" w:hanging="360"/>
      </w:pPr>
      <w:rPr>
        <w:rFonts w:ascii="Times New Roman" w:eastAsia="Lucida Sans Unicode" w:hAnsi="Times New Roman"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6" w15:restartNumberingAfterBreak="0">
    <w:nsid w:val="36C67FA3"/>
    <w:multiLevelType w:val="multilevel"/>
    <w:tmpl w:val="7A30F4D4"/>
    <w:styleLink w:val="a2"/>
    <w:lvl w:ilvl="0">
      <w:start w:val="1"/>
      <w:numFmt w:val="decimal"/>
      <w:pStyle w:val="1"/>
      <w:lvlText w:val="%1."/>
      <w:lvlJc w:val="center"/>
      <w:pPr>
        <w:ind w:left="0" w:firstLine="0"/>
      </w:pPr>
      <w:rPr>
        <w:rFonts w:hint="default"/>
      </w:rPr>
    </w:lvl>
    <w:lvl w:ilvl="1">
      <w:start w:val="1"/>
      <w:numFmt w:val="decimal"/>
      <w:pStyle w:val="11"/>
      <w:lvlText w:val="%1.%2."/>
      <w:lvlJc w:val="left"/>
      <w:pPr>
        <w:tabs>
          <w:tab w:val="num" w:pos="1134"/>
        </w:tabs>
        <w:ind w:left="1134" w:hanging="1134"/>
      </w:pPr>
      <w:rPr>
        <w:rFonts w:hint="default"/>
      </w:rPr>
    </w:lvl>
    <w:lvl w:ilvl="2">
      <w:start w:val="1"/>
      <w:numFmt w:val="decimal"/>
      <w:pStyle w:val="111"/>
      <w:lvlText w:val="%1.%2.%3."/>
      <w:lvlJc w:val="left"/>
      <w:pPr>
        <w:tabs>
          <w:tab w:val="num" w:pos="1134"/>
        </w:tabs>
        <w:ind w:left="1134" w:hanging="1134"/>
      </w:pPr>
      <w:rPr>
        <w:rFonts w:hint="default"/>
      </w:rPr>
    </w:lvl>
    <w:lvl w:ilvl="3">
      <w:start w:val="1"/>
      <w:numFmt w:val="decimal"/>
      <w:pStyle w:val="10"/>
      <w:lvlText w:val="%4)"/>
      <w:lvlJc w:val="left"/>
      <w:pPr>
        <w:tabs>
          <w:tab w:val="num" w:pos="1701"/>
        </w:tabs>
        <w:ind w:left="1701" w:hanging="567"/>
      </w:pPr>
      <w:rPr>
        <w:rFonts w:hint="default"/>
      </w:rPr>
    </w:lvl>
    <w:lvl w:ilvl="4">
      <w:start w:val="1"/>
      <w:numFmt w:val="russianLower"/>
      <w:pStyle w:val="a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CA24C32"/>
    <w:multiLevelType w:val="multilevel"/>
    <w:tmpl w:val="B5F279F2"/>
    <w:lvl w:ilvl="0">
      <w:start w:val="5"/>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8" w15:restartNumberingAfterBreak="0">
    <w:nsid w:val="40A82D71"/>
    <w:multiLevelType w:val="multilevel"/>
    <w:tmpl w:val="F348D1B0"/>
    <w:lvl w:ilvl="0">
      <w:start w:val="13"/>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15:restartNumberingAfterBreak="0">
    <w:nsid w:val="440663DA"/>
    <w:multiLevelType w:val="hybridMultilevel"/>
    <w:tmpl w:val="9CC6E076"/>
    <w:lvl w:ilvl="0" w:tplc="7C5C4BE8">
      <w:numFmt w:val="bullet"/>
      <w:lvlText w:val=""/>
      <w:lvlJc w:val="left"/>
      <w:pPr>
        <w:ind w:left="720" w:hanging="360"/>
      </w:pPr>
      <w:rPr>
        <w:rFonts w:ascii="Wingdings" w:eastAsia="Calibri"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78A395C"/>
    <w:multiLevelType w:val="multilevel"/>
    <w:tmpl w:val="0292ED18"/>
    <w:lvl w:ilvl="0">
      <w:start w:val="1"/>
      <w:numFmt w:val="decimal"/>
      <w:pStyle w:val="12"/>
      <w:lvlText w:val="%1."/>
      <w:lvlJc w:val="left"/>
      <w:pPr>
        <w:tabs>
          <w:tab w:val="num" w:pos="1134"/>
        </w:tabs>
        <w:ind w:left="1134" w:hanging="1134"/>
      </w:pPr>
      <w:rPr>
        <w:rFonts w:hint="default"/>
      </w:rPr>
    </w:lvl>
    <w:lvl w:ilvl="1">
      <w:start w:val="1"/>
      <w:numFmt w:val="decimal"/>
      <w:pStyle w:val="22"/>
      <w:lvlText w:val="%1.%2"/>
      <w:lvlJc w:val="left"/>
      <w:pPr>
        <w:tabs>
          <w:tab w:val="num" w:pos="1134"/>
        </w:tabs>
        <w:ind w:left="1134" w:hanging="1134"/>
      </w:pPr>
      <w:rPr>
        <w:rFonts w:hint="default"/>
        <w:b w:val="0"/>
        <w:i w:val="0"/>
        <w:sz w:val="28"/>
        <w:szCs w:val="28"/>
      </w:rPr>
    </w:lvl>
    <w:lvl w:ilvl="2">
      <w:start w:val="1"/>
      <w:numFmt w:val="decimal"/>
      <w:pStyle w:val="a4"/>
      <w:lvlText w:val="%1.%2.%3"/>
      <w:lvlJc w:val="left"/>
      <w:pPr>
        <w:tabs>
          <w:tab w:val="num" w:pos="1134"/>
        </w:tabs>
        <w:ind w:left="1134" w:hanging="1134"/>
      </w:pPr>
      <w:rPr>
        <w:rFonts w:hint="default"/>
        <w:b w:val="0"/>
        <w:i w:val="0"/>
        <w:sz w:val="28"/>
        <w:szCs w:val="28"/>
      </w:rPr>
    </w:lvl>
    <w:lvl w:ilvl="3">
      <w:start w:val="1"/>
      <w:numFmt w:val="decimal"/>
      <w:pStyle w:val="a5"/>
      <w:lvlText w:val="%1.%2.%3.%4"/>
      <w:lvlJc w:val="left"/>
      <w:pPr>
        <w:tabs>
          <w:tab w:val="num" w:pos="1134"/>
        </w:tabs>
        <w:ind w:left="1134" w:hanging="1134"/>
      </w:pPr>
      <w:rPr>
        <w:rFonts w:hint="default"/>
        <w:b w:val="0"/>
        <w:i w:val="0"/>
      </w:rPr>
    </w:lvl>
    <w:lvl w:ilvl="4">
      <w:start w:val="1"/>
      <w:numFmt w:val="russianLower"/>
      <w:pStyle w:val="a6"/>
      <w:lvlText w:val="%5)"/>
      <w:lvlJc w:val="left"/>
      <w:pPr>
        <w:tabs>
          <w:tab w:val="num" w:pos="1844"/>
        </w:tabs>
        <w:ind w:left="1844"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DD29AA"/>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0F3331C"/>
    <w:multiLevelType w:val="multilevel"/>
    <w:tmpl w:val="1C6A7EC2"/>
    <w:lvl w:ilvl="0">
      <w:start w:val="11"/>
      <w:numFmt w:val="decimal"/>
      <w:lvlText w:val="%1."/>
      <w:lvlJc w:val="left"/>
      <w:pPr>
        <w:ind w:left="660" w:hanging="660"/>
      </w:pPr>
      <w:rPr>
        <w:rFonts w:hint="default"/>
      </w:rPr>
    </w:lvl>
    <w:lvl w:ilvl="1">
      <w:start w:val="3"/>
      <w:numFmt w:val="decimal"/>
      <w:lvlText w:val="%1.%2."/>
      <w:lvlJc w:val="left"/>
      <w:pPr>
        <w:ind w:left="1085" w:hanging="660"/>
      </w:pPr>
      <w:rPr>
        <w:rFonts w:hint="default"/>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 w15:restartNumberingAfterBreak="0">
    <w:nsid w:val="5BA479DA"/>
    <w:multiLevelType w:val="multilevel"/>
    <w:tmpl w:val="3D008BEE"/>
    <w:lvl w:ilvl="0">
      <w:start w:val="4"/>
      <w:numFmt w:val="decimal"/>
      <w:lvlText w:val="%1."/>
      <w:lvlJc w:val="left"/>
      <w:pPr>
        <w:ind w:left="360" w:hanging="360"/>
      </w:pPr>
      <w:rPr>
        <w:rFonts w:hint="default"/>
        <w:b/>
      </w:rPr>
    </w:lvl>
    <w:lvl w:ilvl="1">
      <w:start w:val="1"/>
      <w:numFmt w:val="decimal"/>
      <w:lvlText w:val="%1.%2."/>
      <w:lvlJc w:val="left"/>
      <w:pPr>
        <w:ind w:left="928" w:hanging="360"/>
      </w:pPr>
      <w:rPr>
        <w:rFonts w:hint="default"/>
        <w:b w:val="0"/>
        <w:sz w:val="24"/>
        <w:szCs w:val="24"/>
      </w:rPr>
    </w:lvl>
    <w:lvl w:ilvl="2">
      <w:start w:val="1"/>
      <w:numFmt w:val="decimal"/>
      <w:lvlText w:val="(%3)"/>
      <w:lvlJc w:val="left"/>
      <w:pPr>
        <w:ind w:left="2422" w:hanging="720"/>
      </w:pPr>
      <w:rPr>
        <w:rFonts w:ascii="Times New Roman" w:eastAsia="Calibri" w:hAnsi="Times New Roman" w:cs="Times New Roman"/>
        <w:b w:val="0"/>
        <w:sz w:val="24"/>
        <w:szCs w:val="24"/>
      </w:rPr>
    </w:lvl>
    <w:lvl w:ilvl="3">
      <w:start w:val="1"/>
      <w:numFmt w:val="decimal"/>
      <w:lvlText w:val="%1.%2.%3.%4."/>
      <w:lvlJc w:val="left"/>
      <w:pPr>
        <w:ind w:left="3273" w:hanging="720"/>
      </w:pPr>
      <w:rPr>
        <w:rFonts w:hint="default"/>
        <w:b w:val="0"/>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34" w15:restartNumberingAfterBreak="0">
    <w:nsid w:val="642D5F42"/>
    <w:multiLevelType w:val="multilevel"/>
    <w:tmpl w:val="4F3CFF3E"/>
    <w:lvl w:ilvl="0">
      <w:start w:val="6"/>
      <w:numFmt w:val="decimal"/>
      <w:lvlText w:val="%1."/>
      <w:lvlJc w:val="left"/>
      <w:pPr>
        <w:ind w:left="495" w:hanging="495"/>
      </w:pPr>
      <w:rPr>
        <w:rFonts w:hint="default"/>
      </w:rPr>
    </w:lvl>
    <w:lvl w:ilvl="1">
      <w:start w:val="2"/>
      <w:numFmt w:val="decimal"/>
      <w:lvlText w:val="%1.%2."/>
      <w:lvlJc w:val="left"/>
      <w:pPr>
        <w:ind w:left="920" w:hanging="495"/>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5" w15:restartNumberingAfterBreak="0">
    <w:nsid w:val="6CC91D8C"/>
    <w:multiLevelType w:val="multilevel"/>
    <w:tmpl w:val="519C5132"/>
    <w:lvl w:ilvl="0">
      <w:start w:val="7"/>
      <w:numFmt w:val="decimal"/>
      <w:lvlText w:val="%1."/>
      <w:lvlJc w:val="left"/>
      <w:pPr>
        <w:ind w:left="540" w:hanging="540"/>
      </w:pPr>
      <w:rPr>
        <w:rFonts w:eastAsia="Times New Roman" w:hint="default"/>
      </w:rPr>
    </w:lvl>
    <w:lvl w:ilvl="1">
      <w:start w:val="3"/>
      <w:numFmt w:val="decimal"/>
      <w:lvlText w:val="%1.%2."/>
      <w:lvlJc w:val="left"/>
      <w:pPr>
        <w:ind w:left="965" w:hanging="540"/>
      </w:pPr>
      <w:rPr>
        <w:rFonts w:eastAsia="Times New Roman" w:hint="default"/>
      </w:rPr>
    </w:lvl>
    <w:lvl w:ilvl="2">
      <w:start w:val="5"/>
      <w:numFmt w:val="decimal"/>
      <w:lvlText w:val="%1.%2.%3."/>
      <w:lvlJc w:val="left"/>
      <w:pPr>
        <w:ind w:left="1570" w:hanging="720"/>
      </w:pPr>
      <w:rPr>
        <w:rFonts w:eastAsia="Times New Roman" w:hint="default"/>
      </w:rPr>
    </w:lvl>
    <w:lvl w:ilvl="3">
      <w:start w:val="1"/>
      <w:numFmt w:val="decimal"/>
      <w:lvlText w:val="%1.%2.%3.%4."/>
      <w:lvlJc w:val="left"/>
      <w:pPr>
        <w:ind w:left="1995" w:hanging="720"/>
      </w:pPr>
      <w:rPr>
        <w:rFonts w:eastAsia="Times New Roman" w:hint="default"/>
      </w:rPr>
    </w:lvl>
    <w:lvl w:ilvl="4">
      <w:start w:val="1"/>
      <w:numFmt w:val="decimal"/>
      <w:lvlText w:val="%1.%2.%3.%4.%5."/>
      <w:lvlJc w:val="left"/>
      <w:pPr>
        <w:ind w:left="2780" w:hanging="1080"/>
      </w:pPr>
      <w:rPr>
        <w:rFonts w:eastAsia="Times New Roman" w:hint="default"/>
      </w:rPr>
    </w:lvl>
    <w:lvl w:ilvl="5">
      <w:start w:val="1"/>
      <w:numFmt w:val="decimal"/>
      <w:lvlText w:val="%1.%2.%3.%4.%5.%6."/>
      <w:lvlJc w:val="left"/>
      <w:pPr>
        <w:ind w:left="3205" w:hanging="1080"/>
      </w:pPr>
      <w:rPr>
        <w:rFonts w:eastAsia="Times New Roman" w:hint="default"/>
      </w:rPr>
    </w:lvl>
    <w:lvl w:ilvl="6">
      <w:start w:val="1"/>
      <w:numFmt w:val="decimal"/>
      <w:lvlText w:val="%1.%2.%3.%4.%5.%6.%7."/>
      <w:lvlJc w:val="left"/>
      <w:pPr>
        <w:ind w:left="3990" w:hanging="1440"/>
      </w:pPr>
      <w:rPr>
        <w:rFonts w:eastAsia="Times New Roman" w:hint="default"/>
      </w:rPr>
    </w:lvl>
    <w:lvl w:ilvl="7">
      <w:start w:val="1"/>
      <w:numFmt w:val="decimal"/>
      <w:lvlText w:val="%1.%2.%3.%4.%5.%6.%7.%8."/>
      <w:lvlJc w:val="left"/>
      <w:pPr>
        <w:ind w:left="4415" w:hanging="1440"/>
      </w:pPr>
      <w:rPr>
        <w:rFonts w:eastAsia="Times New Roman" w:hint="default"/>
      </w:rPr>
    </w:lvl>
    <w:lvl w:ilvl="8">
      <w:start w:val="1"/>
      <w:numFmt w:val="decimal"/>
      <w:lvlText w:val="%1.%2.%3.%4.%5.%6.%7.%8.%9."/>
      <w:lvlJc w:val="left"/>
      <w:pPr>
        <w:ind w:left="5200" w:hanging="1800"/>
      </w:pPr>
      <w:rPr>
        <w:rFonts w:eastAsia="Times New Roman" w:hint="default"/>
      </w:rPr>
    </w:lvl>
  </w:abstractNum>
  <w:abstractNum w:abstractNumId="36" w15:restartNumberingAfterBreak="0">
    <w:nsid w:val="72B2654B"/>
    <w:multiLevelType w:val="multilevel"/>
    <w:tmpl w:val="1FC40CD2"/>
    <w:lvl w:ilvl="0">
      <w:start w:val="3"/>
      <w:numFmt w:val="decimal"/>
      <w:lvlText w:val="%1."/>
      <w:lvlJc w:val="left"/>
      <w:pPr>
        <w:ind w:left="360" w:hanging="360"/>
      </w:pPr>
      <w:rPr>
        <w:rFonts w:hint="default"/>
        <w:b/>
      </w:rPr>
    </w:lvl>
    <w:lvl w:ilvl="1">
      <w:start w:val="4"/>
      <w:numFmt w:val="decimal"/>
      <w:lvlText w:val="%1.%2."/>
      <w:lvlJc w:val="left"/>
      <w:pPr>
        <w:ind w:left="926" w:hanging="360"/>
      </w:pPr>
      <w:rPr>
        <w:rFonts w:hint="default"/>
        <w:b w:val="0"/>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6328" w:hanging="1800"/>
      </w:pPr>
      <w:rPr>
        <w:rFonts w:hint="default"/>
      </w:rPr>
    </w:lvl>
  </w:abstractNum>
  <w:abstractNum w:abstractNumId="37" w15:restartNumberingAfterBreak="0">
    <w:nsid w:val="7BEE2D8D"/>
    <w:multiLevelType w:val="multilevel"/>
    <w:tmpl w:val="46382F58"/>
    <w:lvl w:ilvl="0">
      <w:start w:val="9"/>
      <w:numFmt w:val="decimal"/>
      <w:lvlText w:val="%1."/>
      <w:lvlJc w:val="left"/>
      <w:pPr>
        <w:ind w:left="540" w:hanging="540"/>
      </w:pPr>
      <w:rPr>
        <w:rFonts w:hint="default"/>
      </w:rPr>
    </w:lvl>
    <w:lvl w:ilvl="1">
      <w:start w:val="1"/>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8" w15:restartNumberingAfterBreak="0">
    <w:nsid w:val="7D393960"/>
    <w:multiLevelType w:val="multilevel"/>
    <w:tmpl w:val="975C1ED6"/>
    <w:lvl w:ilvl="0">
      <w:start w:val="8"/>
      <w:numFmt w:val="decimal"/>
      <w:lvlText w:val="%1."/>
      <w:lvlJc w:val="left"/>
      <w:pPr>
        <w:ind w:left="540" w:hanging="540"/>
      </w:pPr>
      <w:rPr>
        <w:rFonts w:hint="default"/>
      </w:rPr>
    </w:lvl>
    <w:lvl w:ilvl="1">
      <w:start w:val="4"/>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9" w15:restartNumberingAfterBreak="0">
    <w:nsid w:val="7FA47BCD"/>
    <w:multiLevelType w:val="multilevel"/>
    <w:tmpl w:val="98FED010"/>
    <w:lvl w:ilvl="0">
      <w:start w:val="7"/>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11"/>
  </w:num>
  <w:num w:numId="2">
    <w:abstractNumId w:val="21"/>
  </w:num>
  <w:num w:numId="3">
    <w:abstractNumId w:val="15"/>
  </w:num>
  <w:num w:numId="4">
    <w:abstractNumId w:val="17"/>
  </w:num>
  <w:num w:numId="5">
    <w:abstractNumId w:val="10"/>
  </w:num>
  <w:num w:numId="6">
    <w:abstractNumId w:val="25"/>
  </w:num>
  <w:num w:numId="7">
    <w:abstractNumId w:val="30"/>
  </w:num>
  <w:num w:numId="8">
    <w:abstractNumId w:val="26"/>
    <w:lvlOverride w:ilvl="0">
      <w:lvl w:ilvl="0">
        <w:start w:val="1"/>
        <w:numFmt w:val="decimal"/>
        <w:pStyle w:val="1"/>
        <w:lvlText w:val="%1."/>
        <w:lvlJc w:val="center"/>
        <w:pPr>
          <w:ind w:left="0" w:firstLine="0"/>
        </w:pPr>
        <w:rPr>
          <w:rFonts w:hint="default"/>
        </w:rPr>
      </w:lvl>
    </w:lvlOverride>
    <w:lvlOverride w:ilvl="1">
      <w:lvl w:ilvl="1">
        <w:start w:val="1"/>
        <w:numFmt w:val="decimal"/>
        <w:pStyle w:val="11"/>
        <w:lvlText w:val="%1.%2."/>
        <w:lvlJc w:val="left"/>
        <w:pPr>
          <w:tabs>
            <w:tab w:val="num" w:pos="1134"/>
          </w:tabs>
          <w:ind w:left="1134" w:hanging="1134"/>
        </w:pPr>
        <w:rPr>
          <w:rFonts w:hint="default"/>
        </w:rPr>
      </w:lvl>
    </w:lvlOverride>
    <w:lvlOverride w:ilvl="2">
      <w:lvl w:ilvl="2">
        <w:start w:val="1"/>
        <w:numFmt w:val="decimal"/>
        <w:pStyle w:val="111"/>
        <w:lvlText w:val="%1.%2.%3."/>
        <w:lvlJc w:val="left"/>
        <w:pPr>
          <w:tabs>
            <w:tab w:val="num" w:pos="1134"/>
          </w:tabs>
          <w:ind w:left="1134" w:hanging="1134"/>
        </w:pPr>
        <w:rPr>
          <w:rFonts w:hint="default"/>
        </w:rPr>
      </w:lvl>
    </w:lvlOverride>
    <w:lvlOverride w:ilvl="3">
      <w:lvl w:ilvl="3">
        <w:start w:val="1"/>
        <w:numFmt w:val="decimal"/>
        <w:pStyle w:val="10"/>
        <w:lvlText w:val="%4)"/>
        <w:lvlJc w:val="left"/>
        <w:pPr>
          <w:tabs>
            <w:tab w:val="num" w:pos="1701"/>
          </w:tabs>
          <w:ind w:left="1701" w:hanging="567"/>
        </w:pPr>
        <w:rPr>
          <w:rFonts w:hint="default"/>
        </w:rPr>
      </w:lvl>
    </w:lvlOverride>
    <w:lvlOverride w:ilvl="4">
      <w:lvl w:ilvl="4">
        <w:start w:val="1"/>
        <w:numFmt w:val="russianLower"/>
        <w:pStyle w:val="a3"/>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9">
    <w:abstractNumId w:val="26"/>
  </w:num>
  <w:num w:numId="10">
    <w:abstractNumId w:val="31"/>
  </w:num>
  <w:num w:numId="11">
    <w:abstractNumId w:val="36"/>
  </w:num>
  <w:num w:numId="12">
    <w:abstractNumId w:val="33"/>
  </w:num>
  <w:num w:numId="13">
    <w:abstractNumId w:val="37"/>
  </w:num>
  <w:num w:numId="14">
    <w:abstractNumId w:val="19"/>
  </w:num>
  <w:num w:numId="15">
    <w:abstractNumId w:val="39"/>
  </w:num>
  <w:num w:numId="16">
    <w:abstractNumId w:val="24"/>
  </w:num>
  <w:num w:numId="17">
    <w:abstractNumId w:val="35"/>
  </w:num>
  <w:num w:numId="18">
    <w:abstractNumId w:val="38"/>
  </w:num>
  <w:num w:numId="19">
    <w:abstractNumId w:val="14"/>
  </w:num>
  <w:num w:numId="20">
    <w:abstractNumId w:val="32"/>
  </w:num>
  <w:num w:numId="21">
    <w:abstractNumId w:val="20"/>
  </w:num>
  <w:num w:numId="22">
    <w:abstractNumId w:val="28"/>
  </w:num>
  <w:num w:numId="23">
    <w:abstractNumId w:val="34"/>
  </w:num>
  <w:num w:numId="24">
    <w:abstractNumId w:val="23"/>
  </w:num>
  <w:num w:numId="25">
    <w:abstractNumId w:val="27"/>
  </w:num>
  <w:num w:numId="26">
    <w:abstractNumId w:val="16"/>
  </w:num>
  <w:num w:numId="27">
    <w:abstractNumId w:val="12"/>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9"/>
  </w:num>
  <w:num w:numId="39">
    <w:abstractNumId w:val="18"/>
  </w:num>
  <w:num w:numId="40">
    <w:abstractNumId w:val="13"/>
  </w:num>
  <w:num w:numId="41">
    <w:abstractNumId w:val="22"/>
  </w:num>
  <w:num w:numId="42">
    <w:abstractNumId w:val="18"/>
    <w:lvlOverride w:ilvl="0">
      <w:startOverride w:val="1"/>
    </w:lvlOverride>
  </w:num>
  <w:num w:numId="43">
    <w:abstractNumId w:val="13"/>
  </w:num>
  <w:num w:numId="44">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D29"/>
    <w:rsid w:val="00002F18"/>
    <w:rsid w:val="00013630"/>
    <w:rsid w:val="00022CDB"/>
    <w:rsid w:val="000231AE"/>
    <w:rsid w:val="00026332"/>
    <w:rsid w:val="0002772E"/>
    <w:rsid w:val="0003769B"/>
    <w:rsid w:val="00041400"/>
    <w:rsid w:val="00042D38"/>
    <w:rsid w:val="00051DD0"/>
    <w:rsid w:val="000529A8"/>
    <w:rsid w:val="00053B0D"/>
    <w:rsid w:val="00057F73"/>
    <w:rsid w:val="00060EE3"/>
    <w:rsid w:val="000616BC"/>
    <w:rsid w:val="00064968"/>
    <w:rsid w:val="0006719A"/>
    <w:rsid w:val="000745D8"/>
    <w:rsid w:val="000804DD"/>
    <w:rsid w:val="00081756"/>
    <w:rsid w:val="000836D0"/>
    <w:rsid w:val="00087A35"/>
    <w:rsid w:val="00091464"/>
    <w:rsid w:val="000A2D4A"/>
    <w:rsid w:val="000A38EE"/>
    <w:rsid w:val="000A7F5A"/>
    <w:rsid w:val="000B66A9"/>
    <w:rsid w:val="000B739F"/>
    <w:rsid w:val="000B7BBC"/>
    <w:rsid w:val="000C2BD2"/>
    <w:rsid w:val="000C71D1"/>
    <w:rsid w:val="000C7DE9"/>
    <w:rsid w:val="000D137E"/>
    <w:rsid w:val="000D46D1"/>
    <w:rsid w:val="000E08F3"/>
    <w:rsid w:val="000E4DD7"/>
    <w:rsid w:val="00101FD1"/>
    <w:rsid w:val="00102D21"/>
    <w:rsid w:val="00106548"/>
    <w:rsid w:val="00107BDB"/>
    <w:rsid w:val="001151F9"/>
    <w:rsid w:val="00121C60"/>
    <w:rsid w:val="00123BBF"/>
    <w:rsid w:val="00133FBA"/>
    <w:rsid w:val="00135A3F"/>
    <w:rsid w:val="00136AD9"/>
    <w:rsid w:val="001453DA"/>
    <w:rsid w:val="00150B30"/>
    <w:rsid w:val="00152440"/>
    <w:rsid w:val="001563C5"/>
    <w:rsid w:val="00161303"/>
    <w:rsid w:val="001711EC"/>
    <w:rsid w:val="00173FAB"/>
    <w:rsid w:val="00174156"/>
    <w:rsid w:val="00181A93"/>
    <w:rsid w:val="00192ADF"/>
    <w:rsid w:val="00194CA4"/>
    <w:rsid w:val="001954C3"/>
    <w:rsid w:val="001B2E7E"/>
    <w:rsid w:val="001B41CF"/>
    <w:rsid w:val="001B48E8"/>
    <w:rsid w:val="001B56E6"/>
    <w:rsid w:val="001C4B18"/>
    <w:rsid w:val="001C5A4C"/>
    <w:rsid w:val="001C7CE0"/>
    <w:rsid w:val="001D0494"/>
    <w:rsid w:val="001D14FD"/>
    <w:rsid w:val="001E46AE"/>
    <w:rsid w:val="001E77F2"/>
    <w:rsid w:val="001E7EF8"/>
    <w:rsid w:val="001F06CA"/>
    <w:rsid w:val="001F51CA"/>
    <w:rsid w:val="001F7293"/>
    <w:rsid w:val="001F749B"/>
    <w:rsid w:val="00203171"/>
    <w:rsid w:val="002039F0"/>
    <w:rsid w:val="002071BD"/>
    <w:rsid w:val="00207F54"/>
    <w:rsid w:val="00215C7B"/>
    <w:rsid w:val="002170BE"/>
    <w:rsid w:val="00217EDC"/>
    <w:rsid w:val="00225658"/>
    <w:rsid w:val="00226B7F"/>
    <w:rsid w:val="00234F3B"/>
    <w:rsid w:val="00240554"/>
    <w:rsid w:val="00240FC0"/>
    <w:rsid w:val="00253CF0"/>
    <w:rsid w:val="0025484C"/>
    <w:rsid w:val="00254FE4"/>
    <w:rsid w:val="00256834"/>
    <w:rsid w:val="002614BD"/>
    <w:rsid w:val="00261A7F"/>
    <w:rsid w:val="002637C2"/>
    <w:rsid w:val="002653BF"/>
    <w:rsid w:val="002655FB"/>
    <w:rsid w:val="00265EB8"/>
    <w:rsid w:val="002672CA"/>
    <w:rsid w:val="00271083"/>
    <w:rsid w:val="002739C2"/>
    <w:rsid w:val="002760E7"/>
    <w:rsid w:val="002777DF"/>
    <w:rsid w:val="00283DF4"/>
    <w:rsid w:val="00286027"/>
    <w:rsid w:val="00290EC6"/>
    <w:rsid w:val="0029378C"/>
    <w:rsid w:val="00297084"/>
    <w:rsid w:val="002A3CDF"/>
    <w:rsid w:val="002A57EE"/>
    <w:rsid w:val="002B2A61"/>
    <w:rsid w:val="002B2C8A"/>
    <w:rsid w:val="002B5151"/>
    <w:rsid w:val="002C06A6"/>
    <w:rsid w:val="002C0913"/>
    <w:rsid w:val="002C0E34"/>
    <w:rsid w:val="002C112E"/>
    <w:rsid w:val="002D01EC"/>
    <w:rsid w:val="002E03D6"/>
    <w:rsid w:val="002E54D6"/>
    <w:rsid w:val="002E5790"/>
    <w:rsid w:val="002E6A7E"/>
    <w:rsid w:val="002E74E3"/>
    <w:rsid w:val="002E7888"/>
    <w:rsid w:val="002F4740"/>
    <w:rsid w:val="00300976"/>
    <w:rsid w:val="0030452C"/>
    <w:rsid w:val="0031035B"/>
    <w:rsid w:val="00310A45"/>
    <w:rsid w:val="00312FFC"/>
    <w:rsid w:val="00313A5C"/>
    <w:rsid w:val="003163E0"/>
    <w:rsid w:val="003168C9"/>
    <w:rsid w:val="003200F4"/>
    <w:rsid w:val="00322F70"/>
    <w:rsid w:val="0032554E"/>
    <w:rsid w:val="00340CAA"/>
    <w:rsid w:val="00342787"/>
    <w:rsid w:val="00344B05"/>
    <w:rsid w:val="00347FD8"/>
    <w:rsid w:val="00351BD0"/>
    <w:rsid w:val="00352CC4"/>
    <w:rsid w:val="00353CD1"/>
    <w:rsid w:val="00354593"/>
    <w:rsid w:val="00354BC2"/>
    <w:rsid w:val="0036178D"/>
    <w:rsid w:val="0036322F"/>
    <w:rsid w:val="00371BF7"/>
    <w:rsid w:val="003746FB"/>
    <w:rsid w:val="00375FB1"/>
    <w:rsid w:val="003774B7"/>
    <w:rsid w:val="00383922"/>
    <w:rsid w:val="0039651A"/>
    <w:rsid w:val="003A167E"/>
    <w:rsid w:val="003B2FCB"/>
    <w:rsid w:val="003B3A4C"/>
    <w:rsid w:val="003B4114"/>
    <w:rsid w:val="003B7068"/>
    <w:rsid w:val="003E2E8D"/>
    <w:rsid w:val="003E481C"/>
    <w:rsid w:val="003E7406"/>
    <w:rsid w:val="003F0327"/>
    <w:rsid w:val="003F0658"/>
    <w:rsid w:val="003F0E46"/>
    <w:rsid w:val="0040082B"/>
    <w:rsid w:val="00400EFF"/>
    <w:rsid w:val="004021D4"/>
    <w:rsid w:val="00410EA3"/>
    <w:rsid w:val="0041110A"/>
    <w:rsid w:val="0041119F"/>
    <w:rsid w:val="00414848"/>
    <w:rsid w:val="00423772"/>
    <w:rsid w:val="0042514D"/>
    <w:rsid w:val="0042636C"/>
    <w:rsid w:val="004311C9"/>
    <w:rsid w:val="004345B7"/>
    <w:rsid w:val="00444281"/>
    <w:rsid w:val="0044436F"/>
    <w:rsid w:val="0046256F"/>
    <w:rsid w:val="00462D07"/>
    <w:rsid w:val="004633E3"/>
    <w:rsid w:val="00467DA7"/>
    <w:rsid w:val="00472735"/>
    <w:rsid w:val="00473352"/>
    <w:rsid w:val="00473FDF"/>
    <w:rsid w:val="00474AA4"/>
    <w:rsid w:val="0047631C"/>
    <w:rsid w:val="00482DEC"/>
    <w:rsid w:val="00491C10"/>
    <w:rsid w:val="00492A8D"/>
    <w:rsid w:val="00493D39"/>
    <w:rsid w:val="00494E66"/>
    <w:rsid w:val="00496DE6"/>
    <w:rsid w:val="004A1977"/>
    <w:rsid w:val="004A2289"/>
    <w:rsid w:val="004A22DB"/>
    <w:rsid w:val="004A4937"/>
    <w:rsid w:val="004A4D85"/>
    <w:rsid w:val="004A695A"/>
    <w:rsid w:val="004B3AA7"/>
    <w:rsid w:val="004C23C9"/>
    <w:rsid w:val="004C3F69"/>
    <w:rsid w:val="004C5176"/>
    <w:rsid w:val="004D40B0"/>
    <w:rsid w:val="004D54BB"/>
    <w:rsid w:val="004D6C4B"/>
    <w:rsid w:val="004E03C2"/>
    <w:rsid w:val="004E13BC"/>
    <w:rsid w:val="004E40D5"/>
    <w:rsid w:val="004E746E"/>
    <w:rsid w:val="004F5A49"/>
    <w:rsid w:val="004F5BFA"/>
    <w:rsid w:val="004F60CA"/>
    <w:rsid w:val="004F7A15"/>
    <w:rsid w:val="00504C00"/>
    <w:rsid w:val="00507455"/>
    <w:rsid w:val="005075E8"/>
    <w:rsid w:val="0051299C"/>
    <w:rsid w:val="00513D83"/>
    <w:rsid w:val="0051793B"/>
    <w:rsid w:val="005179BF"/>
    <w:rsid w:val="0052284A"/>
    <w:rsid w:val="00524575"/>
    <w:rsid w:val="005272A7"/>
    <w:rsid w:val="00532A67"/>
    <w:rsid w:val="005400F0"/>
    <w:rsid w:val="005446F8"/>
    <w:rsid w:val="0054546B"/>
    <w:rsid w:val="00545754"/>
    <w:rsid w:val="00553645"/>
    <w:rsid w:val="00554199"/>
    <w:rsid w:val="00557976"/>
    <w:rsid w:val="005606B5"/>
    <w:rsid w:val="00560E31"/>
    <w:rsid w:val="00563D8E"/>
    <w:rsid w:val="00565BB6"/>
    <w:rsid w:val="00566419"/>
    <w:rsid w:val="00570C4F"/>
    <w:rsid w:val="00573A8B"/>
    <w:rsid w:val="00573AE5"/>
    <w:rsid w:val="00576C5B"/>
    <w:rsid w:val="00577BDC"/>
    <w:rsid w:val="0058089D"/>
    <w:rsid w:val="00584E6E"/>
    <w:rsid w:val="00593CDE"/>
    <w:rsid w:val="0059739D"/>
    <w:rsid w:val="005A42F7"/>
    <w:rsid w:val="005A7270"/>
    <w:rsid w:val="005B4618"/>
    <w:rsid w:val="005B5CF4"/>
    <w:rsid w:val="005B60E5"/>
    <w:rsid w:val="005C134A"/>
    <w:rsid w:val="005C1C85"/>
    <w:rsid w:val="005D584F"/>
    <w:rsid w:val="005E0093"/>
    <w:rsid w:val="005E2418"/>
    <w:rsid w:val="005E3526"/>
    <w:rsid w:val="005E3876"/>
    <w:rsid w:val="005E4CF2"/>
    <w:rsid w:val="005F0273"/>
    <w:rsid w:val="005F0920"/>
    <w:rsid w:val="005F09E9"/>
    <w:rsid w:val="005F4816"/>
    <w:rsid w:val="005F4A2F"/>
    <w:rsid w:val="006002C0"/>
    <w:rsid w:val="00602762"/>
    <w:rsid w:val="00605688"/>
    <w:rsid w:val="00606F00"/>
    <w:rsid w:val="00614E07"/>
    <w:rsid w:val="00615FC6"/>
    <w:rsid w:val="00623120"/>
    <w:rsid w:val="00623764"/>
    <w:rsid w:val="00624493"/>
    <w:rsid w:val="00630903"/>
    <w:rsid w:val="00630FC7"/>
    <w:rsid w:val="00632FD8"/>
    <w:rsid w:val="00636644"/>
    <w:rsid w:val="0064395D"/>
    <w:rsid w:val="0065269B"/>
    <w:rsid w:val="00654053"/>
    <w:rsid w:val="00660005"/>
    <w:rsid w:val="00664E10"/>
    <w:rsid w:val="00686D4A"/>
    <w:rsid w:val="006947E3"/>
    <w:rsid w:val="006953B5"/>
    <w:rsid w:val="00696481"/>
    <w:rsid w:val="006A2AEA"/>
    <w:rsid w:val="006B1576"/>
    <w:rsid w:val="006B71D6"/>
    <w:rsid w:val="006C67FC"/>
    <w:rsid w:val="006C6939"/>
    <w:rsid w:val="006C78B8"/>
    <w:rsid w:val="006D0C39"/>
    <w:rsid w:val="006E6472"/>
    <w:rsid w:val="006F0E00"/>
    <w:rsid w:val="006F6762"/>
    <w:rsid w:val="00702AFC"/>
    <w:rsid w:val="007038D3"/>
    <w:rsid w:val="0070390D"/>
    <w:rsid w:val="00704368"/>
    <w:rsid w:val="00710DB5"/>
    <w:rsid w:val="00721DD7"/>
    <w:rsid w:val="007267D0"/>
    <w:rsid w:val="00726E48"/>
    <w:rsid w:val="00731B22"/>
    <w:rsid w:val="00731FC1"/>
    <w:rsid w:val="007345A7"/>
    <w:rsid w:val="007348CD"/>
    <w:rsid w:val="00734F8B"/>
    <w:rsid w:val="00743449"/>
    <w:rsid w:val="007446A8"/>
    <w:rsid w:val="00745905"/>
    <w:rsid w:val="00750659"/>
    <w:rsid w:val="00752723"/>
    <w:rsid w:val="00752BF0"/>
    <w:rsid w:val="00755A62"/>
    <w:rsid w:val="00755FC7"/>
    <w:rsid w:val="007568FB"/>
    <w:rsid w:val="00761687"/>
    <w:rsid w:val="00762274"/>
    <w:rsid w:val="00764510"/>
    <w:rsid w:val="00766E6E"/>
    <w:rsid w:val="007705F1"/>
    <w:rsid w:val="00772A07"/>
    <w:rsid w:val="007746EE"/>
    <w:rsid w:val="0077628F"/>
    <w:rsid w:val="00780881"/>
    <w:rsid w:val="00780AEE"/>
    <w:rsid w:val="0078262F"/>
    <w:rsid w:val="00786C58"/>
    <w:rsid w:val="0079396C"/>
    <w:rsid w:val="00796D31"/>
    <w:rsid w:val="007971F9"/>
    <w:rsid w:val="00797566"/>
    <w:rsid w:val="007A04E5"/>
    <w:rsid w:val="007A2E22"/>
    <w:rsid w:val="007B290D"/>
    <w:rsid w:val="007B2FAB"/>
    <w:rsid w:val="007B3D8D"/>
    <w:rsid w:val="007B47EA"/>
    <w:rsid w:val="007B65A6"/>
    <w:rsid w:val="007C2E56"/>
    <w:rsid w:val="007C737A"/>
    <w:rsid w:val="007D24B5"/>
    <w:rsid w:val="007E12FE"/>
    <w:rsid w:val="007E28F1"/>
    <w:rsid w:val="007F1979"/>
    <w:rsid w:val="00801D64"/>
    <w:rsid w:val="00810A95"/>
    <w:rsid w:val="00814406"/>
    <w:rsid w:val="0083504D"/>
    <w:rsid w:val="00840084"/>
    <w:rsid w:val="00841AFF"/>
    <w:rsid w:val="00843680"/>
    <w:rsid w:val="008539EB"/>
    <w:rsid w:val="00856030"/>
    <w:rsid w:val="00862C09"/>
    <w:rsid w:val="0086609E"/>
    <w:rsid w:val="0086672B"/>
    <w:rsid w:val="008711BB"/>
    <w:rsid w:val="00871A9A"/>
    <w:rsid w:val="008739FC"/>
    <w:rsid w:val="00873BEF"/>
    <w:rsid w:val="00875286"/>
    <w:rsid w:val="00887592"/>
    <w:rsid w:val="00887D91"/>
    <w:rsid w:val="00890178"/>
    <w:rsid w:val="00893AB7"/>
    <w:rsid w:val="00894E85"/>
    <w:rsid w:val="008952A3"/>
    <w:rsid w:val="00897FB6"/>
    <w:rsid w:val="008A229C"/>
    <w:rsid w:val="008B0122"/>
    <w:rsid w:val="008B14AB"/>
    <w:rsid w:val="008B32D1"/>
    <w:rsid w:val="008C562C"/>
    <w:rsid w:val="008D1162"/>
    <w:rsid w:val="008D46A5"/>
    <w:rsid w:val="008D5A90"/>
    <w:rsid w:val="008E1A1B"/>
    <w:rsid w:val="008E3863"/>
    <w:rsid w:val="008E4A63"/>
    <w:rsid w:val="008E55D8"/>
    <w:rsid w:val="008E67A7"/>
    <w:rsid w:val="008F1425"/>
    <w:rsid w:val="008F199F"/>
    <w:rsid w:val="008F2708"/>
    <w:rsid w:val="008F364F"/>
    <w:rsid w:val="008F41A0"/>
    <w:rsid w:val="008F67E9"/>
    <w:rsid w:val="00906ACB"/>
    <w:rsid w:val="009179CA"/>
    <w:rsid w:val="0092063E"/>
    <w:rsid w:val="009214D5"/>
    <w:rsid w:val="00925F67"/>
    <w:rsid w:val="009309BB"/>
    <w:rsid w:val="0093355B"/>
    <w:rsid w:val="0093511E"/>
    <w:rsid w:val="00935C3F"/>
    <w:rsid w:val="00942506"/>
    <w:rsid w:val="009468C6"/>
    <w:rsid w:val="0095557D"/>
    <w:rsid w:val="00955932"/>
    <w:rsid w:val="00955B9B"/>
    <w:rsid w:val="00955C74"/>
    <w:rsid w:val="00956397"/>
    <w:rsid w:val="0096064B"/>
    <w:rsid w:val="00966597"/>
    <w:rsid w:val="00966FD3"/>
    <w:rsid w:val="0097093A"/>
    <w:rsid w:val="009717C1"/>
    <w:rsid w:val="00974C4D"/>
    <w:rsid w:val="009764E7"/>
    <w:rsid w:val="00980B5D"/>
    <w:rsid w:val="00980FCD"/>
    <w:rsid w:val="009834C2"/>
    <w:rsid w:val="00984B31"/>
    <w:rsid w:val="00985127"/>
    <w:rsid w:val="0098561D"/>
    <w:rsid w:val="00985B79"/>
    <w:rsid w:val="009A1CB4"/>
    <w:rsid w:val="009B1460"/>
    <w:rsid w:val="009B1F85"/>
    <w:rsid w:val="009C21D9"/>
    <w:rsid w:val="009D3457"/>
    <w:rsid w:val="009D4A5A"/>
    <w:rsid w:val="009D7886"/>
    <w:rsid w:val="009E0015"/>
    <w:rsid w:val="009E27AD"/>
    <w:rsid w:val="009E5B17"/>
    <w:rsid w:val="009F079F"/>
    <w:rsid w:val="009F3C77"/>
    <w:rsid w:val="009F470D"/>
    <w:rsid w:val="00A00AEC"/>
    <w:rsid w:val="00A11324"/>
    <w:rsid w:val="00A1164F"/>
    <w:rsid w:val="00A32427"/>
    <w:rsid w:val="00A33BAC"/>
    <w:rsid w:val="00A34E57"/>
    <w:rsid w:val="00A36EBF"/>
    <w:rsid w:val="00A378CD"/>
    <w:rsid w:val="00A43F09"/>
    <w:rsid w:val="00A47AB0"/>
    <w:rsid w:val="00A50952"/>
    <w:rsid w:val="00A527F3"/>
    <w:rsid w:val="00A52D29"/>
    <w:rsid w:val="00A568C6"/>
    <w:rsid w:val="00A574F7"/>
    <w:rsid w:val="00A577FA"/>
    <w:rsid w:val="00A670CD"/>
    <w:rsid w:val="00A86F3A"/>
    <w:rsid w:val="00A966E4"/>
    <w:rsid w:val="00AB0AF8"/>
    <w:rsid w:val="00AB47A6"/>
    <w:rsid w:val="00AB70FF"/>
    <w:rsid w:val="00AC0A15"/>
    <w:rsid w:val="00AC27FF"/>
    <w:rsid w:val="00AC32F4"/>
    <w:rsid w:val="00AC3813"/>
    <w:rsid w:val="00AC498A"/>
    <w:rsid w:val="00AC61E5"/>
    <w:rsid w:val="00AD4659"/>
    <w:rsid w:val="00AE1CB1"/>
    <w:rsid w:val="00AE30FE"/>
    <w:rsid w:val="00AE3B7B"/>
    <w:rsid w:val="00AE623F"/>
    <w:rsid w:val="00AF1AA9"/>
    <w:rsid w:val="00AF3765"/>
    <w:rsid w:val="00AF396B"/>
    <w:rsid w:val="00AF42B1"/>
    <w:rsid w:val="00AF53FB"/>
    <w:rsid w:val="00AF5C49"/>
    <w:rsid w:val="00B06407"/>
    <w:rsid w:val="00B203FF"/>
    <w:rsid w:val="00B22DF8"/>
    <w:rsid w:val="00B26FF8"/>
    <w:rsid w:val="00B33248"/>
    <w:rsid w:val="00B369A4"/>
    <w:rsid w:val="00B43D5F"/>
    <w:rsid w:val="00B44C57"/>
    <w:rsid w:val="00B44C59"/>
    <w:rsid w:val="00B45769"/>
    <w:rsid w:val="00B523BE"/>
    <w:rsid w:val="00B52961"/>
    <w:rsid w:val="00B536CD"/>
    <w:rsid w:val="00B55909"/>
    <w:rsid w:val="00B570CB"/>
    <w:rsid w:val="00B57785"/>
    <w:rsid w:val="00B62BE9"/>
    <w:rsid w:val="00B63643"/>
    <w:rsid w:val="00B73602"/>
    <w:rsid w:val="00B75CD5"/>
    <w:rsid w:val="00B761A9"/>
    <w:rsid w:val="00B7640F"/>
    <w:rsid w:val="00B77C84"/>
    <w:rsid w:val="00B80866"/>
    <w:rsid w:val="00B86F7D"/>
    <w:rsid w:val="00B875C6"/>
    <w:rsid w:val="00B9152B"/>
    <w:rsid w:val="00B93503"/>
    <w:rsid w:val="00BB1390"/>
    <w:rsid w:val="00BB5A5C"/>
    <w:rsid w:val="00BC5C0B"/>
    <w:rsid w:val="00BD5855"/>
    <w:rsid w:val="00BE1C92"/>
    <w:rsid w:val="00BE308F"/>
    <w:rsid w:val="00BF0A5F"/>
    <w:rsid w:val="00BF4A31"/>
    <w:rsid w:val="00C010D1"/>
    <w:rsid w:val="00C03D89"/>
    <w:rsid w:val="00C122A1"/>
    <w:rsid w:val="00C14537"/>
    <w:rsid w:val="00C206B5"/>
    <w:rsid w:val="00C216A3"/>
    <w:rsid w:val="00C21C9B"/>
    <w:rsid w:val="00C22B05"/>
    <w:rsid w:val="00C22F50"/>
    <w:rsid w:val="00C24038"/>
    <w:rsid w:val="00C320E8"/>
    <w:rsid w:val="00C32503"/>
    <w:rsid w:val="00C3530D"/>
    <w:rsid w:val="00C358B6"/>
    <w:rsid w:val="00C41622"/>
    <w:rsid w:val="00C5253E"/>
    <w:rsid w:val="00C52F7C"/>
    <w:rsid w:val="00C541CF"/>
    <w:rsid w:val="00C6136E"/>
    <w:rsid w:val="00C66182"/>
    <w:rsid w:val="00C710DE"/>
    <w:rsid w:val="00C715BE"/>
    <w:rsid w:val="00C72205"/>
    <w:rsid w:val="00C76744"/>
    <w:rsid w:val="00C77446"/>
    <w:rsid w:val="00C818A3"/>
    <w:rsid w:val="00C87E8A"/>
    <w:rsid w:val="00C92FD5"/>
    <w:rsid w:val="00C95938"/>
    <w:rsid w:val="00CA038B"/>
    <w:rsid w:val="00CA1115"/>
    <w:rsid w:val="00CA22BA"/>
    <w:rsid w:val="00CA3EE9"/>
    <w:rsid w:val="00CA5212"/>
    <w:rsid w:val="00CA6251"/>
    <w:rsid w:val="00CB4749"/>
    <w:rsid w:val="00CB6D7B"/>
    <w:rsid w:val="00CC1FE8"/>
    <w:rsid w:val="00CC39A3"/>
    <w:rsid w:val="00CC5785"/>
    <w:rsid w:val="00CD04F5"/>
    <w:rsid w:val="00CD0DDA"/>
    <w:rsid w:val="00CD4D4A"/>
    <w:rsid w:val="00CD7042"/>
    <w:rsid w:val="00CD72BB"/>
    <w:rsid w:val="00CE0DDB"/>
    <w:rsid w:val="00CE1BE5"/>
    <w:rsid w:val="00CE1E8A"/>
    <w:rsid w:val="00CE2305"/>
    <w:rsid w:val="00CF5F40"/>
    <w:rsid w:val="00CF7D29"/>
    <w:rsid w:val="00D00129"/>
    <w:rsid w:val="00D01A91"/>
    <w:rsid w:val="00D0641D"/>
    <w:rsid w:val="00D10AEF"/>
    <w:rsid w:val="00D12CF3"/>
    <w:rsid w:val="00D13F57"/>
    <w:rsid w:val="00D23A83"/>
    <w:rsid w:val="00D25739"/>
    <w:rsid w:val="00D2732C"/>
    <w:rsid w:val="00D3453D"/>
    <w:rsid w:val="00D45651"/>
    <w:rsid w:val="00D56BFE"/>
    <w:rsid w:val="00D56E8D"/>
    <w:rsid w:val="00D6058D"/>
    <w:rsid w:val="00D62590"/>
    <w:rsid w:val="00D70D33"/>
    <w:rsid w:val="00D73147"/>
    <w:rsid w:val="00D76CA8"/>
    <w:rsid w:val="00D843BC"/>
    <w:rsid w:val="00D84AC8"/>
    <w:rsid w:val="00D863C9"/>
    <w:rsid w:val="00D91793"/>
    <w:rsid w:val="00D9346F"/>
    <w:rsid w:val="00D96DBD"/>
    <w:rsid w:val="00DA00A3"/>
    <w:rsid w:val="00DA1982"/>
    <w:rsid w:val="00DA3B26"/>
    <w:rsid w:val="00DA4A54"/>
    <w:rsid w:val="00DA4F4C"/>
    <w:rsid w:val="00DA5A72"/>
    <w:rsid w:val="00DA6A9B"/>
    <w:rsid w:val="00DA749A"/>
    <w:rsid w:val="00DB2523"/>
    <w:rsid w:val="00DB370D"/>
    <w:rsid w:val="00DC359D"/>
    <w:rsid w:val="00DC7CEC"/>
    <w:rsid w:val="00DD2C25"/>
    <w:rsid w:val="00DD78BA"/>
    <w:rsid w:val="00DD7E07"/>
    <w:rsid w:val="00DE328B"/>
    <w:rsid w:val="00DE4EBB"/>
    <w:rsid w:val="00DF19E6"/>
    <w:rsid w:val="00DF4CD1"/>
    <w:rsid w:val="00E0129A"/>
    <w:rsid w:val="00E15CDE"/>
    <w:rsid w:val="00E250EE"/>
    <w:rsid w:val="00E27421"/>
    <w:rsid w:val="00E31098"/>
    <w:rsid w:val="00E3308A"/>
    <w:rsid w:val="00E3459B"/>
    <w:rsid w:val="00E36224"/>
    <w:rsid w:val="00E4024E"/>
    <w:rsid w:val="00E40333"/>
    <w:rsid w:val="00E421F6"/>
    <w:rsid w:val="00E441D9"/>
    <w:rsid w:val="00E5103C"/>
    <w:rsid w:val="00E52C5F"/>
    <w:rsid w:val="00E544EE"/>
    <w:rsid w:val="00E55CDB"/>
    <w:rsid w:val="00E57959"/>
    <w:rsid w:val="00E60133"/>
    <w:rsid w:val="00E675BD"/>
    <w:rsid w:val="00E70156"/>
    <w:rsid w:val="00E737F9"/>
    <w:rsid w:val="00E75A0F"/>
    <w:rsid w:val="00E81764"/>
    <w:rsid w:val="00E81C88"/>
    <w:rsid w:val="00E84F6D"/>
    <w:rsid w:val="00EA1E38"/>
    <w:rsid w:val="00EA2CA1"/>
    <w:rsid w:val="00EA3745"/>
    <w:rsid w:val="00EA5615"/>
    <w:rsid w:val="00EA5C99"/>
    <w:rsid w:val="00EA6327"/>
    <w:rsid w:val="00EB05AE"/>
    <w:rsid w:val="00EB23D2"/>
    <w:rsid w:val="00EC2B69"/>
    <w:rsid w:val="00ED3ECB"/>
    <w:rsid w:val="00ED4263"/>
    <w:rsid w:val="00EE3C10"/>
    <w:rsid w:val="00EF425D"/>
    <w:rsid w:val="00F00D44"/>
    <w:rsid w:val="00F041E2"/>
    <w:rsid w:val="00F0512B"/>
    <w:rsid w:val="00F155EA"/>
    <w:rsid w:val="00F17B74"/>
    <w:rsid w:val="00F20307"/>
    <w:rsid w:val="00F31CC2"/>
    <w:rsid w:val="00F37203"/>
    <w:rsid w:val="00F44074"/>
    <w:rsid w:val="00F44599"/>
    <w:rsid w:val="00F51C12"/>
    <w:rsid w:val="00F54146"/>
    <w:rsid w:val="00F555C0"/>
    <w:rsid w:val="00F612C2"/>
    <w:rsid w:val="00F64CF9"/>
    <w:rsid w:val="00F655D1"/>
    <w:rsid w:val="00F65CBC"/>
    <w:rsid w:val="00F6611E"/>
    <w:rsid w:val="00F6764B"/>
    <w:rsid w:val="00F72635"/>
    <w:rsid w:val="00F83DAA"/>
    <w:rsid w:val="00F87286"/>
    <w:rsid w:val="00F915AD"/>
    <w:rsid w:val="00F92D2B"/>
    <w:rsid w:val="00F948D9"/>
    <w:rsid w:val="00F97436"/>
    <w:rsid w:val="00FA068E"/>
    <w:rsid w:val="00FA2DBF"/>
    <w:rsid w:val="00FA3215"/>
    <w:rsid w:val="00FA4914"/>
    <w:rsid w:val="00FA734F"/>
    <w:rsid w:val="00FB26B7"/>
    <w:rsid w:val="00FB3145"/>
    <w:rsid w:val="00FB43C1"/>
    <w:rsid w:val="00FB71C4"/>
    <w:rsid w:val="00FB7D56"/>
    <w:rsid w:val="00FC60AE"/>
    <w:rsid w:val="00FD1808"/>
    <w:rsid w:val="00FD1B0D"/>
    <w:rsid w:val="00FD4038"/>
    <w:rsid w:val="00FD6B52"/>
    <w:rsid w:val="00FE620B"/>
    <w:rsid w:val="00FF244E"/>
    <w:rsid w:val="00FF3C8D"/>
    <w:rsid w:val="00FF53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126319A8"/>
  <w15:docId w15:val="{30DC4CA8-DAA8-43F6-AC9D-2C066F6B5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A577FA"/>
    <w:pPr>
      <w:spacing w:after="200" w:line="276" w:lineRule="auto"/>
    </w:pPr>
    <w:rPr>
      <w:rFonts w:ascii="Calibri" w:eastAsia="Times New Roman" w:hAnsi="Calibri" w:cs="Times New Roman"/>
      <w:lang w:eastAsia="ru-RU"/>
    </w:rPr>
  </w:style>
  <w:style w:type="paragraph" w:styleId="12">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
    <w:basedOn w:val="a7"/>
    <w:next w:val="a7"/>
    <w:link w:val="13"/>
    <w:uiPriority w:val="9"/>
    <w:qFormat/>
    <w:rsid w:val="00A378CD"/>
    <w:pPr>
      <w:keepNext/>
      <w:keepLines/>
      <w:pageBreakBefore/>
      <w:numPr>
        <w:numId w:val="7"/>
      </w:numPr>
      <w:suppressAutoHyphens/>
      <w:spacing w:before="480" w:after="240" w:line="240" w:lineRule="auto"/>
      <w:outlineLvl w:val="0"/>
    </w:pPr>
    <w:rPr>
      <w:rFonts w:ascii="Arial" w:hAnsi="Arial"/>
      <w:b/>
      <w:kern w:val="28"/>
      <w:sz w:val="40"/>
      <w:szCs w:val="20"/>
    </w:rPr>
  </w:style>
  <w:style w:type="paragraph" w:styleId="2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2"/>
    <w:basedOn w:val="a7"/>
    <w:next w:val="a7"/>
    <w:link w:val="23"/>
    <w:uiPriority w:val="9"/>
    <w:qFormat/>
    <w:rsid w:val="00A378CD"/>
    <w:pPr>
      <w:keepNext/>
      <w:numPr>
        <w:ilvl w:val="1"/>
        <w:numId w:val="7"/>
      </w:numPr>
      <w:suppressAutoHyphens/>
      <w:spacing w:before="360" w:after="120" w:line="240" w:lineRule="auto"/>
      <w:outlineLvl w:val="1"/>
    </w:pPr>
    <w:rPr>
      <w:rFonts w:ascii="Times New Roman" w:hAnsi="Times New Roman"/>
      <w:b/>
      <w:snapToGrid w:val="0"/>
      <w:sz w:val="32"/>
      <w:szCs w:val="20"/>
    </w:rPr>
  </w:style>
  <w:style w:type="paragraph" w:styleId="32">
    <w:name w:val="heading 3"/>
    <w:aliases w:val="H3"/>
    <w:basedOn w:val="a7"/>
    <w:next w:val="a7"/>
    <w:link w:val="33"/>
    <w:uiPriority w:val="9"/>
    <w:qFormat/>
    <w:rsid w:val="0044436F"/>
    <w:pPr>
      <w:keepNext/>
      <w:spacing w:before="240" w:after="60" w:line="240" w:lineRule="auto"/>
      <w:outlineLvl w:val="2"/>
    </w:pPr>
    <w:rPr>
      <w:rFonts w:ascii="Arial" w:hAnsi="Arial" w:cs="Arial"/>
      <w:b/>
      <w:bCs/>
      <w:sz w:val="26"/>
      <w:szCs w:val="26"/>
    </w:rPr>
  </w:style>
  <w:style w:type="paragraph" w:styleId="42">
    <w:name w:val="heading 4"/>
    <w:basedOn w:val="a7"/>
    <w:next w:val="a7"/>
    <w:link w:val="43"/>
    <w:uiPriority w:val="9"/>
    <w:semiHidden/>
    <w:unhideWhenUsed/>
    <w:qFormat/>
    <w:rsid w:val="007A04E5"/>
    <w:pPr>
      <w:keepNext/>
      <w:keepLines/>
      <w:spacing w:before="40" w:after="0"/>
      <w:outlineLvl w:val="3"/>
    </w:pPr>
    <w:rPr>
      <w:rFonts w:asciiTheme="majorHAnsi" w:eastAsiaTheme="majorEastAsia" w:hAnsiTheme="majorHAnsi" w:cstheme="majorBidi"/>
      <w:i/>
      <w:iCs/>
      <w:color w:val="2E74B5" w:themeColor="accent1" w:themeShade="BF"/>
      <w:sz w:val="20"/>
      <w:szCs w:val="20"/>
      <w:lang w:eastAsia="en-US"/>
    </w:rPr>
  </w:style>
  <w:style w:type="paragraph" w:styleId="52">
    <w:name w:val="heading 5"/>
    <w:basedOn w:val="a7"/>
    <w:next w:val="a7"/>
    <w:link w:val="53"/>
    <w:uiPriority w:val="9"/>
    <w:semiHidden/>
    <w:unhideWhenUsed/>
    <w:qFormat/>
    <w:rsid w:val="007A04E5"/>
    <w:pPr>
      <w:keepNext/>
      <w:keepLines/>
      <w:spacing w:before="40" w:after="0"/>
      <w:outlineLvl w:val="4"/>
    </w:pPr>
    <w:rPr>
      <w:rFonts w:asciiTheme="majorHAnsi" w:eastAsiaTheme="majorEastAsia" w:hAnsiTheme="majorHAnsi" w:cstheme="majorBidi"/>
      <w:color w:val="2E74B5" w:themeColor="accent1" w:themeShade="BF"/>
      <w:sz w:val="20"/>
      <w:szCs w:val="20"/>
      <w:lang w:eastAsia="en-US"/>
    </w:rPr>
  </w:style>
  <w:style w:type="paragraph" w:styleId="60">
    <w:name w:val="heading 6"/>
    <w:basedOn w:val="a7"/>
    <w:next w:val="a7"/>
    <w:link w:val="61"/>
    <w:uiPriority w:val="9"/>
    <w:semiHidden/>
    <w:unhideWhenUsed/>
    <w:qFormat/>
    <w:rsid w:val="007A04E5"/>
    <w:pPr>
      <w:keepNext/>
      <w:keepLines/>
      <w:spacing w:before="40" w:after="0"/>
      <w:outlineLvl w:val="5"/>
    </w:pPr>
    <w:rPr>
      <w:rFonts w:asciiTheme="majorHAnsi" w:eastAsiaTheme="majorEastAsia" w:hAnsiTheme="majorHAnsi" w:cstheme="majorBidi"/>
      <w:color w:val="1F4D78" w:themeColor="accent1" w:themeShade="7F"/>
      <w:sz w:val="20"/>
      <w:szCs w:val="20"/>
      <w:lang w:eastAsia="en-US"/>
    </w:rPr>
  </w:style>
  <w:style w:type="paragraph" w:styleId="7">
    <w:name w:val="heading 7"/>
    <w:basedOn w:val="a7"/>
    <w:next w:val="a7"/>
    <w:link w:val="70"/>
    <w:uiPriority w:val="9"/>
    <w:semiHidden/>
    <w:unhideWhenUsed/>
    <w:qFormat/>
    <w:rsid w:val="007A04E5"/>
    <w:pPr>
      <w:keepNext/>
      <w:keepLines/>
      <w:spacing w:before="40" w:after="0"/>
      <w:outlineLvl w:val="6"/>
    </w:pPr>
    <w:rPr>
      <w:rFonts w:asciiTheme="majorHAnsi" w:eastAsiaTheme="majorEastAsia" w:hAnsiTheme="majorHAnsi" w:cstheme="majorBidi"/>
      <w:i/>
      <w:iCs/>
      <w:color w:val="1F4D78" w:themeColor="accent1" w:themeShade="7F"/>
      <w:sz w:val="20"/>
      <w:szCs w:val="20"/>
      <w:lang w:eastAsia="en-US"/>
    </w:rPr>
  </w:style>
  <w:style w:type="paragraph" w:styleId="8">
    <w:name w:val="heading 8"/>
    <w:basedOn w:val="a7"/>
    <w:next w:val="a7"/>
    <w:link w:val="80"/>
    <w:uiPriority w:val="9"/>
    <w:semiHidden/>
    <w:unhideWhenUsed/>
    <w:qFormat/>
    <w:rsid w:val="007A04E5"/>
    <w:pPr>
      <w:keepNext/>
      <w:keepLines/>
      <w:spacing w:before="40" w:after="0"/>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7"/>
    <w:next w:val="a7"/>
    <w:link w:val="90"/>
    <w:uiPriority w:val="9"/>
    <w:semiHidden/>
    <w:unhideWhenUsed/>
    <w:qFormat/>
    <w:rsid w:val="007A04E5"/>
    <w:pPr>
      <w:keepNext/>
      <w:keepLines/>
      <w:spacing w:before="40" w:after="0"/>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b">
    <w:name w:val="Обычный.Нормальный абзац"/>
    <w:link w:val="14"/>
    <w:rsid w:val="00A52D29"/>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paragraph" w:styleId="ac">
    <w:name w:val="List Paragraph"/>
    <w:aliases w:val="Маркер,List Paragraph1,List Paragraph,Абзац списка1,Bullet Number,Нумерованый список,Bullet List,FooterText,numbered,lp1,Текстовая,Абзац списка2,f_Абзац 1,название,ПАРАГРАФ"/>
    <w:basedOn w:val="a7"/>
    <w:link w:val="ad"/>
    <w:qFormat/>
    <w:rsid w:val="00A52D29"/>
    <w:pPr>
      <w:spacing w:after="0" w:line="240" w:lineRule="auto"/>
      <w:ind w:left="720"/>
      <w:contextualSpacing/>
    </w:pPr>
    <w:rPr>
      <w:rFonts w:ascii="Times New Roman" w:hAnsi="Times New Roman"/>
      <w:sz w:val="24"/>
      <w:szCs w:val="24"/>
    </w:rPr>
  </w:style>
  <w:style w:type="character" w:customStyle="1" w:styleId="14">
    <w:name w:val="Обычный.Нормальный абзац Знак1"/>
    <w:link w:val="ab"/>
    <w:locked/>
    <w:rsid w:val="00A52D29"/>
    <w:rPr>
      <w:rFonts w:ascii="Times New Roman" w:eastAsia="Times New Roman" w:hAnsi="Times New Roman" w:cs="Times New Roman"/>
      <w:snapToGrid w:val="0"/>
      <w:sz w:val="24"/>
      <w:szCs w:val="20"/>
      <w:lang w:eastAsia="ru-RU"/>
    </w:rPr>
  </w:style>
  <w:style w:type="paragraph" w:styleId="ae">
    <w:name w:val="footer"/>
    <w:basedOn w:val="a7"/>
    <w:link w:val="af"/>
    <w:uiPriority w:val="99"/>
    <w:unhideWhenUsed/>
    <w:rsid w:val="00A52D29"/>
    <w:pPr>
      <w:tabs>
        <w:tab w:val="center" w:pos="4677"/>
        <w:tab w:val="right" w:pos="9355"/>
      </w:tabs>
    </w:pPr>
    <w:rPr>
      <w:lang w:val="x-none" w:eastAsia="x-none"/>
    </w:rPr>
  </w:style>
  <w:style w:type="character" w:customStyle="1" w:styleId="af">
    <w:name w:val="Нижний колонтитул Знак"/>
    <w:basedOn w:val="a8"/>
    <w:link w:val="ae"/>
    <w:uiPriority w:val="99"/>
    <w:rsid w:val="00A52D29"/>
    <w:rPr>
      <w:rFonts w:ascii="Calibri" w:eastAsia="Times New Roman" w:hAnsi="Calibri" w:cs="Times New Roman"/>
      <w:lang w:val="x-none" w:eastAsia="x-none"/>
    </w:rPr>
  </w:style>
  <w:style w:type="table" w:styleId="af0">
    <w:name w:val="Table Grid"/>
    <w:basedOn w:val="a9"/>
    <w:uiPriority w:val="59"/>
    <w:rsid w:val="00A52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Абзац списка Знак"/>
    <w:aliases w:val="Маркер Знак,List Paragraph1 Знак,List Paragraph Знак,Абзац списка1 Знак,Bullet Number Знак,Нумерованый список Знак,Bullet List Знак,FooterText Знак,numbered Знак,lp1 Знак,Текстовая Знак,Абзац списка2 Знак,f_Абзац 1 Знак,название Знак"/>
    <w:link w:val="ac"/>
    <w:uiPriority w:val="34"/>
    <w:locked/>
    <w:rsid w:val="00A52D29"/>
    <w:rPr>
      <w:rFonts w:ascii="Times New Roman" w:eastAsia="Times New Roman" w:hAnsi="Times New Roman" w:cs="Times New Roman"/>
      <w:sz w:val="24"/>
      <w:szCs w:val="24"/>
      <w:lang w:eastAsia="ru-RU"/>
    </w:rPr>
  </w:style>
  <w:style w:type="paragraph" w:customStyle="1" w:styleId="210">
    <w:name w:val="Основной текст 21"/>
    <w:basedOn w:val="a7"/>
    <w:rsid w:val="00A52D29"/>
    <w:pPr>
      <w:overflowPunct w:val="0"/>
      <w:autoSpaceDE w:val="0"/>
      <w:autoSpaceDN w:val="0"/>
      <w:adjustRightInd w:val="0"/>
      <w:spacing w:after="0" w:line="240" w:lineRule="auto"/>
      <w:jc w:val="both"/>
    </w:pPr>
    <w:rPr>
      <w:rFonts w:ascii="Times New Roman CYR" w:hAnsi="Times New Roman CYR"/>
      <w:sz w:val="24"/>
      <w:szCs w:val="20"/>
    </w:rPr>
  </w:style>
  <w:style w:type="paragraph" w:customStyle="1" w:styleId="ConsPlusNormal">
    <w:name w:val="ConsPlusNormal"/>
    <w:rsid w:val="00A52D29"/>
    <w:pPr>
      <w:autoSpaceDE w:val="0"/>
      <w:autoSpaceDN w:val="0"/>
      <w:adjustRightInd w:val="0"/>
      <w:spacing w:after="0" w:line="240" w:lineRule="auto"/>
    </w:pPr>
    <w:rPr>
      <w:rFonts w:ascii="Times New Roman" w:hAnsi="Times New Roman" w:cs="Times New Roman"/>
      <w:sz w:val="24"/>
      <w:szCs w:val="24"/>
    </w:rPr>
  </w:style>
  <w:style w:type="character" w:styleId="af1">
    <w:name w:val="Hyperlink"/>
    <w:basedOn w:val="a8"/>
    <w:uiPriority w:val="99"/>
    <w:unhideWhenUsed/>
    <w:rsid w:val="00A52D29"/>
    <w:rPr>
      <w:color w:val="0563C1" w:themeColor="hyperlink"/>
      <w:u w:val="single"/>
    </w:rPr>
  </w:style>
  <w:style w:type="paragraph" w:styleId="af2">
    <w:name w:val="header"/>
    <w:basedOn w:val="a7"/>
    <w:link w:val="af3"/>
    <w:uiPriority w:val="99"/>
    <w:unhideWhenUsed/>
    <w:rsid w:val="00CA6251"/>
    <w:pPr>
      <w:tabs>
        <w:tab w:val="center" w:pos="4677"/>
        <w:tab w:val="right" w:pos="9355"/>
      </w:tabs>
      <w:spacing w:after="0" w:line="240" w:lineRule="auto"/>
    </w:pPr>
  </w:style>
  <w:style w:type="character" w:customStyle="1" w:styleId="af3">
    <w:name w:val="Верхний колонтитул Знак"/>
    <w:basedOn w:val="a8"/>
    <w:link w:val="af2"/>
    <w:uiPriority w:val="99"/>
    <w:rsid w:val="00CA6251"/>
    <w:rPr>
      <w:rFonts w:ascii="Calibri" w:eastAsia="Times New Roman" w:hAnsi="Calibri" w:cs="Times New Roman"/>
      <w:lang w:eastAsia="ru-RU"/>
    </w:rPr>
  </w:style>
  <w:style w:type="character" w:styleId="af4">
    <w:name w:val="annotation reference"/>
    <w:basedOn w:val="a8"/>
    <w:uiPriority w:val="99"/>
    <w:semiHidden/>
    <w:unhideWhenUsed/>
    <w:rsid w:val="00AC498A"/>
    <w:rPr>
      <w:sz w:val="16"/>
      <w:szCs w:val="16"/>
    </w:rPr>
  </w:style>
  <w:style w:type="paragraph" w:styleId="af5">
    <w:name w:val="annotation text"/>
    <w:basedOn w:val="a7"/>
    <w:link w:val="af6"/>
    <w:uiPriority w:val="99"/>
    <w:unhideWhenUsed/>
    <w:rsid w:val="00AC498A"/>
    <w:pPr>
      <w:spacing w:line="240" w:lineRule="auto"/>
    </w:pPr>
    <w:rPr>
      <w:sz w:val="20"/>
      <w:szCs w:val="20"/>
    </w:rPr>
  </w:style>
  <w:style w:type="character" w:customStyle="1" w:styleId="af6">
    <w:name w:val="Текст примечания Знак"/>
    <w:basedOn w:val="a8"/>
    <w:link w:val="af5"/>
    <w:uiPriority w:val="99"/>
    <w:rsid w:val="00AC498A"/>
    <w:rPr>
      <w:rFonts w:ascii="Calibri" w:eastAsia="Times New Roman" w:hAnsi="Calibri" w:cs="Times New Roman"/>
      <w:sz w:val="20"/>
      <w:szCs w:val="20"/>
      <w:lang w:eastAsia="ru-RU"/>
    </w:rPr>
  </w:style>
  <w:style w:type="paragraph" w:styleId="af7">
    <w:name w:val="annotation subject"/>
    <w:basedOn w:val="af5"/>
    <w:next w:val="af5"/>
    <w:link w:val="af8"/>
    <w:uiPriority w:val="99"/>
    <w:semiHidden/>
    <w:unhideWhenUsed/>
    <w:rsid w:val="00AC498A"/>
    <w:rPr>
      <w:b/>
      <w:bCs/>
    </w:rPr>
  </w:style>
  <w:style w:type="character" w:customStyle="1" w:styleId="af8">
    <w:name w:val="Тема примечания Знак"/>
    <w:basedOn w:val="af6"/>
    <w:link w:val="af7"/>
    <w:uiPriority w:val="99"/>
    <w:semiHidden/>
    <w:rsid w:val="00AC498A"/>
    <w:rPr>
      <w:rFonts w:ascii="Calibri" w:eastAsia="Times New Roman" w:hAnsi="Calibri" w:cs="Times New Roman"/>
      <w:b/>
      <w:bCs/>
      <w:sz w:val="20"/>
      <w:szCs w:val="20"/>
      <w:lang w:eastAsia="ru-RU"/>
    </w:rPr>
  </w:style>
  <w:style w:type="paragraph" w:styleId="af9">
    <w:name w:val="Revision"/>
    <w:hidden/>
    <w:uiPriority w:val="99"/>
    <w:semiHidden/>
    <w:rsid w:val="00AC498A"/>
    <w:pPr>
      <w:spacing w:after="0" w:line="240" w:lineRule="auto"/>
    </w:pPr>
    <w:rPr>
      <w:rFonts w:ascii="Calibri" w:eastAsia="Times New Roman" w:hAnsi="Calibri" w:cs="Times New Roman"/>
      <w:lang w:eastAsia="ru-RU"/>
    </w:rPr>
  </w:style>
  <w:style w:type="paragraph" w:styleId="afa">
    <w:name w:val="Balloon Text"/>
    <w:basedOn w:val="a7"/>
    <w:link w:val="afb"/>
    <w:uiPriority w:val="99"/>
    <w:semiHidden/>
    <w:unhideWhenUsed/>
    <w:rsid w:val="00AC498A"/>
    <w:pPr>
      <w:spacing w:after="0" w:line="240" w:lineRule="auto"/>
    </w:pPr>
    <w:rPr>
      <w:rFonts w:ascii="Segoe UI" w:hAnsi="Segoe UI" w:cs="Segoe UI"/>
      <w:sz w:val="18"/>
      <w:szCs w:val="18"/>
    </w:rPr>
  </w:style>
  <w:style w:type="character" w:customStyle="1" w:styleId="afb">
    <w:name w:val="Текст выноски Знак"/>
    <w:basedOn w:val="a8"/>
    <w:link w:val="afa"/>
    <w:uiPriority w:val="99"/>
    <w:semiHidden/>
    <w:rsid w:val="00AC498A"/>
    <w:rPr>
      <w:rFonts w:ascii="Segoe UI" w:eastAsia="Times New Roman" w:hAnsi="Segoe UI" w:cs="Segoe UI"/>
      <w:sz w:val="18"/>
      <w:szCs w:val="18"/>
      <w:lang w:eastAsia="ru-RU"/>
    </w:rPr>
  </w:style>
  <w:style w:type="paragraph" w:customStyle="1" w:styleId="31">
    <w:name w:val="[Ростех] Наименование Подраздела (Уровень 3)"/>
    <w:link w:val="34"/>
    <w:uiPriority w:val="99"/>
    <w:qFormat/>
    <w:rsid w:val="003F0E46"/>
    <w:pPr>
      <w:keepNext/>
      <w:keepLines/>
      <w:numPr>
        <w:ilvl w:val="1"/>
        <w:numId w:val="3"/>
      </w:numPr>
      <w:suppressAutoHyphens/>
      <w:spacing w:before="240" w:after="0" w:line="240" w:lineRule="auto"/>
      <w:ind w:left="2269"/>
      <w:outlineLvl w:val="2"/>
    </w:pPr>
    <w:rPr>
      <w:rFonts w:ascii="Proxima Nova ExCn Rg" w:eastAsia="Times New Roman" w:hAnsi="Proxima Nova ExCn Rg" w:cs="Times New Roman"/>
      <w:b/>
      <w:sz w:val="28"/>
      <w:szCs w:val="28"/>
      <w:lang w:eastAsia="ru-RU"/>
    </w:rPr>
  </w:style>
  <w:style w:type="paragraph" w:customStyle="1" w:styleId="21">
    <w:name w:val="[Ростех] Наименование Раздела (Уровень 2)"/>
    <w:uiPriority w:val="99"/>
    <w:qFormat/>
    <w:rsid w:val="003F0E46"/>
    <w:pPr>
      <w:keepNext/>
      <w:keepLines/>
      <w:numPr>
        <w:numId w:val="3"/>
      </w:numPr>
      <w:suppressAutoHyphens/>
      <w:spacing w:before="240" w:after="0" w:line="240" w:lineRule="auto"/>
      <w:jc w:val="center"/>
      <w:outlineLvl w:val="1"/>
    </w:pPr>
    <w:rPr>
      <w:rFonts w:ascii="Proxima Nova ExCn Rg" w:eastAsia="Times New Roman" w:hAnsi="Proxima Nova ExCn Rg" w:cs="Times New Roman"/>
      <w:b/>
      <w:sz w:val="28"/>
      <w:szCs w:val="28"/>
      <w:lang w:eastAsia="ru-RU"/>
    </w:rPr>
  </w:style>
  <w:style w:type="paragraph" w:customStyle="1" w:styleId="a1">
    <w:name w:val="[Ростех] Простой текст (Без уровня)"/>
    <w:link w:val="afc"/>
    <w:uiPriority w:val="99"/>
    <w:qFormat/>
    <w:rsid w:val="003F0E46"/>
    <w:pPr>
      <w:numPr>
        <w:ilvl w:val="5"/>
        <w:numId w:val="3"/>
      </w:numPr>
      <w:suppressAutoHyphens/>
      <w:spacing w:before="120" w:after="0" w:line="240" w:lineRule="auto"/>
      <w:jc w:val="both"/>
    </w:pPr>
    <w:rPr>
      <w:rFonts w:ascii="Proxima Nova ExCn Rg" w:eastAsia="Times New Roman" w:hAnsi="Proxima Nova ExCn Rg" w:cs="Times New Roman"/>
      <w:sz w:val="28"/>
      <w:szCs w:val="28"/>
      <w:lang w:eastAsia="ru-RU"/>
    </w:rPr>
  </w:style>
  <w:style w:type="paragraph" w:customStyle="1" w:styleId="51">
    <w:name w:val="[Ростех] Текст Подпункта (Уровень 5)"/>
    <w:link w:val="54"/>
    <w:uiPriority w:val="99"/>
    <w:qFormat/>
    <w:rsid w:val="003F0E46"/>
    <w:pPr>
      <w:numPr>
        <w:ilvl w:val="3"/>
        <w:numId w:val="3"/>
      </w:numPr>
      <w:suppressAutoHyphens/>
      <w:spacing w:before="120" w:after="0" w:line="240" w:lineRule="auto"/>
      <w:jc w:val="both"/>
      <w:outlineLvl w:val="4"/>
    </w:pPr>
    <w:rPr>
      <w:rFonts w:ascii="Proxima Nova ExCn Rg" w:eastAsia="Times New Roman" w:hAnsi="Proxima Nova ExCn Rg" w:cs="Times New Roman"/>
      <w:sz w:val="28"/>
      <w:szCs w:val="28"/>
      <w:lang w:eastAsia="ru-RU"/>
    </w:rPr>
  </w:style>
  <w:style w:type="paragraph" w:customStyle="1" w:styleId="6">
    <w:name w:val="[Ростех] Текст Подпункта подпункта (Уровень 6)"/>
    <w:uiPriority w:val="99"/>
    <w:qFormat/>
    <w:rsid w:val="003F0E46"/>
    <w:pPr>
      <w:numPr>
        <w:ilvl w:val="4"/>
        <w:numId w:val="3"/>
      </w:numPr>
      <w:suppressAutoHyphens/>
      <w:spacing w:before="120" w:after="0" w:line="240" w:lineRule="auto"/>
      <w:jc w:val="both"/>
      <w:outlineLvl w:val="5"/>
    </w:pPr>
    <w:rPr>
      <w:rFonts w:ascii="Proxima Nova ExCn Rg" w:eastAsia="Times New Roman" w:hAnsi="Proxima Nova ExCn Rg" w:cs="Times New Roman"/>
      <w:sz w:val="28"/>
      <w:szCs w:val="28"/>
      <w:lang w:eastAsia="ru-RU"/>
    </w:rPr>
  </w:style>
  <w:style w:type="paragraph" w:customStyle="1" w:styleId="41">
    <w:name w:val="[Ростех] Текст Пункта (Уровень 4)"/>
    <w:link w:val="44"/>
    <w:uiPriority w:val="99"/>
    <w:qFormat/>
    <w:rsid w:val="003F0E46"/>
    <w:pPr>
      <w:numPr>
        <w:ilvl w:val="2"/>
        <w:numId w:val="3"/>
      </w:numPr>
      <w:suppressAutoHyphens/>
      <w:spacing w:before="120" w:after="0" w:line="240" w:lineRule="auto"/>
      <w:jc w:val="both"/>
      <w:outlineLvl w:val="3"/>
    </w:pPr>
    <w:rPr>
      <w:rFonts w:ascii="Proxima Nova ExCn Rg" w:eastAsia="Times New Roman" w:hAnsi="Proxima Nova ExCn Rg" w:cs="Times New Roman"/>
      <w:sz w:val="28"/>
      <w:szCs w:val="28"/>
      <w:lang w:eastAsia="ru-RU"/>
    </w:rPr>
  </w:style>
  <w:style w:type="character" w:customStyle="1" w:styleId="44">
    <w:name w:val="[Ростех] Текст Пункта (Уровень 4) Знак"/>
    <w:basedOn w:val="a8"/>
    <w:link w:val="41"/>
    <w:uiPriority w:val="99"/>
    <w:rsid w:val="003F0E46"/>
    <w:rPr>
      <w:rFonts w:ascii="Proxima Nova ExCn Rg" w:eastAsia="Times New Roman" w:hAnsi="Proxima Nova ExCn Rg" w:cs="Times New Roman"/>
      <w:sz w:val="28"/>
      <w:szCs w:val="28"/>
      <w:lang w:eastAsia="ru-RU"/>
    </w:rPr>
  </w:style>
  <w:style w:type="character" w:customStyle="1" w:styleId="34">
    <w:name w:val="[Ростех] Наименование Подраздела (Уровень 3) Знак"/>
    <w:basedOn w:val="a8"/>
    <w:link w:val="31"/>
    <w:uiPriority w:val="99"/>
    <w:rsid w:val="003F0E46"/>
    <w:rPr>
      <w:rFonts w:ascii="Proxima Nova ExCn Rg" w:eastAsia="Times New Roman" w:hAnsi="Proxima Nova ExCn Rg" w:cs="Times New Roman"/>
      <w:b/>
      <w:sz w:val="28"/>
      <w:szCs w:val="28"/>
      <w:lang w:eastAsia="ru-RU"/>
    </w:rPr>
  </w:style>
  <w:style w:type="character" w:customStyle="1" w:styleId="54">
    <w:name w:val="[Ростех] Текст Подпункта (Уровень 5) Знак"/>
    <w:basedOn w:val="a8"/>
    <w:link w:val="51"/>
    <w:uiPriority w:val="99"/>
    <w:rsid w:val="005D584F"/>
    <w:rPr>
      <w:rFonts w:ascii="Proxima Nova ExCn Rg" w:eastAsia="Times New Roman" w:hAnsi="Proxima Nova ExCn Rg" w:cs="Times New Roman"/>
      <w:sz w:val="28"/>
      <w:szCs w:val="28"/>
      <w:lang w:eastAsia="ru-RU"/>
    </w:rPr>
  </w:style>
  <w:style w:type="character" w:customStyle="1" w:styleId="afd">
    <w:name w:val="комментарий"/>
    <w:rsid w:val="00E15CDE"/>
    <w:rPr>
      <w:b/>
      <w:i/>
      <w:shd w:val="clear" w:color="auto" w:fill="FFFF99"/>
    </w:rPr>
  </w:style>
  <w:style w:type="character" w:customStyle="1" w:styleId="afc">
    <w:name w:val="[Ростех] Простой текст (Без уровня) Знак"/>
    <w:basedOn w:val="a8"/>
    <w:link w:val="a1"/>
    <w:uiPriority w:val="99"/>
    <w:rsid w:val="00E15CDE"/>
    <w:rPr>
      <w:rFonts w:ascii="Proxima Nova ExCn Rg" w:eastAsia="Times New Roman" w:hAnsi="Proxima Nova ExCn Rg" w:cs="Times New Roman"/>
      <w:sz w:val="28"/>
      <w:szCs w:val="28"/>
      <w:lang w:eastAsia="ru-RU"/>
    </w:rPr>
  </w:style>
  <w:style w:type="paragraph" w:customStyle="1" w:styleId="Times12">
    <w:name w:val="Times 12"/>
    <w:basedOn w:val="a7"/>
    <w:qFormat/>
    <w:rsid w:val="00DA00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afe">
    <w:name w:val="Ариал"/>
    <w:basedOn w:val="a7"/>
    <w:link w:val="15"/>
    <w:rsid w:val="00DA00A3"/>
    <w:pPr>
      <w:spacing w:before="120" w:after="120" w:line="360" w:lineRule="auto"/>
      <w:ind w:firstLine="851"/>
      <w:jc w:val="both"/>
    </w:pPr>
    <w:rPr>
      <w:rFonts w:ascii="Arial" w:hAnsi="Arial" w:cs="Arial"/>
      <w:sz w:val="24"/>
      <w:szCs w:val="24"/>
    </w:rPr>
  </w:style>
  <w:style w:type="character" w:customStyle="1" w:styleId="15">
    <w:name w:val="Ариал Знак1"/>
    <w:link w:val="afe"/>
    <w:locked/>
    <w:rsid w:val="00DA00A3"/>
    <w:rPr>
      <w:rFonts w:ascii="Arial" w:eastAsia="Times New Roman" w:hAnsi="Arial" w:cs="Arial"/>
      <w:sz w:val="24"/>
      <w:szCs w:val="24"/>
      <w:lang w:eastAsia="ru-RU"/>
    </w:rPr>
  </w:style>
  <w:style w:type="paragraph" w:styleId="aff">
    <w:name w:val="Body Text Indent"/>
    <w:basedOn w:val="a7"/>
    <w:link w:val="aff0"/>
    <w:uiPriority w:val="99"/>
    <w:rsid w:val="00E421F6"/>
    <w:pPr>
      <w:spacing w:after="120" w:line="240" w:lineRule="auto"/>
      <w:ind w:left="283"/>
    </w:pPr>
    <w:rPr>
      <w:rFonts w:ascii="Times New Roman" w:hAnsi="Times New Roman"/>
      <w:color w:val="000000"/>
      <w:sz w:val="24"/>
      <w:szCs w:val="24"/>
    </w:rPr>
  </w:style>
  <w:style w:type="character" w:customStyle="1" w:styleId="aff0">
    <w:name w:val="Основной текст с отступом Знак"/>
    <w:basedOn w:val="a8"/>
    <w:link w:val="aff"/>
    <w:uiPriority w:val="99"/>
    <w:rsid w:val="00E421F6"/>
    <w:rPr>
      <w:rFonts w:ascii="Times New Roman" w:eastAsia="Times New Roman" w:hAnsi="Times New Roman" w:cs="Times New Roman"/>
      <w:color w:val="000000"/>
      <w:sz w:val="24"/>
      <w:szCs w:val="24"/>
      <w:lang w:eastAsia="ru-RU"/>
    </w:rPr>
  </w:style>
  <w:style w:type="paragraph" w:styleId="35">
    <w:name w:val="Body Text 3"/>
    <w:basedOn w:val="a7"/>
    <w:link w:val="36"/>
    <w:uiPriority w:val="99"/>
    <w:rsid w:val="00E421F6"/>
    <w:pPr>
      <w:spacing w:after="120" w:line="240" w:lineRule="auto"/>
    </w:pPr>
    <w:rPr>
      <w:rFonts w:ascii="Times New Roman" w:hAnsi="Times New Roman"/>
      <w:sz w:val="16"/>
      <w:szCs w:val="16"/>
    </w:rPr>
  </w:style>
  <w:style w:type="character" w:customStyle="1" w:styleId="36">
    <w:name w:val="Основной текст 3 Знак"/>
    <w:basedOn w:val="a8"/>
    <w:link w:val="35"/>
    <w:uiPriority w:val="99"/>
    <w:rsid w:val="00E421F6"/>
    <w:rPr>
      <w:rFonts w:ascii="Times New Roman" w:eastAsia="Times New Roman" w:hAnsi="Times New Roman" w:cs="Times New Roman"/>
      <w:sz w:val="16"/>
      <w:szCs w:val="16"/>
      <w:lang w:eastAsia="ru-RU"/>
    </w:rPr>
  </w:style>
  <w:style w:type="paragraph" w:styleId="aff1">
    <w:name w:val="Body Text"/>
    <w:basedOn w:val="a7"/>
    <w:link w:val="aff2"/>
    <w:uiPriority w:val="99"/>
    <w:semiHidden/>
    <w:unhideWhenUsed/>
    <w:rsid w:val="00E421F6"/>
    <w:pPr>
      <w:spacing w:after="120"/>
    </w:pPr>
  </w:style>
  <w:style w:type="character" w:customStyle="1" w:styleId="aff2">
    <w:name w:val="Основной текст Знак"/>
    <w:basedOn w:val="a8"/>
    <w:link w:val="aff1"/>
    <w:uiPriority w:val="99"/>
    <w:semiHidden/>
    <w:rsid w:val="00E421F6"/>
    <w:rPr>
      <w:rFonts w:ascii="Calibri" w:eastAsia="Times New Roman" w:hAnsi="Calibri" w:cs="Times New Roman"/>
      <w:lang w:eastAsia="ru-RU"/>
    </w:rPr>
  </w:style>
  <w:style w:type="paragraph" w:styleId="aff3">
    <w:name w:val="footnote text"/>
    <w:aliases w:val="Знак,Знак2,Footnote Text Char Знак Знак,Footnote Text Char Знак,Footnote Text Char Знак Знак Знак Знак, Знак"/>
    <w:basedOn w:val="a7"/>
    <w:link w:val="aff4"/>
    <w:uiPriority w:val="99"/>
    <w:rsid w:val="00256834"/>
    <w:pPr>
      <w:spacing w:after="0" w:line="240" w:lineRule="auto"/>
    </w:pPr>
    <w:rPr>
      <w:rFonts w:ascii="Times New Roman" w:hAnsi="Times New Roman"/>
      <w:sz w:val="20"/>
      <w:szCs w:val="20"/>
      <w:lang w:eastAsia="en-US"/>
    </w:rPr>
  </w:style>
  <w:style w:type="character" w:customStyle="1" w:styleId="aff4">
    <w:name w:val="Текст сноски Знак"/>
    <w:aliases w:val="Знак Знак,Знак2 Знак,Footnote Text Char Знак Знак Знак,Footnote Text Char Знак Знак1,Footnote Text Char Знак Знак Знак Знак Знак, Знак Знак"/>
    <w:basedOn w:val="a8"/>
    <w:link w:val="aff3"/>
    <w:uiPriority w:val="99"/>
    <w:rsid w:val="00256834"/>
    <w:rPr>
      <w:rFonts w:ascii="Times New Roman" w:eastAsia="Times New Roman" w:hAnsi="Times New Roman" w:cs="Times New Roman"/>
      <w:sz w:val="20"/>
      <w:szCs w:val="20"/>
    </w:rPr>
  </w:style>
  <w:style w:type="character" w:styleId="aff5">
    <w:name w:val="footnote reference"/>
    <w:rsid w:val="00256834"/>
    <w:rPr>
      <w:rFonts w:cs="Times New Roman"/>
      <w:vertAlign w:val="superscript"/>
    </w:rPr>
  </w:style>
  <w:style w:type="character" w:customStyle="1" w:styleId="13">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
    <w:basedOn w:val="a8"/>
    <w:link w:val="12"/>
    <w:uiPriority w:val="9"/>
    <w:rsid w:val="00A378CD"/>
    <w:rPr>
      <w:rFonts w:ascii="Arial" w:eastAsia="Times New Roman" w:hAnsi="Arial" w:cs="Times New Roman"/>
      <w:b/>
      <w:kern w:val="28"/>
      <w:sz w:val="40"/>
      <w:szCs w:val="20"/>
      <w:lang w:eastAsia="ru-RU"/>
    </w:rPr>
  </w:style>
  <w:style w:type="character" w:customStyle="1" w:styleId="23">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8"/>
    <w:link w:val="22"/>
    <w:uiPriority w:val="9"/>
    <w:rsid w:val="00A378CD"/>
    <w:rPr>
      <w:rFonts w:ascii="Times New Roman" w:eastAsia="Times New Roman" w:hAnsi="Times New Roman" w:cs="Times New Roman"/>
      <w:b/>
      <w:snapToGrid w:val="0"/>
      <w:sz w:val="32"/>
      <w:szCs w:val="20"/>
      <w:lang w:eastAsia="ru-RU"/>
    </w:rPr>
  </w:style>
  <w:style w:type="paragraph" w:customStyle="1" w:styleId="a4">
    <w:name w:val="Пункт"/>
    <w:basedOn w:val="a7"/>
    <w:rsid w:val="00A378CD"/>
    <w:pPr>
      <w:numPr>
        <w:ilvl w:val="2"/>
        <w:numId w:val="7"/>
      </w:numPr>
      <w:spacing w:after="0" w:line="360" w:lineRule="auto"/>
      <w:jc w:val="both"/>
    </w:pPr>
    <w:rPr>
      <w:rFonts w:ascii="Times New Roman" w:hAnsi="Times New Roman"/>
      <w:snapToGrid w:val="0"/>
      <w:sz w:val="28"/>
      <w:szCs w:val="20"/>
    </w:rPr>
  </w:style>
  <w:style w:type="paragraph" w:customStyle="1" w:styleId="a5">
    <w:name w:val="Подпункт"/>
    <w:basedOn w:val="a4"/>
    <w:rsid w:val="00A378CD"/>
    <w:pPr>
      <w:numPr>
        <w:ilvl w:val="3"/>
      </w:numPr>
    </w:pPr>
  </w:style>
  <w:style w:type="paragraph" w:customStyle="1" w:styleId="a6">
    <w:name w:val="Подподпункт"/>
    <w:basedOn w:val="a5"/>
    <w:rsid w:val="00A378CD"/>
    <w:pPr>
      <w:numPr>
        <w:ilvl w:val="4"/>
      </w:numPr>
    </w:pPr>
  </w:style>
  <w:style w:type="paragraph" w:customStyle="1" w:styleId="Default">
    <w:name w:val="Default"/>
    <w:rsid w:val="009563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33">
    <w:name w:val="Заголовок 3 Знак"/>
    <w:aliases w:val="H3 Знак"/>
    <w:basedOn w:val="a8"/>
    <w:link w:val="32"/>
    <w:uiPriority w:val="9"/>
    <w:rsid w:val="0044436F"/>
    <w:rPr>
      <w:rFonts w:ascii="Arial" w:eastAsia="Times New Roman" w:hAnsi="Arial" w:cs="Arial"/>
      <w:b/>
      <w:bCs/>
      <w:sz w:val="26"/>
      <w:szCs w:val="26"/>
      <w:lang w:eastAsia="ru-RU"/>
    </w:rPr>
  </w:style>
  <w:style w:type="paragraph" w:customStyle="1" w:styleId="1">
    <w:name w:val="Ал_1. заголовок"/>
    <w:basedOn w:val="ac"/>
    <w:qFormat/>
    <w:rsid w:val="00121C60"/>
    <w:pPr>
      <w:keepNext/>
      <w:numPr>
        <w:numId w:val="8"/>
      </w:numPr>
      <w:spacing w:before="240" w:after="240"/>
      <w:contextualSpacing w:val="0"/>
      <w:jc w:val="center"/>
      <w:outlineLvl w:val="1"/>
    </w:pPr>
    <w:rPr>
      <w:rFonts w:eastAsiaTheme="minorHAnsi"/>
      <w:b/>
      <w:caps/>
      <w:sz w:val="26"/>
      <w:szCs w:val="26"/>
      <w:lang w:eastAsia="en-US"/>
    </w:rPr>
  </w:style>
  <w:style w:type="paragraph" w:customStyle="1" w:styleId="11">
    <w:name w:val="Ал_1.1. подзаголовок"/>
    <w:basedOn w:val="ac"/>
    <w:qFormat/>
    <w:rsid w:val="00121C60"/>
    <w:pPr>
      <w:keepNext/>
      <w:numPr>
        <w:ilvl w:val="1"/>
        <w:numId w:val="8"/>
      </w:numPr>
      <w:spacing w:before="240"/>
      <w:contextualSpacing w:val="0"/>
      <w:jc w:val="both"/>
      <w:outlineLvl w:val="2"/>
    </w:pPr>
    <w:rPr>
      <w:rFonts w:eastAsiaTheme="minorHAnsi"/>
      <w:b/>
      <w:sz w:val="26"/>
      <w:szCs w:val="26"/>
      <w:lang w:eastAsia="en-US"/>
    </w:rPr>
  </w:style>
  <w:style w:type="paragraph" w:customStyle="1" w:styleId="111">
    <w:name w:val="Ал_1.1.1. пункт"/>
    <w:basedOn w:val="ac"/>
    <w:link w:val="1110"/>
    <w:qFormat/>
    <w:rsid w:val="00121C60"/>
    <w:pPr>
      <w:numPr>
        <w:ilvl w:val="2"/>
        <w:numId w:val="8"/>
      </w:numPr>
      <w:spacing w:before="120"/>
      <w:contextualSpacing w:val="0"/>
      <w:jc w:val="both"/>
      <w:outlineLvl w:val="3"/>
    </w:pPr>
    <w:rPr>
      <w:rFonts w:eastAsiaTheme="minorHAnsi"/>
      <w:sz w:val="26"/>
      <w:szCs w:val="26"/>
      <w:lang w:eastAsia="en-US"/>
    </w:rPr>
  </w:style>
  <w:style w:type="paragraph" w:customStyle="1" w:styleId="10">
    <w:name w:val="Ал_1) подпункт"/>
    <w:basedOn w:val="ac"/>
    <w:link w:val="16"/>
    <w:qFormat/>
    <w:rsid w:val="00121C60"/>
    <w:pPr>
      <w:numPr>
        <w:ilvl w:val="3"/>
        <w:numId w:val="8"/>
      </w:numPr>
      <w:spacing w:before="120"/>
      <w:contextualSpacing w:val="0"/>
      <w:jc w:val="both"/>
      <w:outlineLvl w:val="4"/>
    </w:pPr>
    <w:rPr>
      <w:rFonts w:eastAsiaTheme="minorHAnsi"/>
      <w:sz w:val="26"/>
      <w:szCs w:val="26"/>
      <w:lang w:eastAsia="en-US"/>
    </w:rPr>
  </w:style>
  <w:style w:type="character" w:customStyle="1" w:styleId="1110">
    <w:name w:val="Ал_1.1.1. пункт Знак"/>
    <w:basedOn w:val="a8"/>
    <w:link w:val="111"/>
    <w:rsid w:val="00121C60"/>
    <w:rPr>
      <w:rFonts w:ascii="Times New Roman" w:hAnsi="Times New Roman" w:cs="Times New Roman"/>
      <w:sz w:val="26"/>
      <w:szCs w:val="26"/>
    </w:rPr>
  </w:style>
  <w:style w:type="numbering" w:customStyle="1" w:styleId="a2">
    <w:name w:val="Ал_ДОЗ"/>
    <w:uiPriority w:val="99"/>
    <w:rsid w:val="00121C60"/>
    <w:pPr>
      <w:numPr>
        <w:numId w:val="9"/>
      </w:numPr>
    </w:pPr>
  </w:style>
  <w:style w:type="paragraph" w:customStyle="1" w:styleId="a3">
    <w:name w:val="Ал_а) маркер список"/>
    <w:basedOn w:val="ac"/>
    <w:qFormat/>
    <w:rsid w:val="00121C60"/>
    <w:pPr>
      <w:numPr>
        <w:ilvl w:val="4"/>
        <w:numId w:val="8"/>
      </w:numPr>
      <w:spacing w:before="120"/>
      <w:contextualSpacing w:val="0"/>
      <w:jc w:val="both"/>
      <w:outlineLvl w:val="5"/>
    </w:pPr>
    <w:rPr>
      <w:rFonts w:eastAsiaTheme="minorHAnsi"/>
      <w:sz w:val="26"/>
      <w:szCs w:val="26"/>
      <w:lang w:eastAsia="en-US"/>
    </w:rPr>
  </w:style>
  <w:style w:type="character" w:customStyle="1" w:styleId="16">
    <w:name w:val="Ал_1) подпункт Знак"/>
    <w:basedOn w:val="a8"/>
    <w:link w:val="10"/>
    <w:rsid w:val="001453DA"/>
    <w:rPr>
      <w:rFonts w:ascii="Times New Roman" w:hAnsi="Times New Roman" w:cs="Times New Roman"/>
      <w:sz w:val="26"/>
      <w:szCs w:val="26"/>
    </w:rPr>
  </w:style>
  <w:style w:type="table" w:customStyle="1" w:styleId="17">
    <w:name w:val="Сетка таблицы1"/>
    <w:basedOn w:val="a9"/>
    <w:next w:val="af0"/>
    <w:uiPriority w:val="59"/>
    <w:rsid w:val="007348C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
    <w:name w:val="Заголовок 4 Знак"/>
    <w:basedOn w:val="a8"/>
    <w:link w:val="42"/>
    <w:uiPriority w:val="9"/>
    <w:semiHidden/>
    <w:rsid w:val="007A04E5"/>
    <w:rPr>
      <w:rFonts w:asciiTheme="majorHAnsi" w:eastAsiaTheme="majorEastAsia" w:hAnsiTheme="majorHAnsi" w:cstheme="majorBidi"/>
      <w:i/>
      <w:iCs/>
      <w:color w:val="2E74B5" w:themeColor="accent1" w:themeShade="BF"/>
      <w:sz w:val="20"/>
      <w:szCs w:val="20"/>
    </w:rPr>
  </w:style>
  <w:style w:type="character" w:customStyle="1" w:styleId="53">
    <w:name w:val="Заголовок 5 Знак"/>
    <w:basedOn w:val="a8"/>
    <w:link w:val="52"/>
    <w:uiPriority w:val="9"/>
    <w:semiHidden/>
    <w:rsid w:val="007A04E5"/>
    <w:rPr>
      <w:rFonts w:asciiTheme="majorHAnsi" w:eastAsiaTheme="majorEastAsia" w:hAnsiTheme="majorHAnsi" w:cstheme="majorBidi"/>
      <w:color w:val="2E74B5" w:themeColor="accent1" w:themeShade="BF"/>
      <w:sz w:val="20"/>
      <w:szCs w:val="20"/>
    </w:rPr>
  </w:style>
  <w:style w:type="character" w:customStyle="1" w:styleId="61">
    <w:name w:val="Заголовок 6 Знак"/>
    <w:basedOn w:val="a8"/>
    <w:link w:val="60"/>
    <w:uiPriority w:val="9"/>
    <w:semiHidden/>
    <w:rsid w:val="007A04E5"/>
    <w:rPr>
      <w:rFonts w:asciiTheme="majorHAnsi" w:eastAsiaTheme="majorEastAsia" w:hAnsiTheme="majorHAnsi" w:cstheme="majorBidi"/>
      <w:color w:val="1F4D78" w:themeColor="accent1" w:themeShade="7F"/>
      <w:sz w:val="20"/>
      <w:szCs w:val="20"/>
    </w:rPr>
  </w:style>
  <w:style w:type="character" w:customStyle="1" w:styleId="70">
    <w:name w:val="Заголовок 7 Знак"/>
    <w:basedOn w:val="a8"/>
    <w:link w:val="7"/>
    <w:uiPriority w:val="9"/>
    <w:semiHidden/>
    <w:rsid w:val="007A04E5"/>
    <w:rPr>
      <w:rFonts w:asciiTheme="majorHAnsi" w:eastAsiaTheme="majorEastAsia" w:hAnsiTheme="majorHAnsi" w:cstheme="majorBidi"/>
      <w:i/>
      <w:iCs/>
      <w:color w:val="1F4D78" w:themeColor="accent1" w:themeShade="7F"/>
      <w:sz w:val="20"/>
      <w:szCs w:val="20"/>
    </w:rPr>
  </w:style>
  <w:style w:type="character" w:customStyle="1" w:styleId="80">
    <w:name w:val="Заголовок 8 Знак"/>
    <w:basedOn w:val="a8"/>
    <w:link w:val="8"/>
    <w:uiPriority w:val="9"/>
    <w:semiHidden/>
    <w:rsid w:val="007A04E5"/>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8"/>
    <w:link w:val="9"/>
    <w:uiPriority w:val="9"/>
    <w:semiHidden/>
    <w:rsid w:val="007A04E5"/>
    <w:rPr>
      <w:rFonts w:asciiTheme="majorHAnsi" w:eastAsiaTheme="majorEastAsia" w:hAnsiTheme="majorHAnsi" w:cstheme="majorBidi"/>
      <w:i/>
      <w:iCs/>
      <w:color w:val="272727" w:themeColor="text1" w:themeTint="D8"/>
      <w:sz w:val="21"/>
      <w:szCs w:val="21"/>
    </w:rPr>
  </w:style>
  <w:style w:type="character" w:styleId="aff6">
    <w:name w:val="Strong"/>
    <w:uiPriority w:val="22"/>
    <w:qFormat/>
    <w:rsid w:val="007A04E5"/>
    <w:rPr>
      <w:rFonts w:cs="Times New Roman"/>
      <w:b/>
      <w:bCs/>
    </w:rPr>
  </w:style>
  <w:style w:type="paragraph" w:styleId="aff7">
    <w:name w:val="Normal (Web)"/>
    <w:basedOn w:val="a7"/>
    <w:uiPriority w:val="99"/>
    <w:unhideWhenUsed/>
    <w:rsid w:val="007A04E5"/>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rsid w:val="007A04E5"/>
    <w:rPr>
      <w:rFonts w:cs="Times New Roman"/>
    </w:rPr>
  </w:style>
  <w:style w:type="character" w:styleId="aff8">
    <w:name w:val="Emphasis"/>
    <w:uiPriority w:val="20"/>
    <w:qFormat/>
    <w:rsid w:val="007A04E5"/>
    <w:rPr>
      <w:i/>
      <w:iCs/>
    </w:rPr>
  </w:style>
  <w:style w:type="paragraph" w:customStyle="1" w:styleId="formattext">
    <w:name w:val="formattext"/>
    <w:basedOn w:val="a7"/>
    <w:rsid w:val="007A04E5"/>
    <w:pPr>
      <w:spacing w:before="100" w:beforeAutospacing="1" w:after="100" w:afterAutospacing="1" w:line="240" w:lineRule="auto"/>
    </w:pPr>
    <w:rPr>
      <w:rFonts w:ascii="Times New Roman" w:hAnsi="Times New Roman"/>
      <w:sz w:val="24"/>
      <w:szCs w:val="24"/>
    </w:rPr>
  </w:style>
  <w:style w:type="paragraph" w:customStyle="1" w:styleId="standard">
    <w:name w:val="standard"/>
    <w:basedOn w:val="a7"/>
    <w:rsid w:val="007A04E5"/>
    <w:pPr>
      <w:spacing w:before="100" w:beforeAutospacing="1" w:after="100" w:afterAutospacing="1" w:line="240" w:lineRule="auto"/>
    </w:pPr>
    <w:rPr>
      <w:rFonts w:ascii="Times New Roman" w:hAnsi="Times New Roman"/>
      <w:sz w:val="24"/>
      <w:szCs w:val="24"/>
    </w:rPr>
  </w:style>
  <w:style w:type="paragraph" w:customStyle="1" w:styleId="default0">
    <w:name w:val="default"/>
    <w:basedOn w:val="a7"/>
    <w:rsid w:val="007A04E5"/>
    <w:pPr>
      <w:spacing w:before="100" w:beforeAutospacing="1" w:after="100" w:afterAutospacing="1" w:line="240" w:lineRule="auto"/>
    </w:pPr>
    <w:rPr>
      <w:rFonts w:ascii="Times New Roman" w:hAnsi="Times New Roman"/>
      <w:sz w:val="24"/>
      <w:szCs w:val="24"/>
    </w:rPr>
  </w:style>
  <w:style w:type="paragraph" w:customStyle="1" w:styleId="24">
    <w:name w:val="Без интервала2"/>
    <w:uiPriority w:val="1"/>
    <w:qFormat/>
    <w:rsid w:val="007A04E5"/>
    <w:pPr>
      <w:spacing w:after="0" w:line="240" w:lineRule="auto"/>
    </w:pPr>
    <w:rPr>
      <w:rFonts w:ascii="Calibri" w:eastAsia="Times New Roman" w:hAnsi="Calibri" w:cs="Times New Roman"/>
    </w:rPr>
  </w:style>
  <w:style w:type="paragraph" w:styleId="aff9">
    <w:name w:val="No Spacing"/>
    <w:uiPriority w:val="1"/>
    <w:qFormat/>
    <w:rsid w:val="007A04E5"/>
    <w:pPr>
      <w:spacing w:after="0" w:line="240" w:lineRule="auto"/>
    </w:pPr>
    <w:rPr>
      <w:rFonts w:ascii="Times New Roman" w:eastAsia="Times New Roman" w:hAnsi="Times New Roman" w:cs="Times New Roman"/>
      <w:sz w:val="24"/>
      <w:szCs w:val="24"/>
      <w:lang w:eastAsia="ru-RU"/>
    </w:rPr>
  </w:style>
  <w:style w:type="paragraph" w:styleId="HTML">
    <w:name w:val="HTML Address"/>
    <w:basedOn w:val="a7"/>
    <w:link w:val="HTML0"/>
    <w:uiPriority w:val="99"/>
    <w:semiHidden/>
    <w:unhideWhenUsed/>
    <w:rsid w:val="007A04E5"/>
    <w:pPr>
      <w:spacing w:after="0" w:line="240" w:lineRule="auto"/>
    </w:pPr>
    <w:rPr>
      <w:rFonts w:eastAsia="Calibri"/>
      <w:i/>
      <w:iCs/>
      <w:sz w:val="20"/>
      <w:szCs w:val="20"/>
      <w:lang w:eastAsia="en-US"/>
    </w:rPr>
  </w:style>
  <w:style w:type="character" w:customStyle="1" w:styleId="HTML0">
    <w:name w:val="Адрес HTML Знак"/>
    <w:basedOn w:val="a8"/>
    <w:link w:val="HTML"/>
    <w:uiPriority w:val="99"/>
    <w:semiHidden/>
    <w:rsid w:val="007A04E5"/>
    <w:rPr>
      <w:rFonts w:ascii="Calibri" w:eastAsia="Calibri" w:hAnsi="Calibri" w:cs="Times New Roman"/>
      <w:i/>
      <w:iCs/>
      <w:sz w:val="20"/>
      <w:szCs w:val="20"/>
    </w:rPr>
  </w:style>
  <w:style w:type="paragraph" w:styleId="affa">
    <w:name w:val="envelope address"/>
    <w:basedOn w:val="a7"/>
    <w:uiPriority w:val="99"/>
    <w:semiHidden/>
    <w:unhideWhenUsed/>
    <w:rsid w:val="007A04E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lang w:eastAsia="en-US"/>
    </w:rPr>
  </w:style>
  <w:style w:type="paragraph" w:styleId="affb">
    <w:name w:val="Intense Quote"/>
    <w:basedOn w:val="a7"/>
    <w:next w:val="a7"/>
    <w:link w:val="affc"/>
    <w:uiPriority w:val="30"/>
    <w:qFormat/>
    <w:rsid w:val="007A04E5"/>
    <w:pPr>
      <w:pBdr>
        <w:top w:val="single" w:sz="4" w:space="10" w:color="5B9BD5" w:themeColor="accent1"/>
        <w:bottom w:val="single" w:sz="4" w:space="10" w:color="5B9BD5" w:themeColor="accent1"/>
      </w:pBdr>
      <w:spacing w:before="360" w:after="360"/>
      <w:ind w:left="864" w:right="864"/>
      <w:jc w:val="center"/>
    </w:pPr>
    <w:rPr>
      <w:rFonts w:eastAsia="Calibri"/>
      <w:i/>
      <w:iCs/>
      <w:color w:val="5B9BD5" w:themeColor="accent1"/>
      <w:sz w:val="20"/>
      <w:szCs w:val="20"/>
      <w:lang w:eastAsia="en-US"/>
    </w:rPr>
  </w:style>
  <w:style w:type="character" w:customStyle="1" w:styleId="affc">
    <w:name w:val="Выделенная цитата Знак"/>
    <w:basedOn w:val="a8"/>
    <w:link w:val="affb"/>
    <w:uiPriority w:val="30"/>
    <w:rsid w:val="007A04E5"/>
    <w:rPr>
      <w:rFonts w:ascii="Calibri" w:eastAsia="Calibri" w:hAnsi="Calibri" w:cs="Times New Roman"/>
      <w:i/>
      <w:iCs/>
      <w:color w:val="5B9BD5" w:themeColor="accent1"/>
      <w:sz w:val="20"/>
      <w:szCs w:val="20"/>
    </w:rPr>
  </w:style>
  <w:style w:type="paragraph" w:styleId="affd">
    <w:name w:val="Date"/>
    <w:basedOn w:val="a7"/>
    <w:next w:val="a7"/>
    <w:link w:val="affe"/>
    <w:uiPriority w:val="99"/>
    <w:semiHidden/>
    <w:unhideWhenUsed/>
    <w:rsid w:val="007A04E5"/>
    <w:rPr>
      <w:rFonts w:eastAsia="Calibri"/>
      <w:sz w:val="20"/>
      <w:szCs w:val="20"/>
      <w:lang w:eastAsia="en-US"/>
    </w:rPr>
  </w:style>
  <w:style w:type="character" w:customStyle="1" w:styleId="affe">
    <w:name w:val="Дата Знак"/>
    <w:basedOn w:val="a8"/>
    <w:link w:val="affd"/>
    <w:uiPriority w:val="99"/>
    <w:semiHidden/>
    <w:rsid w:val="007A04E5"/>
    <w:rPr>
      <w:rFonts w:ascii="Calibri" w:eastAsia="Calibri" w:hAnsi="Calibri" w:cs="Times New Roman"/>
      <w:sz w:val="20"/>
      <w:szCs w:val="20"/>
    </w:rPr>
  </w:style>
  <w:style w:type="paragraph" w:styleId="afff">
    <w:name w:val="Note Heading"/>
    <w:basedOn w:val="a7"/>
    <w:next w:val="a7"/>
    <w:link w:val="afff0"/>
    <w:uiPriority w:val="99"/>
    <w:semiHidden/>
    <w:unhideWhenUsed/>
    <w:rsid w:val="007A04E5"/>
    <w:pPr>
      <w:spacing w:after="0" w:line="240" w:lineRule="auto"/>
    </w:pPr>
    <w:rPr>
      <w:rFonts w:eastAsia="Calibri"/>
      <w:sz w:val="20"/>
      <w:szCs w:val="20"/>
      <w:lang w:eastAsia="en-US"/>
    </w:rPr>
  </w:style>
  <w:style w:type="character" w:customStyle="1" w:styleId="afff0">
    <w:name w:val="Заголовок записки Знак"/>
    <w:basedOn w:val="a8"/>
    <w:link w:val="afff"/>
    <w:uiPriority w:val="99"/>
    <w:semiHidden/>
    <w:rsid w:val="007A04E5"/>
    <w:rPr>
      <w:rFonts w:ascii="Calibri" w:eastAsia="Calibri" w:hAnsi="Calibri" w:cs="Times New Roman"/>
      <w:sz w:val="20"/>
      <w:szCs w:val="20"/>
    </w:rPr>
  </w:style>
  <w:style w:type="paragraph" w:styleId="afff1">
    <w:name w:val="TOC Heading"/>
    <w:basedOn w:val="12"/>
    <w:next w:val="a7"/>
    <w:uiPriority w:val="39"/>
    <w:semiHidden/>
    <w:unhideWhenUsed/>
    <w:qFormat/>
    <w:rsid w:val="007A04E5"/>
    <w:pPr>
      <w:pageBreakBefore w:val="0"/>
      <w:numPr>
        <w:numId w:val="0"/>
      </w:numPr>
      <w:suppressAutoHyphens w:val="0"/>
      <w:spacing w:before="240" w:after="0" w:line="276" w:lineRule="auto"/>
      <w:outlineLvl w:val="9"/>
    </w:pPr>
    <w:rPr>
      <w:rFonts w:asciiTheme="majorHAnsi" w:eastAsiaTheme="majorEastAsia" w:hAnsiTheme="majorHAnsi" w:cstheme="majorBidi"/>
      <w:b w:val="0"/>
      <w:color w:val="2E74B5" w:themeColor="accent1" w:themeShade="BF"/>
      <w:kern w:val="0"/>
      <w:sz w:val="32"/>
      <w:szCs w:val="32"/>
      <w:lang w:eastAsia="en-US"/>
    </w:rPr>
  </w:style>
  <w:style w:type="paragraph" w:styleId="afff2">
    <w:name w:val="toa heading"/>
    <w:basedOn w:val="a7"/>
    <w:next w:val="a7"/>
    <w:uiPriority w:val="99"/>
    <w:semiHidden/>
    <w:unhideWhenUsed/>
    <w:rsid w:val="007A04E5"/>
    <w:pPr>
      <w:spacing w:before="120"/>
    </w:pPr>
    <w:rPr>
      <w:rFonts w:asciiTheme="majorHAnsi" w:eastAsiaTheme="majorEastAsia" w:hAnsiTheme="majorHAnsi" w:cstheme="majorBidi"/>
      <w:b/>
      <w:bCs/>
      <w:sz w:val="24"/>
      <w:szCs w:val="24"/>
      <w:lang w:eastAsia="en-US"/>
    </w:rPr>
  </w:style>
  <w:style w:type="paragraph" w:styleId="afff3">
    <w:name w:val="Body Text First Indent"/>
    <w:basedOn w:val="aff1"/>
    <w:link w:val="afff4"/>
    <w:uiPriority w:val="99"/>
    <w:semiHidden/>
    <w:unhideWhenUsed/>
    <w:rsid w:val="007A04E5"/>
    <w:pPr>
      <w:spacing w:after="200"/>
      <w:ind w:firstLine="360"/>
    </w:pPr>
    <w:rPr>
      <w:rFonts w:eastAsia="Calibri"/>
      <w:sz w:val="20"/>
      <w:szCs w:val="20"/>
      <w:lang w:eastAsia="en-US"/>
    </w:rPr>
  </w:style>
  <w:style w:type="character" w:customStyle="1" w:styleId="afff4">
    <w:name w:val="Красная строка Знак"/>
    <w:basedOn w:val="aff2"/>
    <w:link w:val="afff3"/>
    <w:uiPriority w:val="99"/>
    <w:semiHidden/>
    <w:rsid w:val="007A04E5"/>
    <w:rPr>
      <w:rFonts w:ascii="Calibri" w:eastAsia="Calibri" w:hAnsi="Calibri" w:cs="Times New Roman"/>
      <w:sz w:val="20"/>
      <w:szCs w:val="20"/>
      <w:lang w:eastAsia="ru-RU"/>
    </w:rPr>
  </w:style>
  <w:style w:type="paragraph" w:styleId="25">
    <w:name w:val="Body Text First Indent 2"/>
    <w:basedOn w:val="aff"/>
    <w:link w:val="26"/>
    <w:uiPriority w:val="99"/>
    <w:semiHidden/>
    <w:unhideWhenUsed/>
    <w:rsid w:val="007A04E5"/>
    <w:pPr>
      <w:spacing w:after="200" w:line="276" w:lineRule="auto"/>
      <w:ind w:left="360" w:firstLine="360"/>
    </w:pPr>
    <w:rPr>
      <w:rFonts w:ascii="Calibri" w:eastAsia="Calibri" w:hAnsi="Calibri"/>
      <w:color w:val="auto"/>
      <w:sz w:val="20"/>
      <w:szCs w:val="20"/>
      <w:lang w:eastAsia="en-US"/>
    </w:rPr>
  </w:style>
  <w:style w:type="character" w:customStyle="1" w:styleId="26">
    <w:name w:val="Красная строка 2 Знак"/>
    <w:basedOn w:val="aff0"/>
    <w:link w:val="25"/>
    <w:uiPriority w:val="99"/>
    <w:semiHidden/>
    <w:rsid w:val="007A04E5"/>
    <w:rPr>
      <w:rFonts w:ascii="Calibri" w:eastAsia="Calibri" w:hAnsi="Calibri" w:cs="Times New Roman"/>
      <w:color w:val="000000"/>
      <w:sz w:val="20"/>
      <w:szCs w:val="20"/>
      <w:lang w:eastAsia="ru-RU"/>
    </w:rPr>
  </w:style>
  <w:style w:type="paragraph" w:styleId="a0">
    <w:name w:val="List Bullet"/>
    <w:basedOn w:val="a7"/>
    <w:uiPriority w:val="99"/>
    <w:semiHidden/>
    <w:unhideWhenUsed/>
    <w:rsid w:val="007A04E5"/>
    <w:pPr>
      <w:numPr>
        <w:numId w:val="28"/>
      </w:numPr>
      <w:contextualSpacing/>
    </w:pPr>
    <w:rPr>
      <w:rFonts w:eastAsia="Calibri"/>
      <w:sz w:val="20"/>
      <w:szCs w:val="20"/>
      <w:lang w:eastAsia="en-US"/>
    </w:rPr>
  </w:style>
  <w:style w:type="paragraph" w:styleId="20">
    <w:name w:val="List Bullet 2"/>
    <w:basedOn w:val="a7"/>
    <w:uiPriority w:val="99"/>
    <w:semiHidden/>
    <w:unhideWhenUsed/>
    <w:rsid w:val="007A04E5"/>
    <w:pPr>
      <w:numPr>
        <w:numId w:val="29"/>
      </w:numPr>
      <w:contextualSpacing/>
    </w:pPr>
    <w:rPr>
      <w:rFonts w:eastAsia="Calibri"/>
      <w:sz w:val="20"/>
      <w:szCs w:val="20"/>
      <w:lang w:eastAsia="en-US"/>
    </w:rPr>
  </w:style>
  <w:style w:type="paragraph" w:styleId="30">
    <w:name w:val="List Bullet 3"/>
    <w:basedOn w:val="a7"/>
    <w:uiPriority w:val="99"/>
    <w:semiHidden/>
    <w:unhideWhenUsed/>
    <w:rsid w:val="007A04E5"/>
    <w:pPr>
      <w:numPr>
        <w:numId w:val="30"/>
      </w:numPr>
      <w:contextualSpacing/>
    </w:pPr>
    <w:rPr>
      <w:rFonts w:eastAsia="Calibri"/>
      <w:sz w:val="20"/>
      <w:szCs w:val="20"/>
      <w:lang w:eastAsia="en-US"/>
    </w:rPr>
  </w:style>
  <w:style w:type="paragraph" w:styleId="40">
    <w:name w:val="List Bullet 4"/>
    <w:basedOn w:val="a7"/>
    <w:uiPriority w:val="99"/>
    <w:semiHidden/>
    <w:unhideWhenUsed/>
    <w:rsid w:val="007A04E5"/>
    <w:pPr>
      <w:numPr>
        <w:numId w:val="31"/>
      </w:numPr>
      <w:contextualSpacing/>
    </w:pPr>
    <w:rPr>
      <w:rFonts w:eastAsia="Calibri"/>
      <w:sz w:val="20"/>
      <w:szCs w:val="20"/>
      <w:lang w:eastAsia="en-US"/>
    </w:rPr>
  </w:style>
  <w:style w:type="paragraph" w:styleId="50">
    <w:name w:val="List Bullet 5"/>
    <w:basedOn w:val="a7"/>
    <w:uiPriority w:val="99"/>
    <w:semiHidden/>
    <w:unhideWhenUsed/>
    <w:rsid w:val="007A04E5"/>
    <w:pPr>
      <w:numPr>
        <w:numId w:val="32"/>
      </w:numPr>
      <w:contextualSpacing/>
    </w:pPr>
    <w:rPr>
      <w:rFonts w:eastAsia="Calibri"/>
      <w:sz w:val="20"/>
      <w:szCs w:val="20"/>
      <w:lang w:eastAsia="en-US"/>
    </w:rPr>
  </w:style>
  <w:style w:type="paragraph" w:styleId="afff5">
    <w:name w:val="Title"/>
    <w:basedOn w:val="a7"/>
    <w:next w:val="a7"/>
    <w:link w:val="afff6"/>
    <w:uiPriority w:val="10"/>
    <w:qFormat/>
    <w:rsid w:val="007A04E5"/>
    <w:pPr>
      <w:spacing w:after="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afff6">
    <w:name w:val="Заголовок Знак"/>
    <w:basedOn w:val="a8"/>
    <w:link w:val="afff5"/>
    <w:uiPriority w:val="10"/>
    <w:rsid w:val="007A04E5"/>
    <w:rPr>
      <w:rFonts w:asciiTheme="majorHAnsi" w:eastAsiaTheme="majorEastAsia" w:hAnsiTheme="majorHAnsi" w:cstheme="majorBidi"/>
      <w:spacing w:val="-10"/>
      <w:kern w:val="28"/>
      <w:sz w:val="56"/>
      <w:szCs w:val="56"/>
    </w:rPr>
  </w:style>
  <w:style w:type="paragraph" w:styleId="afff7">
    <w:name w:val="caption"/>
    <w:basedOn w:val="a7"/>
    <w:next w:val="a7"/>
    <w:uiPriority w:val="35"/>
    <w:semiHidden/>
    <w:unhideWhenUsed/>
    <w:qFormat/>
    <w:rsid w:val="007A04E5"/>
    <w:pPr>
      <w:spacing w:line="240" w:lineRule="auto"/>
    </w:pPr>
    <w:rPr>
      <w:rFonts w:eastAsia="Calibri"/>
      <w:i/>
      <w:iCs/>
      <w:color w:val="44546A" w:themeColor="text2"/>
      <w:sz w:val="18"/>
      <w:szCs w:val="18"/>
      <w:lang w:eastAsia="en-US"/>
    </w:rPr>
  </w:style>
  <w:style w:type="paragraph" w:styleId="a">
    <w:name w:val="List Number"/>
    <w:basedOn w:val="a7"/>
    <w:uiPriority w:val="99"/>
    <w:semiHidden/>
    <w:unhideWhenUsed/>
    <w:rsid w:val="007A04E5"/>
    <w:pPr>
      <w:numPr>
        <w:numId w:val="33"/>
      </w:numPr>
      <w:contextualSpacing/>
    </w:pPr>
    <w:rPr>
      <w:rFonts w:eastAsia="Calibri"/>
      <w:sz w:val="20"/>
      <w:szCs w:val="20"/>
      <w:lang w:eastAsia="en-US"/>
    </w:rPr>
  </w:style>
  <w:style w:type="paragraph" w:styleId="2">
    <w:name w:val="List Number 2"/>
    <w:basedOn w:val="a7"/>
    <w:uiPriority w:val="99"/>
    <w:semiHidden/>
    <w:unhideWhenUsed/>
    <w:rsid w:val="007A04E5"/>
    <w:pPr>
      <w:numPr>
        <w:numId w:val="34"/>
      </w:numPr>
      <w:contextualSpacing/>
    </w:pPr>
    <w:rPr>
      <w:rFonts w:eastAsia="Calibri"/>
      <w:sz w:val="20"/>
      <w:szCs w:val="20"/>
      <w:lang w:eastAsia="en-US"/>
    </w:rPr>
  </w:style>
  <w:style w:type="paragraph" w:styleId="3">
    <w:name w:val="List Number 3"/>
    <w:basedOn w:val="a7"/>
    <w:uiPriority w:val="99"/>
    <w:semiHidden/>
    <w:unhideWhenUsed/>
    <w:rsid w:val="007A04E5"/>
    <w:pPr>
      <w:numPr>
        <w:numId w:val="35"/>
      </w:numPr>
      <w:contextualSpacing/>
    </w:pPr>
    <w:rPr>
      <w:rFonts w:eastAsia="Calibri"/>
      <w:sz w:val="20"/>
      <w:szCs w:val="20"/>
      <w:lang w:eastAsia="en-US"/>
    </w:rPr>
  </w:style>
  <w:style w:type="paragraph" w:styleId="4">
    <w:name w:val="List Number 4"/>
    <w:basedOn w:val="a7"/>
    <w:uiPriority w:val="99"/>
    <w:semiHidden/>
    <w:unhideWhenUsed/>
    <w:rsid w:val="007A04E5"/>
    <w:pPr>
      <w:numPr>
        <w:numId w:val="36"/>
      </w:numPr>
      <w:contextualSpacing/>
    </w:pPr>
    <w:rPr>
      <w:rFonts w:eastAsia="Calibri"/>
      <w:sz w:val="20"/>
      <w:szCs w:val="20"/>
      <w:lang w:eastAsia="en-US"/>
    </w:rPr>
  </w:style>
  <w:style w:type="paragraph" w:styleId="5">
    <w:name w:val="List Number 5"/>
    <w:basedOn w:val="a7"/>
    <w:uiPriority w:val="99"/>
    <w:semiHidden/>
    <w:unhideWhenUsed/>
    <w:rsid w:val="007A04E5"/>
    <w:pPr>
      <w:numPr>
        <w:numId w:val="37"/>
      </w:numPr>
      <w:contextualSpacing/>
    </w:pPr>
    <w:rPr>
      <w:rFonts w:eastAsia="Calibri"/>
      <w:sz w:val="20"/>
      <w:szCs w:val="20"/>
      <w:lang w:eastAsia="en-US"/>
    </w:rPr>
  </w:style>
  <w:style w:type="paragraph" w:styleId="27">
    <w:name w:val="envelope return"/>
    <w:basedOn w:val="a7"/>
    <w:uiPriority w:val="99"/>
    <w:semiHidden/>
    <w:unhideWhenUsed/>
    <w:rsid w:val="007A04E5"/>
    <w:pPr>
      <w:spacing w:after="0" w:line="240" w:lineRule="auto"/>
    </w:pPr>
    <w:rPr>
      <w:rFonts w:asciiTheme="majorHAnsi" w:eastAsiaTheme="majorEastAsia" w:hAnsiTheme="majorHAnsi" w:cstheme="majorBidi"/>
      <w:sz w:val="20"/>
      <w:szCs w:val="20"/>
      <w:lang w:eastAsia="en-US"/>
    </w:rPr>
  </w:style>
  <w:style w:type="paragraph" w:styleId="afff8">
    <w:name w:val="Normal Indent"/>
    <w:basedOn w:val="a7"/>
    <w:uiPriority w:val="99"/>
    <w:semiHidden/>
    <w:unhideWhenUsed/>
    <w:rsid w:val="007A04E5"/>
    <w:pPr>
      <w:ind w:left="708"/>
    </w:pPr>
    <w:rPr>
      <w:rFonts w:eastAsia="Calibri"/>
      <w:sz w:val="20"/>
      <w:szCs w:val="20"/>
      <w:lang w:eastAsia="en-US"/>
    </w:rPr>
  </w:style>
  <w:style w:type="paragraph" w:styleId="18">
    <w:name w:val="toc 1"/>
    <w:basedOn w:val="a7"/>
    <w:next w:val="a7"/>
    <w:autoRedefine/>
    <w:uiPriority w:val="39"/>
    <w:semiHidden/>
    <w:unhideWhenUsed/>
    <w:rsid w:val="007A04E5"/>
    <w:pPr>
      <w:spacing w:after="100"/>
    </w:pPr>
    <w:rPr>
      <w:rFonts w:eastAsia="Calibri"/>
      <w:sz w:val="20"/>
      <w:szCs w:val="20"/>
      <w:lang w:eastAsia="en-US"/>
    </w:rPr>
  </w:style>
  <w:style w:type="paragraph" w:styleId="28">
    <w:name w:val="toc 2"/>
    <w:basedOn w:val="a7"/>
    <w:next w:val="a7"/>
    <w:autoRedefine/>
    <w:uiPriority w:val="39"/>
    <w:semiHidden/>
    <w:unhideWhenUsed/>
    <w:rsid w:val="007A04E5"/>
    <w:pPr>
      <w:spacing w:after="100"/>
      <w:ind w:left="200"/>
    </w:pPr>
    <w:rPr>
      <w:rFonts w:eastAsia="Calibri"/>
      <w:sz w:val="20"/>
      <w:szCs w:val="20"/>
      <w:lang w:eastAsia="en-US"/>
    </w:rPr>
  </w:style>
  <w:style w:type="paragraph" w:styleId="37">
    <w:name w:val="toc 3"/>
    <w:basedOn w:val="a7"/>
    <w:next w:val="a7"/>
    <w:autoRedefine/>
    <w:uiPriority w:val="39"/>
    <w:semiHidden/>
    <w:unhideWhenUsed/>
    <w:rsid w:val="007A04E5"/>
    <w:pPr>
      <w:spacing w:after="100"/>
      <w:ind w:left="400"/>
    </w:pPr>
    <w:rPr>
      <w:rFonts w:eastAsia="Calibri"/>
      <w:sz w:val="20"/>
      <w:szCs w:val="20"/>
      <w:lang w:eastAsia="en-US"/>
    </w:rPr>
  </w:style>
  <w:style w:type="paragraph" w:styleId="45">
    <w:name w:val="toc 4"/>
    <w:basedOn w:val="a7"/>
    <w:next w:val="a7"/>
    <w:autoRedefine/>
    <w:uiPriority w:val="39"/>
    <w:semiHidden/>
    <w:unhideWhenUsed/>
    <w:rsid w:val="007A04E5"/>
    <w:pPr>
      <w:spacing w:after="100"/>
      <w:ind w:left="600"/>
    </w:pPr>
    <w:rPr>
      <w:rFonts w:eastAsia="Calibri"/>
      <w:sz w:val="20"/>
      <w:szCs w:val="20"/>
      <w:lang w:eastAsia="en-US"/>
    </w:rPr>
  </w:style>
  <w:style w:type="paragraph" w:styleId="55">
    <w:name w:val="toc 5"/>
    <w:basedOn w:val="a7"/>
    <w:next w:val="a7"/>
    <w:autoRedefine/>
    <w:uiPriority w:val="39"/>
    <w:semiHidden/>
    <w:unhideWhenUsed/>
    <w:rsid w:val="007A04E5"/>
    <w:pPr>
      <w:spacing w:after="100"/>
      <w:ind w:left="800"/>
    </w:pPr>
    <w:rPr>
      <w:rFonts w:eastAsia="Calibri"/>
      <w:sz w:val="20"/>
      <w:szCs w:val="20"/>
      <w:lang w:eastAsia="en-US"/>
    </w:rPr>
  </w:style>
  <w:style w:type="paragraph" w:styleId="62">
    <w:name w:val="toc 6"/>
    <w:basedOn w:val="a7"/>
    <w:next w:val="a7"/>
    <w:autoRedefine/>
    <w:uiPriority w:val="39"/>
    <w:semiHidden/>
    <w:unhideWhenUsed/>
    <w:rsid w:val="007A04E5"/>
    <w:pPr>
      <w:spacing w:after="100"/>
      <w:ind w:left="1000"/>
    </w:pPr>
    <w:rPr>
      <w:rFonts w:eastAsia="Calibri"/>
      <w:sz w:val="20"/>
      <w:szCs w:val="20"/>
      <w:lang w:eastAsia="en-US"/>
    </w:rPr>
  </w:style>
  <w:style w:type="paragraph" w:styleId="71">
    <w:name w:val="toc 7"/>
    <w:basedOn w:val="a7"/>
    <w:next w:val="a7"/>
    <w:autoRedefine/>
    <w:uiPriority w:val="39"/>
    <w:semiHidden/>
    <w:unhideWhenUsed/>
    <w:rsid w:val="007A04E5"/>
    <w:pPr>
      <w:spacing w:after="100"/>
      <w:ind w:left="1200"/>
    </w:pPr>
    <w:rPr>
      <w:rFonts w:eastAsia="Calibri"/>
      <w:sz w:val="20"/>
      <w:szCs w:val="20"/>
      <w:lang w:eastAsia="en-US"/>
    </w:rPr>
  </w:style>
  <w:style w:type="paragraph" w:styleId="81">
    <w:name w:val="toc 8"/>
    <w:basedOn w:val="a7"/>
    <w:next w:val="a7"/>
    <w:autoRedefine/>
    <w:uiPriority w:val="39"/>
    <w:semiHidden/>
    <w:unhideWhenUsed/>
    <w:rsid w:val="007A04E5"/>
    <w:pPr>
      <w:spacing w:after="100"/>
      <w:ind w:left="1400"/>
    </w:pPr>
    <w:rPr>
      <w:rFonts w:eastAsia="Calibri"/>
      <w:sz w:val="20"/>
      <w:szCs w:val="20"/>
      <w:lang w:eastAsia="en-US"/>
    </w:rPr>
  </w:style>
  <w:style w:type="paragraph" w:styleId="91">
    <w:name w:val="toc 9"/>
    <w:basedOn w:val="a7"/>
    <w:next w:val="a7"/>
    <w:autoRedefine/>
    <w:uiPriority w:val="39"/>
    <w:semiHidden/>
    <w:unhideWhenUsed/>
    <w:rsid w:val="007A04E5"/>
    <w:pPr>
      <w:spacing w:after="100"/>
      <w:ind w:left="1600"/>
    </w:pPr>
    <w:rPr>
      <w:rFonts w:eastAsia="Calibri"/>
      <w:sz w:val="20"/>
      <w:szCs w:val="20"/>
      <w:lang w:eastAsia="en-US"/>
    </w:rPr>
  </w:style>
  <w:style w:type="paragraph" w:styleId="29">
    <w:name w:val="Body Text 2"/>
    <w:basedOn w:val="a7"/>
    <w:link w:val="2a"/>
    <w:uiPriority w:val="99"/>
    <w:semiHidden/>
    <w:unhideWhenUsed/>
    <w:rsid w:val="007A04E5"/>
    <w:pPr>
      <w:spacing w:after="120" w:line="480" w:lineRule="auto"/>
    </w:pPr>
    <w:rPr>
      <w:rFonts w:eastAsia="Calibri"/>
      <w:sz w:val="20"/>
      <w:szCs w:val="20"/>
      <w:lang w:eastAsia="en-US"/>
    </w:rPr>
  </w:style>
  <w:style w:type="character" w:customStyle="1" w:styleId="2a">
    <w:name w:val="Основной текст 2 Знак"/>
    <w:basedOn w:val="a8"/>
    <w:link w:val="29"/>
    <w:uiPriority w:val="99"/>
    <w:semiHidden/>
    <w:rsid w:val="007A04E5"/>
    <w:rPr>
      <w:rFonts w:ascii="Calibri" w:eastAsia="Calibri" w:hAnsi="Calibri" w:cs="Times New Roman"/>
      <w:sz w:val="20"/>
      <w:szCs w:val="20"/>
    </w:rPr>
  </w:style>
  <w:style w:type="paragraph" w:styleId="2b">
    <w:name w:val="Body Text Indent 2"/>
    <w:basedOn w:val="a7"/>
    <w:link w:val="2c"/>
    <w:uiPriority w:val="99"/>
    <w:semiHidden/>
    <w:unhideWhenUsed/>
    <w:rsid w:val="007A04E5"/>
    <w:pPr>
      <w:spacing w:after="120" w:line="480" w:lineRule="auto"/>
      <w:ind w:left="283"/>
    </w:pPr>
    <w:rPr>
      <w:rFonts w:eastAsia="Calibri"/>
      <w:sz w:val="20"/>
      <w:szCs w:val="20"/>
      <w:lang w:eastAsia="en-US"/>
    </w:rPr>
  </w:style>
  <w:style w:type="character" w:customStyle="1" w:styleId="2c">
    <w:name w:val="Основной текст с отступом 2 Знак"/>
    <w:basedOn w:val="a8"/>
    <w:link w:val="2b"/>
    <w:uiPriority w:val="99"/>
    <w:semiHidden/>
    <w:rsid w:val="007A04E5"/>
    <w:rPr>
      <w:rFonts w:ascii="Calibri" w:eastAsia="Calibri" w:hAnsi="Calibri" w:cs="Times New Roman"/>
      <w:sz w:val="20"/>
      <w:szCs w:val="20"/>
    </w:rPr>
  </w:style>
  <w:style w:type="paragraph" w:styleId="38">
    <w:name w:val="Body Text Indent 3"/>
    <w:basedOn w:val="a7"/>
    <w:link w:val="39"/>
    <w:uiPriority w:val="99"/>
    <w:semiHidden/>
    <w:unhideWhenUsed/>
    <w:rsid w:val="007A04E5"/>
    <w:pPr>
      <w:spacing w:after="120"/>
      <w:ind w:left="283"/>
    </w:pPr>
    <w:rPr>
      <w:rFonts w:eastAsia="Calibri"/>
      <w:sz w:val="16"/>
      <w:szCs w:val="16"/>
      <w:lang w:eastAsia="en-US"/>
    </w:rPr>
  </w:style>
  <w:style w:type="character" w:customStyle="1" w:styleId="39">
    <w:name w:val="Основной текст с отступом 3 Знак"/>
    <w:basedOn w:val="a8"/>
    <w:link w:val="38"/>
    <w:uiPriority w:val="99"/>
    <w:semiHidden/>
    <w:rsid w:val="007A04E5"/>
    <w:rPr>
      <w:rFonts w:ascii="Calibri" w:eastAsia="Calibri" w:hAnsi="Calibri" w:cs="Times New Roman"/>
      <w:sz w:val="16"/>
      <w:szCs w:val="16"/>
    </w:rPr>
  </w:style>
  <w:style w:type="paragraph" w:styleId="afff9">
    <w:name w:val="table of figures"/>
    <w:basedOn w:val="a7"/>
    <w:next w:val="a7"/>
    <w:uiPriority w:val="99"/>
    <w:semiHidden/>
    <w:unhideWhenUsed/>
    <w:rsid w:val="007A04E5"/>
    <w:pPr>
      <w:spacing w:after="0"/>
    </w:pPr>
    <w:rPr>
      <w:rFonts w:eastAsia="Calibri"/>
      <w:sz w:val="20"/>
      <w:szCs w:val="20"/>
      <w:lang w:eastAsia="en-US"/>
    </w:rPr>
  </w:style>
  <w:style w:type="paragraph" w:styleId="afffa">
    <w:name w:val="Subtitle"/>
    <w:basedOn w:val="a7"/>
    <w:next w:val="a7"/>
    <w:link w:val="afffb"/>
    <w:uiPriority w:val="11"/>
    <w:qFormat/>
    <w:rsid w:val="007A04E5"/>
    <w:pPr>
      <w:numPr>
        <w:ilvl w:val="1"/>
      </w:numPr>
      <w:spacing w:after="160"/>
    </w:pPr>
    <w:rPr>
      <w:rFonts w:asciiTheme="minorHAnsi" w:eastAsiaTheme="minorEastAsia" w:hAnsiTheme="minorHAnsi" w:cstheme="minorBidi"/>
      <w:color w:val="5A5A5A" w:themeColor="text1" w:themeTint="A5"/>
      <w:spacing w:val="15"/>
      <w:lang w:eastAsia="en-US"/>
    </w:rPr>
  </w:style>
  <w:style w:type="character" w:customStyle="1" w:styleId="afffb">
    <w:name w:val="Подзаголовок Знак"/>
    <w:basedOn w:val="a8"/>
    <w:link w:val="afffa"/>
    <w:uiPriority w:val="11"/>
    <w:rsid w:val="007A04E5"/>
    <w:rPr>
      <w:rFonts w:eastAsiaTheme="minorEastAsia"/>
      <w:color w:val="5A5A5A" w:themeColor="text1" w:themeTint="A5"/>
      <w:spacing w:val="15"/>
    </w:rPr>
  </w:style>
  <w:style w:type="paragraph" w:styleId="afffc">
    <w:name w:val="Signature"/>
    <w:basedOn w:val="a7"/>
    <w:link w:val="afffd"/>
    <w:uiPriority w:val="99"/>
    <w:semiHidden/>
    <w:unhideWhenUsed/>
    <w:rsid w:val="007A04E5"/>
    <w:pPr>
      <w:spacing w:after="0" w:line="240" w:lineRule="auto"/>
      <w:ind w:left="4252"/>
    </w:pPr>
    <w:rPr>
      <w:rFonts w:eastAsia="Calibri"/>
      <w:sz w:val="20"/>
      <w:szCs w:val="20"/>
      <w:lang w:eastAsia="en-US"/>
    </w:rPr>
  </w:style>
  <w:style w:type="character" w:customStyle="1" w:styleId="afffd">
    <w:name w:val="Подпись Знак"/>
    <w:basedOn w:val="a8"/>
    <w:link w:val="afffc"/>
    <w:uiPriority w:val="99"/>
    <w:semiHidden/>
    <w:rsid w:val="007A04E5"/>
    <w:rPr>
      <w:rFonts w:ascii="Calibri" w:eastAsia="Calibri" w:hAnsi="Calibri" w:cs="Times New Roman"/>
      <w:sz w:val="20"/>
      <w:szCs w:val="20"/>
    </w:rPr>
  </w:style>
  <w:style w:type="paragraph" w:styleId="afffe">
    <w:name w:val="Salutation"/>
    <w:basedOn w:val="a7"/>
    <w:next w:val="a7"/>
    <w:link w:val="affff"/>
    <w:uiPriority w:val="99"/>
    <w:semiHidden/>
    <w:unhideWhenUsed/>
    <w:rsid w:val="007A04E5"/>
    <w:rPr>
      <w:rFonts w:eastAsia="Calibri"/>
      <w:sz w:val="20"/>
      <w:szCs w:val="20"/>
      <w:lang w:eastAsia="en-US"/>
    </w:rPr>
  </w:style>
  <w:style w:type="character" w:customStyle="1" w:styleId="affff">
    <w:name w:val="Приветствие Знак"/>
    <w:basedOn w:val="a8"/>
    <w:link w:val="afffe"/>
    <w:uiPriority w:val="99"/>
    <w:semiHidden/>
    <w:rsid w:val="007A04E5"/>
    <w:rPr>
      <w:rFonts w:ascii="Calibri" w:eastAsia="Calibri" w:hAnsi="Calibri" w:cs="Times New Roman"/>
      <w:sz w:val="20"/>
      <w:szCs w:val="20"/>
    </w:rPr>
  </w:style>
  <w:style w:type="paragraph" w:styleId="affff0">
    <w:name w:val="List Continue"/>
    <w:basedOn w:val="a7"/>
    <w:uiPriority w:val="99"/>
    <w:semiHidden/>
    <w:unhideWhenUsed/>
    <w:rsid w:val="007A04E5"/>
    <w:pPr>
      <w:spacing w:after="120"/>
      <w:ind w:left="283"/>
      <w:contextualSpacing/>
    </w:pPr>
    <w:rPr>
      <w:rFonts w:eastAsia="Calibri"/>
      <w:sz w:val="20"/>
      <w:szCs w:val="20"/>
      <w:lang w:eastAsia="en-US"/>
    </w:rPr>
  </w:style>
  <w:style w:type="paragraph" w:styleId="2d">
    <w:name w:val="List Continue 2"/>
    <w:basedOn w:val="a7"/>
    <w:uiPriority w:val="99"/>
    <w:semiHidden/>
    <w:unhideWhenUsed/>
    <w:rsid w:val="007A04E5"/>
    <w:pPr>
      <w:spacing w:after="120"/>
      <w:ind w:left="566"/>
      <w:contextualSpacing/>
    </w:pPr>
    <w:rPr>
      <w:rFonts w:eastAsia="Calibri"/>
      <w:sz w:val="20"/>
      <w:szCs w:val="20"/>
      <w:lang w:eastAsia="en-US"/>
    </w:rPr>
  </w:style>
  <w:style w:type="paragraph" w:styleId="3a">
    <w:name w:val="List Continue 3"/>
    <w:basedOn w:val="a7"/>
    <w:uiPriority w:val="99"/>
    <w:semiHidden/>
    <w:unhideWhenUsed/>
    <w:rsid w:val="007A04E5"/>
    <w:pPr>
      <w:spacing w:after="120"/>
      <w:ind w:left="849"/>
      <w:contextualSpacing/>
    </w:pPr>
    <w:rPr>
      <w:rFonts w:eastAsia="Calibri"/>
      <w:sz w:val="20"/>
      <w:szCs w:val="20"/>
      <w:lang w:eastAsia="en-US"/>
    </w:rPr>
  </w:style>
  <w:style w:type="paragraph" w:styleId="46">
    <w:name w:val="List Continue 4"/>
    <w:basedOn w:val="a7"/>
    <w:uiPriority w:val="99"/>
    <w:semiHidden/>
    <w:unhideWhenUsed/>
    <w:rsid w:val="007A04E5"/>
    <w:pPr>
      <w:spacing w:after="120"/>
      <w:ind w:left="1132"/>
      <w:contextualSpacing/>
    </w:pPr>
    <w:rPr>
      <w:rFonts w:eastAsia="Calibri"/>
      <w:sz w:val="20"/>
      <w:szCs w:val="20"/>
      <w:lang w:eastAsia="en-US"/>
    </w:rPr>
  </w:style>
  <w:style w:type="paragraph" w:styleId="56">
    <w:name w:val="List Continue 5"/>
    <w:basedOn w:val="a7"/>
    <w:uiPriority w:val="99"/>
    <w:semiHidden/>
    <w:unhideWhenUsed/>
    <w:rsid w:val="007A04E5"/>
    <w:pPr>
      <w:spacing w:after="120"/>
      <w:ind w:left="1415"/>
      <w:contextualSpacing/>
    </w:pPr>
    <w:rPr>
      <w:rFonts w:eastAsia="Calibri"/>
      <w:sz w:val="20"/>
      <w:szCs w:val="20"/>
      <w:lang w:eastAsia="en-US"/>
    </w:rPr>
  </w:style>
  <w:style w:type="paragraph" w:styleId="affff1">
    <w:name w:val="Closing"/>
    <w:basedOn w:val="a7"/>
    <w:link w:val="affff2"/>
    <w:uiPriority w:val="99"/>
    <w:semiHidden/>
    <w:unhideWhenUsed/>
    <w:rsid w:val="007A04E5"/>
    <w:pPr>
      <w:spacing w:after="0" w:line="240" w:lineRule="auto"/>
      <w:ind w:left="4252"/>
    </w:pPr>
    <w:rPr>
      <w:rFonts w:eastAsia="Calibri"/>
      <w:sz w:val="20"/>
      <w:szCs w:val="20"/>
      <w:lang w:eastAsia="en-US"/>
    </w:rPr>
  </w:style>
  <w:style w:type="character" w:customStyle="1" w:styleId="affff2">
    <w:name w:val="Прощание Знак"/>
    <w:basedOn w:val="a8"/>
    <w:link w:val="affff1"/>
    <w:uiPriority w:val="99"/>
    <w:semiHidden/>
    <w:rsid w:val="007A04E5"/>
    <w:rPr>
      <w:rFonts w:ascii="Calibri" w:eastAsia="Calibri" w:hAnsi="Calibri" w:cs="Times New Roman"/>
      <w:sz w:val="20"/>
      <w:szCs w:val="20"/>
    </w:rPr>
  </w:style>
  <w:style w:type="paragraph" w:styleId="affff3">
    <w:name w:val="List"/>
    <w:basedOn w:val="a7"/>
    <w:uiPriority w:val="99"/>
    <w:semiHidden/>
    <w:unhideWhenUsed/>
    <w:rsid w:val="007A04E5"/>
    <w:pPr>
      <w:ind w:left="283" w:hanging="283"/>
      <w:contextualSpacing/>
    </w:pPr>
    <w:rPr>
      <w:rFonts w:eastAsia="Calibri"/>
      <w:sz w:val="20"/>
      <w:szCs w:val="20"/>
      <w:lang w:eastAsia="en-US"/>
    </w:rPr>
  </w:style>
  <w:style w:type="paragraph" w:styleId="2e">
    <w:name w:val="List 2"/>
    <w:basedOn w:val="a7"/>
    <w:uiPriority w:val="99"/>
    <w:semiHidden/>
    <w:unhideWhenUsed/>
    <w:rsid w:val="007A04E5"/>
    <w:pPr>
      <w:ind w:left="566" w:hanging="283"/>
      <w:contextualSpacing/>
    </w:pPr>
    <w:rPr>
      <w:rFonts w:eastAsia="Calibri"/>
      <w:sz w:val="20"/>
      <w:szCs w:val="20"/>
      <w:lang w:eastAsia="en-US"/>
    </w:rPr>
  </w:style>
  <w:style w:type="paragraph" w:styleId="3b">
    <w:name w:val="List 3"/>
    <w:basedOn w:val="a7"/>
    <w:uiPriority w:val="99"/>
    <w:semiHidden/>
    <w:unhideWhenUsed/>
    <w:rsid w:val="007A04E5"/>
    <w:pPr>
      <w:ind w:left="849" w:hanging="283"/>
      <w:contextualSpacing/>
    </w:pPr>
    <w:rPr>
      <w:rFonts w:eastAsia="Calibri"/>
      <w:sz w:val="20"/>
      <w:szCs w:val="20"/>
      <w:lang w:eastAsia="en-US"/>
    </w:rPr>
  </w:style>
  <w:style w:type="paragraph" w:styleId="47">
    <w:name w:val="List 4"/>
    <w:basedOn w:val="a7"/>
    <w:uiPriority w:val="99"/>
    <w:semiHidden/>
    <w:unhideWhenUsed/>
    <w:rsid w:val="007A04E5"/>
    <w:pPr>
      <w:ind w:left="1132" w:hanging="283"/>
      <w:contextualSpacing/>
    </w:pPr>
    <w:rPr>
      <w:rFonts w:eastAsia="Calibri"/>
      <w:sz w:val="20"/>
      <w:szCs w:val="20"/>
      <w:lang w:eastAsia="en-US"/>
    </w:rPr>
  </w:style>
  <w:style w:type="paragraph" w:styleId="57">
    <w:name w:val="List 5"/>
    <w:basedOn w:val="a7"/>
    <w:uiPriority w:val="99"/>
    <w:semiHidden/>
    <w:unhideWhenUsed/>
    <w:rsid w:val="007A04E5"/>
    <w:pPr>
      <w:ind w:left="1415" w:hanging="283"/>
      <w:contextualSpacing/>
    </w:pPr>
    <w:rPr>
      <w:rFonts w:eastAsia="Calibri"/>
      <w:sz w:val="20"/>
      <w:szCs w:val="20"/>
      <w:lang w:eastAsia="en-US"/>
    </w:rPr>
  </w:style>
  <w:style w:type="paragraph" w:styleId="affff4">
    <w:name w:val="Bibliography"/>
    <w:basedOn w:val="a7"/>
    <w:next w:val="a7"/>
    <w:uiPriority w:val="37"/>
    <w:semiHidden/>
    <w:unhideWhenUsed/>
    <w:rsid w:val="007A04E5"/>
    <w:rPr>
      <w:rFonts w:eastAsia="Calibri"/>
      <w:sz w:val="20"/>
      <w:szCs w:val="20"/>
      <w:lang w:eastAsia="en-US"/>
    </w:rPr>
  </w:style>
  <w:style w:type="paragraph" w:styleId="HTML1">
    <w:name w:val="HTML Preformatted"/>
    <w:basedOn w:val="a7"/>
    <w:link w:val="HTML2"/>
    <w:uiPriority w:val="99"/>
    <w:semiHidden/>
    <w:unhideWhenUsed/>
    <w:rsid w:val="007A04E5"/>
    <w:pPr>
      <w:spacing w:after="0" w:line="240" w:lineRule="auto"/>
    </w:pPr>
    <w:rPr>
      <w:rFonts w:ascii="Consolas" w:eastAsia="Calibri" w:hAnsi="Consolas"/>
      <w:sz w:val="20"/>
      <w:szCs w:val="20"/>
      <w:lang w:eastAsia="en-US"/>
    </w:rPr>
  </w:style>
  <w:style w:type="character" w:customStyle="1" w:styleId="HTML2">
    <w:name w:val="Стандартный HTML Знак"/>
    <w:basedOn w:val="a8"/>
    <w:link w:val="HTML1"/>
    <w:uiPriority w:val="99"/>
    <w:semiHidden/>
    <w:rsid w:val="007A04E5"/>
    <w:rPr>
      <w:rFonts w:ascii="Consolas" w:eastAsia="Calibri" w:hAnsi="Consolas" w:cs="Times New Roman"/>
      <w:sz w:val="20"/>
      <w:szCs w:val="20"/>
    </w:rPr>
  </w:style>
  <w:style w:type="paragraph" w:styleId="affff5">
    <w:name w:val="Document Map"/>
    <w:basedOn w:val="a7"/>
    <w:link w:val="affff6"/>
    <w:uiPriority w:val="99"/>
    <w:semiHidden/>
    <w:unhideWhenUsed/>
    <w:rsid w:val="007A04E5"/>
    <w:pPr>
      <w:spacing w:after="0" w:line="240" w:lineRule="auto"/>
    </w:pPr>
    <w:rPr>
      <w:rFonts w:ascii="Segoe UI" w:eastAsia="Calibri" w:hAnsi="Segoe UI" w:cs="Segoe UI"/>
      <w:sz w:val="16"/>
      <w:szCs w:val="16"/>
      <w:lang w:eastAsia="en-US"/>
    </w:rPr>
  </w:style>
  <w:style w:type="character" w:customStyle="1" w:styleId="affff6">
    <w:name w:val="Схема документа Знак"/>
    <w:basedOn w:val="a8"/>
    <w:link w:val="affff5"/>
    <w:uiPriority w:val="99"/>
    <w:semiHidden/>
    <w:rsid w:val="007A04E5"/>
    <w:rPr>
      <w:rFonts w:ascii="Segoe UI" w:eastAsia="Calibri" w:hAnsi="Segoe UI" w:cs="Segoe UI"/>
      <w:sz w:val="16"/>
      <w:szCs w:val="16"/>
    </w:rPr>
  </w:style>
  <w:style w:type="paragraph" w:styleId="affff7">
    <w:name w:val="table of authorities"/>
    <w:basedOn w:val="a7"/>
    <w:next w:val="a7"/>
    <w:uiPriority w:val="99"/>
    <w:semiHidden/>
    <w:unhideWhenUsed/>
    <w:rsid w:val="007A04E5"/>
    <w:pPr>
      <w:spacing w:after="0"/>
      <w:ind w:left="200" w:hanging="200"/>
    </w:pPr>
    <w:rPr>
      <w:rFonts w:eastAsia="Calibri"/>
      <w:sz w:val="20"/>
      <w:szCs w:val="20"/>
      <w:lang w:eastAsia="en-US"/>
    </w:rPr>
  </w:style>
  <w:style w:type="paragraph" w:styleId="affff8">
    <w:name w:val="Plain Text"/>
    <w:basedOn w:val="a7"/>
    <w:link w:val="affff9"/>
    <w:uiPriority w:val="99"/>
    <w:semiHidden/>
    <w:unhideWhenUsed/>
    <w:rsid w:val="007A04E5"/>
    <w:pPr>
      <w:spacing w:after="0" w:line="240" w:lineRule="auto"/>
    </w:pPr>
    <w:rPr>
      <w:rFonts w:ascii="Consolas" w:eastAsia="Calibri" w:hAnsi="Consolas"/>
      <w:sz w:val="21"/>
      <w:szCs w:val="21"/>
      <w:lang w:eastAsia="en-US"/>
    </w:rPr>
  </w:style>
  <w:style w:type="character" w:customStyle="1" w:styleId="affff9">
    <w:name w:val="Текст Знак"/>
    <w:basedOn w:val="a8"/>
    <w:link w:val="affff8"/>
    <w:uiPriority w:val="99"/>
    <w:semiHidden/>
    <w:rsid w:val="007A04E5"/>
    <w:rPr>
      <w:rFonts w:ascii="Consolas" w:eastAsia="Calibri" w:hAnsi="Consolas" w:cs="Times New Roman"/>
      <w:sz w:val="21"/>
      <w:szCs w:val="21"/>
    </w:rPr>
  </w:style>
  <w:style w:type="paragraph" w:styleId="affffa">
    <w:name w:val="endnote text"/>
    <w:basedOn w:val="a7"/>
    <w:link w:val="affffb"/>
    <w:uiPriority w:val="99"/>
    <w:semiHidden/>
    <w:unhideWhenUsed/>
    <w:rsid w:val="007A04E5"/>
    <w:pPr>
      <w:spacing w:after="0" w:line="240" w:lineRule="auto"/>
    </w:pPr>
    <w:rPr>
      <w:rFonts w:eastAsia="Calibri"/>
      <w:sz w:val="20"/>
      <w:szCs w:val="20"/>
      <w:lang w:eastAsia="en-US"/>
    </w:rPr>
  </w:style>
  <w:style w:type="character" w:customStyle="1" w:styleId="affffb">
    <w:name w:val="Текст концевой сноски Знак"/>
    <w:basedOn w:val="a8"/>
    <w:link w:val="affffa"/>
    <w:uiPriority w:val="99"/>
    <w:semiHidden/>
    <w:rsid w:val="007A04E5"/>
    <w:rPr>
      <w:rFonts w:ascii="Calibri" w:eastAsia="Calibri" w:hAnsi="Calibri" w:cs="Times New Roman"/>
      <w:sz w:val="20"/>
      <w:szCs w:val="20"/>
    </w:rPr>
  </w:style>
  <w:style w:type="paragraph" w:styleId="affffc">
    <w:name w:val="macro"/>
    <w:link w:val="affffd"/>
    <w:uiPriority w:val="99"/>
    <w:semiHidden/>
    <w:unhideWhenUsed/>
    <w:rsid w:val="007A04E5"/>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Calibri" w:hAnsi="Consolas" w:cs="Times New Roman"/>
      <w:sz w:val="20"/>
      <w:szCs w:val="20"/>
    </w:rPr>
  </w:style>
  <w:style w:type="character" w:customStyle="1" w:styleId="affffd">
    <w:name w:val="Текст макроса Знак"/>
    <w:basedOn w:val="a8"/>
    <w:link w:val="affffc"/>
    <w:uiPriority w:val="99"/>
    <w:semiHidden/>
    <w:rsid w:val="007A04E5"/>
    <w:rPr>
      <w:rFonts w:ascii="Consolas" w:eastAsia="Calibri" w:hAnsi="Consolas" w:cs="Times New Roman"/>
      <w:sz w:val="20"/>
      <w:szCs w:val="20"/>
    </w:rPr>
  </w:style>
  <w:style w:type="paragraph" w:styleId="19">
    <w:name w:val="index 1"/>
    <w:basedOn w:val="a7"/>
    <w:next w:val="a7"/>
    <w:autoRedefine/>
    <w:uiPriority w:val="99"/>
    <w:semiHidden/>
    <w:unhideWhenUsed/>
    <w:rsid w:val="007A04E5"/>
    <w:pPr>
      <w:spacing w:after="0" w:line="240" w:lineRule="auto"/>
      <w:ind w:left="200" w:hanging="200"/>
    </w:pPr>
    <w:rPr>
      <w:rFonts w:eastAsia="Calibri"/>
      <w:sz w:val="20"/>
      <w:szCs w:val="20"/>
      <w:lang w:eastAsia="en-US"/>
    </w:rPr>
  </w:style>
  <w:style w:type="paragraph" w:styleId="affffe">
    <w:name w:val="index heading"/>
    <w:basedOn w:val="a7"/>
    <w:next w:val="19"/>
    <w:uiPriority w:val="99"/>
    <w:semiHidden/>
    <w:unhideWhenUsed/>
    <w:rsid w:val="007A04E5"/>
    <w:rPr>
      <w:rFonts w:asciiTheme="majorHAnsi" w:eastAsiaTheme="majorEastAsia" w:hAnsiTheme="majorHAnsi" w:cstheme="majorBidi"/>
      <w:b/>
      <w:bCs/>
      <w:sz w:val="20"/>
      <w:szCs w:val="20"/>
      <w:lang w:eastAsia="en-US"/>
    </w:rPr>
  </w:style>
  <w:style w:type="paragraph" w:styleId="2f">
    <w:name w:val="index 2"/>
    <w:basedOn w:val="a7"/>
    <w:next w:val="a7"/>
    <w:autoRedefine/>
    <w:uiPriority w:val="99"/>
    <w:semiHidden/>
    <w:unhideWhenUsed/>
    <w:rsid w:val="007A04E5"/>
    <w:pPr>
      <w:spacing w:after="0" w:line="240" w:lineRule="auto"/>
      <w:ind w:left="400" w:hanging="200"/>
    </w:pPr>
    <w:rPr>
      <w:rFonts w:eastAsia="Calibri"/>
      <w:sz w:val="20"/>
      <w:szCs w:val="20"/>
      <w:lang w:eastAsia="en-US"/>
    </w:rPr>
  </w:style>
  <w:style w:type="paragraph" w:styleId="3c">
    <w:name w:val="index 3"/>
    <w:basedOn w:val="a7"/>
    <w:next w:val="a7"/>
    <w:autoRedefine/>
    <w:uiPriority w:val="99"/>
    <w:semiHidden/>
    <w:unhideWhenUsed/>
    <w:rsid w:val="007A04E5"/>
    <w:pPr>
      <w:spacing w:after="0" w:line="240" w:lineRule="auto"/>
      <w:ind w:left="600" w:hanging="200"/>
    </w:pPr>
    <w:rPr>
      <w:rFonts w:eastAsia="Calibri"/>
      <w:sz w:val="20"/>
      <w:szCs w:val="20"/>
      <w:lang w:eastAsia="en-US"/>
    </w:rPr>
  </w:style>
  <w:style w:type="paragraph" w:styleId="48">
    <w:name w:val="index 4"/>
    <w:basedOn w:val="a7"/>
    <w:next w:val="a7"/>
    <w:autoRedefine/>
    <w:uiPriority w:val="99"/>
    <w:semiHidden/>
    <w:unhideWhenUsed/>
    <w:rsid w:val="007A04E5"/>
    <w:pPr>
      <w:spacing w:after="0" w:line="240" w:lineRule="auto"/>
      <w:ind w:left="800" w:hanging="200"/>
    </w:pPr>
    <w:rPr>
      <w:rFonts w:eastAsia="Calibri"/>
      <w:sz w:val="20"/>
      <w:szCs w:val="20"/>
      <w:lang w:eastAsia="en-US"/>
    </w:rPr>
  </w:style>
  <w:style w:type="paragraph" w:styleId="58">
    <w:name w:val="index 5"/>
    <w:basedOn w:val="a7"/>
    <w:next w:val="a7"/>
    <w:autoRedefine/>
    <w:uiPriority w:val="99"/>
    <w:semiHidden/>
    <w:unhideWhenUsed/>
    <w:rsid w:val="007A04E5"/>
    <w:pPr>
      <w:spacing w:after="0" w:line="240" w:lineRule="auto"/>
      <w:ind w:left="1000" w:hanging="200"/>
    </w:pPr>
    <w:rPr>
      <w:rFonts w:eastAsia="Calibri"/>
      <w:sz w:val="20"/>
      <w:szCs w:val="20"/>
      <w:lang w:eastAsia="en-US"/>
    </w:rPr>
  </w:style>
  <w:style w:type="paragraph" w:styleId="63">
    <w:name w:val="index 6"/>
    <w:basedOn w:val="a7"/>
    <w:next w:val="a7"/>
    <w:autoRedefine/>
    <w:uiPriority w:val="99"/>
    <w:semiHidden/>
    <w:unhideWhenUsed/>
    <w:rsid w:val="007A04E5"/>
    <w:pPr>
      <w:spacing w:after="0" w:line="240" w:lineRule="auto"/>
      <w:ind w:left="1200" w:hanging="200"/>
    </w:pPr>
    <w:rPr>
      <w:rFonts w:eastAsia="Calibri"/>
      <w:sz w:val="20"/>
      <w:szCs w:val="20"/>
      <w:lang w:eastAsia="en-US"/>
    </w:rPr>
  </w:style>
  <w:style w:type="paragraph" w:styleId="72">
    <w:name w:val="index 7"/>
    <w:basedOn w:val="a7"/>
    <w:next w:val="a7"/>
    <w:autoRedefine/>
    <w:uiPriority w:val="99"/>
    <w:semiHidden/>
    <w:unhideWhenUsed/>
    <w:rsid w:val="007A04E5"/>
    <w:pPr>
      <w:spacing w:after="0" w:line="240" w:lineRule="auto"/>
      <w:ind w:left="1400" w:hanging="200"/>
    </w:pPr>
    <w:rPr>
      <w:rFonts w:eastAsia="Calibri"/>
      <w:sz w:val="20"/>
      <w:szCs w:val="20"/>
      <w:lang w:eastAsia="en-US"/>
    </w:rPr>
  </w:style>
  <w:style w:type="paragraph" w:styleId="82">
    <w:name w:val="index 8"/>
    <w:basedOn w:val="a7"/>
    <w:next w:val="a7"/>
    <w:autoRedefine/>
    <w:uiPriority w:val="99"/>
    <w:semiHidden/>
    <w:unhideWhenUsed/>
    <w:rsid w:val="007A04E5"/>
    <w:pPr>
      <w:spacing w:after="0" w:line="240" w:lineRule="auto"/>
      <w:ind w:left="1600" w:hanging="200"/>
    </w:pPr>
    <w:rPr>
      <w:rFonts w:eastAsia="Calibri"/>
      <w:sz w:val="20"/>
      <w:szCs w:val="20"/>
      <w:lang w:eastAsia="en-US"/>
    </w:rPr>
  </w:style>
  <w:style w:type="paragraph" w:styleId="92">
    <w:name w:val="index 9"/>
    <w:basedOn w:val="a7"/>
    <w:next w:val="a7"/>
    <w:autoRedefine/>
    <w:uiPriority w:val="99"/>
    <w:semiHidden/>
    <w:unhideWhenUsed/>
    <w:rsid w:val="007A04E5"/>
    <w:pPr>
      <w:spacing w:after="0" w:line="240" w:lineRule="auto"/>
      <w:ind w:left="1800" w:hanging="200"/>
    </w:pPr>
    <w:rPr>
      <w:rFonts w:eastAsia="Calibri"/>
      <w:sz w:val="20"/>
      <w:szCs w:val="20"/>
      <w:lang w:eastAsia="en-US"/>
    </w:rPr>
  </w:style>
  <w:style w:type="paragraph" w:styleId="afffff">
    <w:name w:val="Block Text"/>
    <w:basedOn w:val="a7"/>
    <w:uiPriority w:val="99"/>
    <w:semiHidden/>
    <w:unhideWhenUsed/>
    <w:rsid w:val="007A04E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sz w:val="20"/>
      <w:szCs w:val="20"/>
      <w:lang w:eastAsia="en-US"/>
    </w:rPr>
  </w:style>
  <w:style w:type="paragraph" w:styleId="2f0">
    <w:name w:val="Quote"/>
    <w:basedOn w:val="a7"/>
    <w:next w:val="a7"/>
    <w:link w:val="2f1"/>
    <w:uiPriority w:val="29"/>
    <w:qFormat/>
    <w:rsid w:val="007A04E5"/>
    <w:pPr>
      <w:spacing w:before="200" w:after="160"/>
      <w:ind w:left="864" w:right="864"/>
      <w:jc w:val="center"/>
    </w:pPr>
    <w:rPr>
      <w:rFonts w:eastAsia="Calibri"/>
      <w:i/>
      <w:iCs/>
      <w:color w:val="404040" w:themeColor="text1" w:themeTint="BF"/>
      <w:sz w:val="20"/>
      <w:szCs w:val="20"/>
      <w:lang w:eastAsia="en-US"/>
    </w:rPr>
  </w:style>
  <w:style w:type="character" w:customStyle="1" w:styleId="2f1">
    <w:name w:val="Цитата 2 Знак"/>
    <w:basedOn w:val="a8"/>
    <w:link w:val="2f0"/>
    <w:uiPriority w:val="29"/>
    <w:rsid w:val="007A04E5"/>
    <w:rPr>
      <w:rFonts w:ascii="Calibri" w:eastAsia="Calibri" w:hAnsi="Calibri" w:cs="Times New Roman"/>
      <w:i/>
      <w:iCs/>
      <w:color w:val="404040" w:themeColor="text1" w:themeTint="BF"/>
      <w:sz w:val="20"/>
      <w:szCs w:val="20"/>
    </w:rPr>
  </w:style>
  <w:style w:type="paragraph" w:styleId="afffff0">
    <w:name w:val="Message Header"/>
    <w:basedOn w:val="a7"/>
    <w:link w:val="afffff1"/>
    <w:uiPriority w:val="99"/>
    <w:semiHidden/>
    <w:unhideWhenUsed/>
    <w:rsid w:val="007A04E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lang w:eastAsia="en-US"/>
    </w:rPr>
  </w:style>
  <w:style w:type="character" w:customStyle="1" w:styleId="afffff1">
    <w:name w:val="Шапка Знак"/>
    <w:basedOn w:val="a8"/>
    <w:link w:val="afffff0"/>
    <w:uiPriority w:val="99"/>
    <w:semiHidden/>
    <w:rsid w:val="007A04E5"/>
    <w:rPr>
      <w:rFonts w:asciiTheme="majorHAnsi" w:eastAsiaTheme="majorEastAsia" w:hAnsiTheme="majorHAnsi" w:cstheme="majorBidi"/>
      <w:sz w:val="24"/>
      <w:szCs w:val="24"/>
      <w:shd w:val="pct20" w:color="auto" w:fill="auto"/>
    </w:rPr>
  </w:style>
  <w:style w:type="paragraph" w:styleId="afffff2">
    <w:name w:val="E-mail Signature"/>
    <w:basedOn w:val="a7"/>
    <w:link w:val="afffff3"/>
    <w:uiPriority w:val="99"/>
    <w:semiHidden/>
    <w:unhideWhenUsed/>
    <w:rsid w:val="007A04E5"/>
    <w:pPr>
      <w:spacing w:after="0" w:line="240" w:lineRule="auto"/>
    </w:pPr>
    <w:rPr>
      <w:rFonts w:eastAsia="Calibri"/>
      <w:sz w:val="20"/>
      <w:szCs w:val="20"/>
      <w:lang w:eastAsia="en-US"/>
    </w:rPr>
  </w:style>
  <w:style w:type="character" w:customStyle="1" w:styleId="afffff3">
    <w:name w:val="Электронная подпись Знак"/>
    <w:basedOn w:val="a8"/>
    <w:link w:val="afffff2"/>
    <w:uiPriority w:val="99"/>
    <w:semiHidden/>
    <w:rsid w:val="007A04E5"/>
    <w:rPr>
      <w:rFonts w:ascii="Calibri" w:eastAsia="Calibri" w:hAnsi="Calibri" w:cs="Times New Roman"/>
      <w:sz w:val="20"/>
      <w:szCs w:val="20"/>
    </w:rPr>
  </w:style>
  <w:style w:type="table" w:customStyle="1" w:styleId="2f2">
    <w:name w:val="Сетка таблицы2"/>
    <w:basedOn w:val="a9"/>
    <w:next w:val="af0"/>
    <w:uiPriority w:val="59"/>
    <w:rsid w:val="007A04E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d">
    <w:name w:val="Сетка таблицы3"/>
    <w:basedOn w:val="a9"/>
    <w:next w:val="af0"/>
    <w:uiPriority w:val="59"/>
    <w:rsid w:val="007A04E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11111111111111111">
    <w:name w:val="WW-Absatz-Standardschriftart11111111111111111"/>
    <w:rsid w:val="00980FCD"/>
  </w:style>
  <w:style w:type="paragraph" w:customStyle="1" w:styleId="Standard0">
    <w:name w:val="Standard"/>
    <w:rsid w:val="00D9346F"/>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ableContents">
    <w:name w:val="Table Contents"/>
    <w:basedOn w:val="Standard0"/>
    <w:rsid w:val="00D9346F"/>
    <w:pPr>
      <w:suppressLineNumbers/>
    </w:pPr>
  </w:style>
  <w:style w:type="numbering" w:customStyle="1" w:styleId="WWNum31">
    <w:name w:val="WWNum31"/>
    <w:basedOn w:val="aa"/>
    <w:rsid w:val="00D9346F"/>
    <w:pPr>
      <w:numPr>
        <w:numId w:val="39"/>
      </w:numPr>
    </w:pPr>
  </w:style>
  <w:style w:type="numbering" w:customStyle="1" w:styleId="WWNum28">
    <w:name w:val="WWNum28"/>
    <w:basedOn w:val="aa"/>
    <w:rsid w:val="00D9346F"/>
    <w:pPr>
      <w:numPr>
        <w:numId w:val="40"/>
      </w:numPr>
    </w:pPr>
  </w:style>
  <w:style w:type="numbering" w:customStyle="1" w:styleId="WWNum29">
    <w:name w:val="WWNum29"/>
    <w:basedOn w:val="aa"/>
    <w:rsid w:val="00D9346F"/>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2366">
      <w:bodyDiv w:val="1"/>
      <w:marLeft w:val="0"/>
      <w:marRight w:val="0"/>
      <w:marTop w:val="0"/>
      <w:marBottom w:val="0"/>
      <w:divBdr>
        <w:top w:val="none" w:sz="0" w:space="0" w:color="auto"/>
        <w:left w:val="none" w:sz="0" w:space="0" w:color="auto"/>
        <w:bottom w:val="none" w:sz="0" w:space="0" w:color="auto"/>
        <w:right w:val="none" w:sz="0" w:space="0" w:color="auto"/>
      </w:divBdr>
    </w:div>
    <w:div w:id="96752318">
      <w:bodyDiv w:val="1"/>
      <w:marLeft w:val="0"/>
      <w:marRight w:val="0"/>
      <w:marTop w:val="0"/>
      <w:marBottom w:val="0"/>
      <w:divBdr>
        <w:top w:val="none" w:sz="0" w:space="0" w:color="auto"/>
        <w:left w:val="none" w:sz="0" w:space="0" w:color="auto"/>
        <w:bottom w:val="none" w:sz="0" w:space="0" w:color="auto"/>
        <w:right w:val="none" w:sz="0" w:space="0" w:color="auto"/>
      </w:divBdr>
    </w:div>
    <w:div w:id="154079143">
      <w:bodyDiv w:val="1"/>
      <w:marLeft w:val="0"/>
      <w:marRight w:val="0"/>
      <w:marTop w:val="0"/>
      <w:marBottom w:val="0"/>
      <w:divBdr>
        <w:top w:val="none" w:sz="0" w:space="0" w:color="auto"/>
        <w:left w:val="none" w:sz="0" w:space="0" w:color="auto"/>
        <w:bottom w:val="none" w:sz="0" w:space="0" w:color="auto"/>
        <w:right w:val="none" w:sz="0" w:space="0" w:color="auto"/>
      </w:divBdr>
    </w:div>
    <w:div w:id="227572795">
      <w:bodyDiv w:val="1"/>
      <w:marLeft w:val="0"/>
      <w:marRight w:val="0"/>
      <w:marTop w:val="0"/>
      <w:marBottom w:val="0"/>
      <w:divBdr>
        <w:top w:val="none" w:sz="0" w:space="0" w:color="auto"/>
        <w:left w:val="none" w:sz="0" w:space="0" w:color="auto"/>
        <w:bottom w:val="none" w:sz="0" w:space="0" w:color="auto"/>
        <w:right w:val="none" w:sz="0" w:space="0" w:color="auto"/>
      </w:divBdr>
    </w:div>
    <w:div w:id="337315217">
      <w:bodyDiv w:val="1"/>
      <w:marLeft w:val="0"/>
      <w:marRight w:val="0"/>
      <w:marTop w:val="0"/>
      <w:marBottom w:val="0"/>
      <w:divBdr>
        <w:top w:val="none" w:sz="0" w:space="0" w:color="auto"/>
        <w:left w:val="none" w:sz="0" w:space="0" w:color="auto"/>
        <w:bottom w:val="none" w:sz="0" w:space="0" w:color="auto"/>
        <w:right w:val="none" w:sz="0" w:space="0" w:color="auto"/>
      </w:divBdr>
    </w:div>
    <w:div w:id="538471907">
      <w:bodyDiv w:val="1"/>
      <w:marLeft w:val="0"/>
      <w:marRight w:val="0"/>
      <w:marTop w:val="0"/>
      <w:marBottom w:val="0"/>
      <w:divBdr>
        <w:top w:val="none" w:sz="0" w:space="0" w:color="auto"/>
        <w:left w:val="none" w:sz="0" w:space="0" w:color="auto"/>
        <w:bottom w:val="none" w:sz="0" w:space="0" w:color="auto"/>
        <w:right w:val="none" w:sz="0" w:space="0" w:color="auto"/>
      </w:divBdr>
    </w:div>
    <w:div w:id="542862346">
      <w:bodyDiv w:val="1"/>
      <w:marLeft w:val="0"/>
      <w:marRight w:val="0"/>
      <w:marTop w:val="0"/>
      <w:marBottom w:val="0"/>
      <w:divBdr>
        <w:top w:val="none" w:sz="0" w:space="0" w:color="auto"/>
        <w:left w:val="none" w:sz="0" w:space="0" w:color="auto"/>
        <w:bottom w:val="none" w:sz="0" w:space="0" w:color="auto"/>
        <w:right w:val="none" w:sz="0" w:space="0" w:color="auto"/>
      </w:divBdr>
    </w:div>
    <w:div w:id="875770711">
      <w:bodyDiv w:val="1"/>
      <w:marLeft w:val="0"/>
      <w:marRight w:val="0"/>
      <w:marTop w:val="0"/>
      <w:marBottom w:val="0"/>
      <w:divBdr>
        <w:top w:val="none" w:sz="0" w:space="0" w:color="auto"/>
        <w:left w:val="none" w:sz="0" w:space="0" w:color="auto"/>
        <w:bottom w:val="none" w:sz="0" w:space="0" w:color="auto"/>
        <w:right w:val="none" w:sz="0" w:space="0" w:color="auto"/>
      </w:divBdr>
    </w:div>
    <w:div w:id="1018694743">
      <w:bodyDiv w:val="1"/>
      <w:marLeft w:val="0"/>
      <w:marRight w:val="0"/>
      <w:marTop w:val="0"/>
      <w:marBottom w:val="0"/>
      <w:divBdr>
        <w:top w:val="none" w:sz="0" w:space="0" w:color="auto"/>
        <w:left w:val="none" w:sz="0" w:space="0" w:color="auto"/>
        <w:bottom w:val="none" w:sz="0" w:space="0" w:color="auto"/>
        <w:right w:val="none" w:sz="0" w:space="0" w:color="auto"/>
      </w:divBdr>
    </w:div>
    <w:div w:id="1257598291">
      <w:bodyDiv w:val="1"/>
      <w:marLeft w:val="0"/>
      <w:marRight w:val="0"/>
      <w:marTop w:val="0"/>
      <w:marBottom w:val="0"/>
      <w:divBdr>
        <w:top w:val="none" w:sz="0" w:space="0" w:color="auto"/>
        <w:left w:val="none" w:sz="0" w:space="0" w:color="auto"/>
        <w:bottom w:val="none" w:sz="0" w:space="0" w:color="auto"/>
        <w:right w:val="none" w:sz="0" w:space="0" w:color="auto"/>
      </w:divBdr>
    </w:div>
    <w:div w:id="1447503876">
      <w:bodyDiv w:val="1"/>
      <w:marLeft w:val="0"/>
      <w:marRight w:val="0"/>
      <w:marTop w:val="0"/>
      <w:marBottom w:val="0"/>
      <w:divBdr>
        <w:top w:val="none" w:sz="0" w:space="0" w:color="auto"/>
        <w:left w:val="none" w:sz="0" w:space="0" w:color="auto"/>
        <w:bottom w:val="none" w:sz="0" w:space="0" w:color="auto"/>
        <w:right w:val="none" w:sz="0" w:space="0" w:color="auto"/>
      </w:divBdr>
    </w:div>
    <w:div w:id="1493370405">
      <w:bodyDiv w:val="1"/>
      <w:marLeft w:val="0"/>
      <w:marRight w:val="0"/>
      <w:marTop w:val="0"/>
      <w:marBottom w:val="0"/>
      <w:divBdr>
        <w:top w:val="none" w:sz="0" w:space="0" w:color="auto"/>
        <w:left w:val="none" w:sz="0" w:space="0" w:color="auto"/>
        <w:bottom w:val="none" w:sz="0" w:space="0" w:color="auto"/>
        <w:right w:val="none" w:sz="0" w:space="0" w:color="auto"/>
      </w:divBdr>
    </w:div>
    <w:div w:id="1573420501">
      <w:bodyDiv w:val="1"/>
      <w:marLeft w:val="0"/>
      <w:marRight w:val="0"/>
      <w:marTop w:val="0"/>
      <w:marBottom w:val="0"/>
      <w:divBdr>
        <w:top w:val="none" w:sz="0" w:space="0" w:color="auto"/>
        <w:left w:val="none" w:sz="0" w:space="0" w:color="auto"/>
        <w:bottom w:val="none" w:sz="0" w:space="0" w:color="auto"/>
        <w:right w:val="none" w:sz="0" w:space="0" w:color="auto"/>
      </w:divBdr>
    </w:div>
    <w:div w:id="1714111983">
      <w:bodyDiv w:val="1"/>
      <w:marLeft w:val="0"/>
      <w:marRight w:val="0"/>
      <w:marTop w:val="0"/>
      <w:marBottom w:val="0"/>
      <w:divBdr>
        <w:top w:val="none" w:sz="0" w:space="0" w:color="auto"/>
        <w:left w:val="none" w:sz="0" w:space="0" w:color="auto"/>
        <w:bottom w:val="none" w:sz="0" w:space="0" w:color="auto"/>
        <w:right w:val="none" w:sz="0" w:space="0" w:color="auto"/>
      </w:divBdr>
    </w:div>
    <w:div w:id="188979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base.garant.ru/70819336/" TargetMode="External"/><Relationship Id="rId26" Type="http://schemas.openxmlformats.org/officeDocument/2006/relationships/hyperlink" Target="http://base.garant.ru/70650730/" TargetMode="External"/><Relationship Id="rId39" Type="http://schemas.openxmlformats.org/officeDocument/2006/relationships/fontTable" Target="fontTable.xml"/><Relationship Id="rId21" Type="http://schemas.openxmlformats.org/officeDocument/2006/relationships/hyperlink" Target="http://base.garant.ru/70817040/"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base.garant.ru/70819336/" TargetMode="External"/><Relationship Id="rId25" Type="http://schemas.openxmlformats.org/officeDocument/2006/relationships/hyperlink" Target="http://base.garant.ru/70650726/" TargetMode="External"/><Relationship Id="rId33" Type="http://schemas.openxmlformats.org/officeDocument/2006/relationships/hyperlink" Target="http://base.garant.ru/70819336/" TargetMode="External"/><Relationship Id="rId38" Type="http://schemas.openxmlformats.org/officeDocument/2006/relationships/hyperlink" Target="http://base.garant.ru/12154854/" TargetMode="External"/><Relationship Id="rId2" Type="http://schemas.openxmlformats.org/officeDocument/2006/relationships/numbering" Target="numbering.xml"/><Relationship Id="rId16" Type="http://schemas.openxmlformats.org/officeDocument/2006/relationships/hyperlink" Target="http://base.garant.ru/70819336/" TargetMode="External"/><Relationship Id="rId20" Type="http://schemas.openxmlformats.org/officeDocument/2006/relationships/hyperlink" Target="http://base.garant.ru/12179043/3/" TargetMode="External"/><Relationship Id="rId29" Type="http://schemas.openxmlformats.org/officeDocument/2006/relationships/hyperlink" Target="http://base.garant.ru/121880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base.garant.ru/70650730/" TargetMode="External"/><Relationship Id="rId32" Type="http://schemas.openxmlformats.org/officeDocument/2006/relationships/hyperlink" Target="http://base.garant.ru/70819336/" TargetMode="Externa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base.garant.ru/12154854/" TargetMode="External"/><Relationship Id="rId23" Type="http://schemas.openxmlformats.org/officeDocument/2006/relationships/hyperlink" Target="http://base.garant.ru/70650726/" TargetMode="External"/><Relationship Id="rId28" Type="http://schemas.openxmlformats.org/officeDocument/2006/relationships/hyperlink" Target="http://base.garant.ru/12188083/" TargetMode="External"/><Relationship Id="rId36" Type="http://schemas.openxmlformats.org/officeDocument/2006/relationships/footer" Target="footer5.xml"/><Relationship Id="rId10" Type="http://schemas.openxmlformats.org/officeDocument/2006/relationships/hyperlink" Target="mailto:cska.zakupki@cska.ru" TargetMode="External"/><Relationship Id="rId19" Type="http://schemas.openxmlformats.org/officeDocument/2006/relationships/hyperlink" Target="http://base.garant.ru/70143044/" TargetMode="External"/><Relationship Id="rId31" Type="http://schemas.openxmlformats.org/officeDocument/2006/relationships/hyperlink" Target="http://base.garant.ru/70819336/" TargetMode="External"/><Relationship Id="rId4" Type="http://schemas.openxmlformats.org/officeDocument/2006/relationships/settings" Target="settings.xml"/><Relationship Id="rId9" Type="http://schemas.openxmlformats.org/officeDocument/2006/relationships/hyperlink" Target="mailto:cska.zakupki@cska.ru" TargetMode="External"/><Relationship Id="rId14" Type="http://schemas.openxmlformats.org/officeDocument/2006/relationships/footer" Target="footer3.xml"/><Relationship Id="rId22" Type="http://schemas.openxmlformats.org/officeDocument/2006/relationships/hyperlink" Target="http://base.garant.ru/135919/5/" TargetMode="External"/><Relationship Id="rId27" Type="http://schemas.openxmlformats.org/officeDocument/2006/relationships/hyperlink" Target="http://base.garant.ru/70353464/" TargetMode="External"/><Relationship Id="rId30" Type="http://schemas.openxmlformats.org/officeDocument/2006/relationships/hyperlink" Target="http://base.garant.ru/70353464/5/"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D4196-176F-4CDF-B515-5796D4667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34</Pages>
  <Words>11737</Words>
  <Characters>66902</Characters>
  <Application>Microsoft Office Word</Application>
  <DocSecurity>0</DocSecurity>
  <Lines>557</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Анжела Райкова</dc:creator>
  <cp:lastModifiedBy>Олеся Олеговна Черноситова</cp:lastModifiedBy>
  <cp:revision>5</cp:revision>
  <cp:lastPrinted>2018-05-08T08:22:00Z</cp:lastPrinted>
  <dcterms:created xsi:type="dcterms:W3CDTF">2018-05-07T14:08:00Z</dcterms:created>
  <dcterms:modified xsi:type="dcterms:W3CDTF">2018-05-08T11:48:00Z</dcterms:modified>
</cp:coreProperties>
</file>